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63AB17" w14:textId="77777777" w:rsidR="00583780" w:rsidRPr="000508A1" w:rsidRDefault="00583780" w:rsidP="00583780">
      <w:pPr>
        <w:spacing w:afterLines="100" w:after="312"/>
        <w:jc w:val="left"/>
        <w:outlineLvl w:val="0"/>
        <w:rPr>
          <w:rFonts w:ascii="仿宋_GB2312" w:eastAsia="仿宋_GB2312" w:hAnsi="仿宋_GB2312" w:cs="Times New Roman"/>
          <w:sz w:val="24"/>
          <w:szCs w:val="24"/>
        </w:rPr>
      </w:pPr>
      <w:r w:rsidRPr="000508A1">
        <w:rPr>
          <w:rFonts w:ascii="仿宋_GB2312" w:eastAsia="仿宋_GB2312" w:hAnsi="仿宋_GB2312" w:cs="Times New Roman" w:hint="eastAsia"/>
          <w:sz w:val="24"/>
          <w:szCs w:val="24"/>
        </w:rPr>
        <w:t>附件</w:t>
      </w:r>
      <w:r w:rsidRPr="000508A1">
        <w:rPr>
          <w:rFonts w:ascii="仿宋_GB2312" w:eastAsia="仿宋_GB2312" w:hAnsi="仿宋_GB2312" w:cs="Times New Roman"/>
          <w:sz w:val="24"/>
          <w:szCs w:val="24"/>
        </w:rPr>
        <w:t>2</w:t>
      </w:r>
      <w:r w:rsidRPr="000508A1">
        <w:rPr>
          <w:rFonts w:ascii="仿宋_GB2312" w:eastAsia="仿宋_GB2312" w:hAnsi="仿宋_GB2312" w:cs="Times New Roman" w:hint="eastAsia"/>
          <w:sz w:val="24"/>
          <w:szCs w:val="24"/>
        </w:rPr>
        <w:t>：</w:t>
      </w:r>
    </w:p>
    <w:p w14:paraId="43A73F70" w14:textId="77777777" w:rsidR="00583780" w:rsidRPr="000508A1" w:rsidRDefault="00583780" w:rsidP="00583780">
      <w:pPr>
        <w:spacing w:afterLines="50" w:after="156" w:line="520" w:lineRule="exact"/>
        <w:jc w:val="center"/>
        <w:rPr>
          <w:rFonts w:ascii="方正小标宋简体" w:eastAsia="方正小标宋简体" w:hAnsi="Times New Roman" w:cs="Times New Roman"/>
          <w:sz w:val="36"/>
          <w:szCs w:val="24"/>
        </w:rPr>
      </w:pPr>
      <w:r w:rsidRPr="000508A1">
        <w:rPr>
          <w:rFonts w:ascii="方正小标宋简体" w:eastAsia="方正小标宋简体" w:hAnsi="Times New Roman" w:cs="Times New Roman" w:hint="eastAsia"/>
          <w:sz w:val="36"/>
          <w:szCs w:val="24"/>
        </w:rPr>
        <w:t>承诺函</w:t>
      </w:r>
    </w:p>
    <w:p w14:paraId="02397A5E" w14:textId="77777777" w:rsidR="00583780" w:rsidRPr="000508A1" w:rsidRDefault="00583780" w:rsidP="00583780">
      <w:pPr>
        <w:spacing w:beforeLines="50" w:before="156" w:line="520" w:lineRule="exact"/>
        <w:jc w:val="left"/>
        <w:rPr>
          <w:rFonts w:ascii="Times New Roman" w:eastAsia="仿宋_GB2312" w:hAnsi="Times New Roman" w:cs="Times New Roman"/>
          <w:sz w:val="28"/>
          <w:szCs w:val="24"/>
        </w:rPr>
      </w:pPr>
      <w:proofErr w:type="gramStart"/>
      <w:r>
        <w:rPr>
          <w:rFonts w:ascii="Times New Roman" w:eastAsia="仿宋_GB2312" w:hAnsi="Times New Roman" w:cs="Times New Roman" w:hint="eastAsia"/>
          <w:sz w:val="28"/>
          <w:szCs w:val="24"/>
        </w:rPr>
        <w:t>吉药控股</w:t>
      </w:r>
      <w:proofErr w:type="gramEnd"/>
      <w:r>
        <w:rPr>
          <w:rFonts w:ascii="Times New Roman" w:eastAsia="仿宋_GB2312" w:hAnsi="Times New Roman" w:cs="Times New Roman" w:hint="eastAsia"/>
          <w:sz w:val="28"/>
          <w:szCs w:val="24"/>
        </w:rPr>
        <w:t>集团</w:t>
      </w:r>
      <w:r w:rsidRPr="000508A1">
        <w:rPr>
          <w:rFonts w:ascii="Times New Roman" w:eastAsia="仿宋_GB2312" w:hAnsi="Times New Roman" w:cs="Times New Roman" w:hint="eastAsia"/>
          <w:sz w:val="28"/>
          <w:szCs w:val="24"/>
        </w:rPr>
        <w:t>股份有限公司临时管理人：</w:t>
      </w:r>
      <w:r w:rsidRPr="000508A1">
        <w:rPr>
          <w:rFonts w:ascii="Times New Roman" w:eastAsia="仿宋_GB2312" w:hAnsi="Times New Roman" w:cs="Times New Roman"/>
          <w:sz w:val="28"/>
          <w:szCs w:val="24"/>
        </w:rPr>
        <w:br/>
      </w:r>
      <w:proofErr w:type="gramStart"/>
      <w:r>
        <w:rPr>
          <w:rFonts w:ascii="Times New Roman" w:eastAsia="仿宋_GB2312" w:hAnsi="Times New Roman" w:cs="Times New Roman" w:hint="eastAsia"/>
          <w:sz w:val="28"/>
          <w:szCs w:val="24"/>
        </w:rPr>
        <w:t>吉药控股</w:t>
      </w:r>
      <w:proofErr w:type="gramEnd"/>
      <w:r>
        <w:rPr>
          <w:rFonts w:ascii="Times New Roman" w:eastAsia="仿宋_GB2312" w:hAnsi="Times New Roman" w:cs="Times New Roman" w:hint="eastAsia"/>
          <w:sz w:val="28"/>
          <w:szCs w:val="24"/>
        </w:rPr>
        <w:t>集团</w:t>
      </w:r>
      <w:r w:rsidRPr="000508A1">
        <w:rPr>
          <w:rFonts w:ascii="Times New Roman" w:eastAsia="仿宋_GB2312" w:hAnsi="Times New Roman" w:cs="Times New Roman" w:hint="eastAsia"/>
          <w:sz w:val="28"/>
          <w:szCs w:val="24"/>
        </w:rPr>
        <w:t>股份有限公司：</w:t>
      </w:r>
    </w:p>
    <w:p w14:paraId="721810FB"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r w:rsidRPr="000508A1">
        <w:rPr>
          <w:rFonts w:ascii="Times New Roman" w:eastAsia="仿宋_GB2312" w:hAnsi="Times New Roman" w:cs="Times New Roman" w:hint="eastAsia"/>
          <w:sz w:val="28"/>
          <w:szCs w:val="24"/>
        </w:rPr>
        <w:t>本</w:t>
      </w:r>
      <w:r w:rsidRPr="000508A1">
        <w:rPr>
          <w:rFonts w:ascii="Times New Roman" w:eastAsia="仿宋_GB2312" w:hAnsi="Times New Roman" w:cs="Times New Roman"/>
          <w:sz w:val="28"/>
          <w:szCs w:val="24"/>
        </w:rPr>
        <w:t>单</w:t>
      </w:r>
      <w:proofErr w:type="gramStart"/>
      <w:r w:rsidRPr="000508A1">
        <w:rPr>
          <w:rFonts w:ascii="Times New Roman" w:eastAsia="仿宋_GB2312" w:hAnsi="Times New Roman" w:cs="Times New Roman"/>
          <w:sz w:val="28"/>
          <w:szCs w:val="24"/>
        </w:rPr>
        <w:t>位拟参与</w:t>
      </w:r>
      <w:r>
        <w:rPr>
          <w:rFonts w:ascii="Times New Roman" w:eastAsia="仿宋_GB2312" w:hAnsi="Times New Roman" w:cs="Times New Roman" w:hint="eastAsia"/>
          <w:sz w:val="28"/>
          <w:szCs w:val="24"/>
        </w:rPr>
        <w:t>吉药控股</w:t>
      </w:r>
      <w:proofErr w:type="gramEnd"/>
      <w:r>
        <w:rPr>
          <w:rFonts w:ascii="Times New Roman" w:eastAsia="仿宋_GB2312" w:hAnsi="Times New Roman" w:cs="Times New Roman" w:hint="eastAsia"/>
          <w:sz w:val="28"/>
          <w:szCs w:val="24"/>
        </w:rPr>
        <w:t>集团</w:t>
      </w:r>
      <w:r w:rsidRPr="000508A1">
        <w:rPr>
          <w:rFonts w:ascii="Times New Roman" w:eastAsia="仿宋_GB2312" w:hAnsi="Times New Roman" w:cs="Times New Roman"/>
          <w:sz w:val="28"/>
          <w:szCs w:val="24"/>
        </w:rPr>
        <w:t>股份有限公司（以下简称</w:t>
      </w:r>
      <w:r w:rsidRPr="000508A1">
        <w:rPr>
          <w:rFonts w:ascii="Times New Roman" w:eastAsia="仿宋_GB2312" w:hAnsi="Times New Roman" w:cs="Times New Roman"/>
          <w:sz w:val="28"/>
          <w:szCs w:val="24"/>
        </w:rPr>
        <w:t>“</w:t>
      </w:r>
      <w:r>
        <w:rPr>
          <w:rFonts w:ascii="Times New Roman" w:eastAsia="仿宋_GB2312" w:hAnsi="Times New Roman" w:cs="Times New Roman" w:hint="eastAsia"/>
          <w:sz w:val="28"/>
          <w:szCs w:val="24"/>
        </w:rPr>
        <w:t>吉药控股</w:t>
      </w:r>
      <w:r w:rsidRPr="000508A1">
        <w:rPr>
          <w:rFonts w:ascii="Times New Roman" w:eastAsia="仿宋_GB2312" w:hAnsi="Times New Roman" w:cs="Times New Roman"/>
          <w:sz w:val="28"/>
          <w:szCs w:val="24"/>
        </w:rPr>
        <w:t>”</w:t>
      </w:r>
      <w:r w:rsidRPr="000508A1">
        <w:rPr>
          <w:rFonts w:ascii="Times New Roman" w:eastAsia="仿宋_GB2312" w:hAnsi="Times New Roman" w:cs="Times New Roman"/>
          <w:sz w:val="28"/>
          <w:szCs w:val="24"/>
        </w:rPr>
        <w:t>）重整投资人招募和遴选，</w:t>
      </w:r>
      <w:r w:rsidRPr="000508A1">
        <w:rPr>
          <w:rFonts w:ascii="Times New Roman" w:eastAsia="仿宋_GB2312" w:hAnsi="Times New Roman" w:cs="Times New Roman" w:hint="eastAsia"/>
          <w:sz w:val="28"/>
          <w:szCs w:val="24"/>
        </w:rPr>
        <w:t>本单位郑重承诺：</w:t>
      </w:r>
    </w:p>
    <w:p w14:paraId="20506D2A"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r w:rsidRPr="000508A1">
        <w:rPr>
          <w:rFonts w:ascii="Times New Roman" w:eastAsia="仿宋_GB2312" w:hAnsi="Times New Roman" w:cs="Times New Roman"/>
          <w:sz w:val="28"/>
          <w:szCs w:val="24"/>
        </w:rPr>
        <w:t xml:space="preserve">1. </w:t>
      </w:r>
      <w:r w:rsidRPr="000508A1">
        <w:rPr>
          <w:rFonts w:ascii="Times New Roman" w:eastAsia="仿宋_GB2312" w:hAnsi="Times New Roman" w:cs="Times New Roman"/>
          <w:sz w:val="28"/>
          <w:szCs w:val="24"/>
        </w:rPr>
        <w:t>本单位已认真阅读了此次招募重整投资人的公告，承诺符</w:t>
      </w:r>
      <w:r w:rsidRPr="000508A1">
        <w:rPr>
          <w:rFonts w:ascii="Times New Roman" w:eastAsia="仿宋_GB2312" w:hAnsi="Times New Roman" w:cs="Times New Roman" w:hint="eastAsia"/>
          <w:sz w:val="28"/>
          <w:szCs w:val="24"/>
        </w:rPr>
        <w:t>合意向投资人全部报名条件，并同意公告中的各项要求。</w:t>
      </w:r>
    </w:p>
    <w:p w14:paraId="4878B81A"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r w:rsidRPr="000508A1">
        <w:rPr>
          <w:rFonts w:ascii="Times New Roman" w:eastAsia="仿宋_GB2312" w:hAnsi="Times New Roman" w:cs="Times New Roman"/>
          <w:sz w:val="28"/>
          <w:szCs w:val="24"/>
        </w:rPr>
        <w:t xml:space="preserve">2. </w:t>
      </w:r>
      <w:r w:rsidRPr="000508A1">
        <w:rPr>
          <w:rFonts w:ascii="Times New Roman" w:eastAsia="仿宋_GB2312" w:hAnsi="Times New Roman" w:cs="Times New Roman" w:hint="eastAsia"/>
          <w:sz w:val="28"/>
          <w:szCs w:val="24"/>
        </w:rPr>
        <w:t>本单位是依照中华人民共和国法律设立并有效存续的境内企业法人或非法人组织，近三年无重大违法行为或涉嫌有重大违法行为，未被列入限制高消费、失信被执行人名单，未被列入经营异常名录。</w:t>
      </w:r>
    </w:p>
    <w:p w14:paraId="5A3BA119"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r w:rsidRPr="000508A1">
        <w:rPr>
          <w:rFonts w:ascii="Times New Roman" w:eastAsia="仿宋_GB2312" w:hAnsi="Times New Roman" w:cs="Times New Roman"/>
          <w:sz w:val="28"/>
          <w:szCs w:val="24"/>
        </w:rPr>
        <w:t xml:space="preserve">3. </w:t>
      </w:r>
      <w:r w:rsidRPr="000508A1">
        <w:rPr>
          <w:rFonts w:ascii="Times New Roman" w:eastAsia="仿宋_GB2312" w:hAnsi="Times New Roman" w:cs="Times New Roman" w:hint="eastAsia"/>
          <w:sz w:val="28"/>
          <w:szCs w:val="24"/>
        </w:rPr>
        <w:t>本单位</w:t>
      </w:r>
      <w:r w:rsidRPr="000508A1">
        <w:rPr>
          <w:rFonts w:ascii="Times New Roman" w:eastAsia="仿宋_GB2312" w:hAnsi="Times New Roman" w:cs="Times New Roman"/>
          <w:sz w:val="28"/>
          <w:szCs w:val="24"/>
        </w:rPr>
        <w:t>具备清晰的内外部决策流程，能够高效完成相应的谈判和决策工作，能够在合理的时间内完成本次交易。</w:t>
      </w:r>
    </w:p>
    <w:p w14:paraId="3CA02C40"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r w:rsidRPr="000508A1">
        <w:rPr>
          <w:rFonts w:ascii="Times New Roman" w:eastAsia="仿宋_GB2312" w:hAnsi="Times New Roman" w:cs="Times New Roman"/>
          <w:sz w:val="28"/>
          <w:szCs w:val="24"/>
        </w:rPr>
        <w:t xml:space="preserve">4. </w:t>
      </w:r>
      <w:r w:rsidRPr="000508A1">
        <w:rPr>
          <w:rFonts w:ascii="Times New Roman" w:eastAsia="仿宋_GB2312" w:hAnsi="Times New Roman" w:cs="Times New Roman" w:hint="eastAsia"/>
          <w:sz w:val="28"/>
          <w:szCs w:val="24"/>
        </w:rPr>
        <w:t>本单位</w:t>
      </w:r>
      <w:r w:rsidRPr="000508A1">
        <w:rPr>
          <w:rFonts w:ascii="Times New Roman" w:eastAsia="仿宋_GB2312" w:hAnsi="Times New Roman" w:cs="Times New Roman"/>
          <w:sz w:val="28"/>
          <w:szCs w:val="24"/>
        </w:rPr>
        <w:t>具备足够的资金实力，能够出具相应的资产证明或其他履约能力证明，投资资金来源确定，且保证合法合</w:t>
      </w:r>
      <w:proofErr w:type="gramStart"/>
      <w:r w:rsidRPr="000508A1">
        <w:rPr>
          <w:rFonts w:ascii="Times New Roman" w:eastAsia="仿宋_GB2312" w:hAnsi="Times New Roman" w:cs="Times New Roman"/>
          <w:sz w:val="28"/>
          <w:szCs w:val="24"/>
        </w:rPr>
        <w:t>规</w:t>
      </w:r>
      <w:proofErr w:type="gramEnd"/>
      <w:r w:rsidRPr="000508A1">
        <w:rPr>
          <w:rFonts w:ascii="Times New Roman" w:eastAsia="仿宋_GB2312" w:hAnsi="Times New Roman" w:cs="Times New Roman"/>
          <w:sz w:val="28"/>
          <w:szCs w:val="24"/>
        </w:rPr>
        <w:t>。</w:t>
      </w:r>
    </w:p>
    <w:p w14:paraId="67CE69DD"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r w:rsidRPr="000508A1">
        <w:rPr>
          <w:rFonts w:ascii="Times New Roman" w:eastAsia="仿宋_GB2312" w:hAnsi="Times New Roman" w:cs="Times New Roman"/>
          <w:sz w:val="28"/>
          <w:szCs w:val="24"/>
        </w:rPr>
        <w:t xml:space="preserve">5. </w:t>
      </w:r>
      <w:r w:rsidRPr="000508A1">
        <w:rPr>
          <w:rFonts w:ascii="Times New Roman" w:eastAsia="仿宋_GB2312" w:hAnsi="Times New Roman" w:cs="Times New Roman" w:hint="eastAsia"/>
          <w:sz w:val="28"/>
          <w:szCs w:val="24"/>
        </w:rPr>
        <w:t>本单位</w:t>
      </w:r>
      <w:proofErr w:type="gramStart"/>
      <w:r w:rsidRPr="000508A1">
        <w:rPr>
          <w:rFonts w:ascii="Times New Roman" w:eastAsia="仿宋_GB2312" w:hAnsi="Times New Roman" w:cs="Times New Roman" w:hint="eastAsia"/>
          <w:sz w:val="28"/>
          <w:szCs w:val="24"/>
        </w:rPr>
        <w:t>参与</w:t>
      </w:r>
      <w:r>
        <w:rPr>
          <w:rFonts w:ascii="Times New Roman" w:eastAsia="仿宋_GB2312" w:hAnsi="Times New Roman" w:cs="Times New Roman" w:hint="eastAsia"/>
          <w:sz w:val="28"/>
          <w:szCs w:val="24"/>
        </w:rPr>
        <w:t>吉药控股</w:t>
      </w:r>
      <w:proofErr w:type="gramEnd"/>
      <w:r>
        <w:rPr>
          <w:rFonts w:ascii="Times New Roman" w:eastAsia="仿宋_GB2312" w:hAnsi="Times New Roman" w:cs="Times New Roman" w:hint="eastAsia"/>
          <w:sz w:val="28"/>
          <w:szCs w:val="24"/>
        </w:rPr>
        <w:t>集团</w:t>
      </w:r>
      <w:r w:rsidRPr="000508A1">
        <w:rPr>
          <w:rFonts w:ascii="Times New Roman" w:eastAsia="仿宋_GB2312" w:hAnsi="Times New Roman" w:cs="Times New Roman" w:hint="eastAsia"/>
          <w:sz w:val="28"/>
          <w:szCs w:val="24"/>
        </w:rPr>
        <w:t>重整投资人招募和遴选，</w:t>
      </w:r>
      <w:r w:rsidRPr="000508A1">
        <w:rPr>
          <w:rFonts w:ascii="Times New Roman" w:eastAsia="仿宋_GB2312" w:hAnsi="Times New Roman" w:cs="Times New Roman"/>
          <w:sz w:val="28"/>
          <w:szCs w:val="24"/>
        </w:rPr>
        <w:t>符合国家法律法规以及行政监管相关规则要求的其他条件。</w:t>
      </w:r>
    </w:p>
    <w:p w14:paraId="74C04296"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r w:rsidRPr="000508A1">
        <w:rPr>
          <w:rFonts w:ascii="Times New Roman" w:eastAsia="仿宋_GB2312" w:hAnsi="Times New Roman" w:cs="Times New Roman"/>
          <w:sz w:val="28"/>
          <w:szCs w:val="24"/>
        </w:rPr>
        <w:t xml:space="preserve">6. </w:t>
      </w:r>
      <w:r w:rsidRPr="000508A1">
        <w:rPr>
          <w:rFonts w:ascii="Times New Roman" w:eastAsia="仿宋_GB2312" w:hAnsi="Times New Roman" w:cs="Times New Roman" w:hint="eastAsia"/>
          <w:sz w:val="28"/>
          <w:szCs w:val="24"/>
        </w:rPr>
        <w:t>本单位将</w:t>
      </w:r>
      <w:r w:rsidRPr="000508A1">
        <w:rPr>
          <w:rFonts w:ascii="Times New Roman" w:eastAsia="仿宋_GB2312" w:hAnsi="Times New Roman" w:cs="Times New Roman"/>
          <w:sz w:val="28"/>
          <w:szCs w:val="24"/>
        </w:rPr>
        <w:t>对临时管理人</w:t>
      </w:r>
      <w:proofErr w:type="gramStart"/>
      <w:r w:rsidRPr="000508A1">
        <w:rPr>
          <w:rFonts w:ascii="Times New Roman" w:eastAsia="仿宋_GB2312" w:hAnsi="Times New Roman" w:cs="Times New Roman"/>
          <w:sz w:val="28"/>
          <w:szCs w:val="24"/>
        </w:rPr>
        <w:t>或</w:t>
      </w:r>
      <w:r>
        <w:rPr>
          <w:rFonts w:ascii="Times New Roman" w:eastAsia="仿宋_GB2312" w:hAnsi="Times New Roman" w:cs="Times New Roman" w:hint="eastAsia"/>
          <w:sz w:val="28"/>
          <w:szCs w:val="24"/>
        </w:rPr>
        <w:t>吉药控股</w:t>
      </w:r>
      <w:proofErr w:type="gramEnd"/>
      <w:r>
        <w:rPr>
          <w:rFonts w:ascii="Times New Roman" w:eastAsia="仿宋_GB2312" w:hAnsi="Times New Roman" w:cs="Times New Roman" w:hint="eastAsia"/>
          <w:sz w:val="28"/>
          <w:szCs w:val="24"/>
        </w:rPr>
        <w:t>集团</w:t>
      </w:r>
      <w:r w:rsidRPr="000508A1">
        <w:rPr>
          <w:rFonts w:ascii="Times New Roman" w:eastAsia="仿宋_GB2312" w:hAnsi="Times New Roman" w:cs="Times New Roman"/>
          <w:sz w:val="28"/>
          <w:szCs w:val="24"/>
        </w:rPr>
        <w:t>向本单位提供的保密信息予以严格保密。</w:t>
      </w:r>
      <w:r w:rsidRPr="000508A1">
        <w:rPr>
          <w:rFonts w:ascii="Times New Roman" w:eastAsia="仿宋_GB2312" w:hAnsi="Times New Roman" w:cs="Times New Roman" w:hint="eastAsia"/>
          <w:sz w:val="28"/>
          <w:szCs w:val="24"/>
        </w:rPr>
        <w:t>本函所述“保密信息”是指：临时管理人</w:t>
      </w:r>
      <w:proofErr w:type="gramStart"/>
      <w:r w:rsidRPr="000508A1">
        <w:rPr>
          <w:rFonts w:ascii="Times New Roman" w:eastAsia="仿宋_GB2312" w:hAnsi="Times New Roman" w:cs="Times New Roman" w:hint="eastAsia"/>
          <w:sz w:val="28"/>
          <w:szCs w:val="24"/>
        </w:rPr>
        <w:t>或</w:t>
      </w:r>
      <w:r>
        <w:rPr>
          <w:rFonts w:ascii="Times New Roman" w:eastAsia="仿宋_GB2312" w:hAnsi="Times New Roman" w:cs="Times New Roman" w:hint="eastAsia"/>
          <w:sz w:val="28"/>
          <w:szCs w:val="24"/>
        </w:rPr>
        <w:t>吉药控股</w:t>
      </w:r>
      <w:proofErr w:type="gramEnd"/>
      <w:r w:rsidRPr="000508A1">
        <w:rPr>
          <w:rFonts w:ascii="Times New Roman" w:eastAsia="仿宋_GB2312" w:hAnsi="Times New Roman" w:cs="Times New Roman" w:hint="eastAsia"/>
          <w:sz w:val="28"/>
          <w:szCs w:val="24"/>
        </w:rPr>
        <w:t>及其下属企业以直接或者间接的方式、口头或书面、电子传输等形式向本</w:t>
      </w:r>
      <w:r w:rsidRPr="000508A1">
        <w:rPr>
          <w:rFonts w:ascii="Times New Roman" w:eastAsia="仿宋_GB2312" w:hAnsi="Times New Roman" w:cs="Times New Roman"/>
          <w:sz w:val="28"/>
          <w:szCs w:val="24"/>
        </w:rPr>
        <w:t>单位披露、提供的信息。该等信息包括但不</w:t>
      </w:r>
      <w:proofErr w:type="gramStart"/>
      <w:r w:rsidRPr="000508A1">
        <w:rPr>
          <w:rFonts w:ascii="Times New Roman" w:eastAsia="仿宋_GB2312" w:hAnsi="Times New Roman" w:cs="Times New Roman"/>
          <w:sz w:val="28"/>
          <w:szCs w:val="24"/>
        </w:rPr>
        <w:t>限于</w:t>
      </w:r>
      <w:r>
        <w:rPr>
          <w:rFonts w:ascii="Times New Roman" w:eastAsia="仿宋_GB2312" w:hAnsi="Times New Roman" w:cs="Times New Roman" w:hint="eastAsia"/>
          <w:sz w:val="28"/>
          <w:szCs w:val="24"/>
        </w:rPr>
        <w:t>吉药控股</w:t>
      </w:r>
      <w:proofErr w:type="gramEnd"/>
      <w:r w:rsidRPr="000508A1">
        <w:rPr>
          <w:rFonts w:ascii="Times New Roman" w:eastAsia="仿宋_GB2312" w:hAnsi="Times New Roman" w:cs="Times New Roman"/>
          <w:sz w:val="28"/>
          <w:szCs w:val="24"/>
        </w:rPr>
        <w:t>及其下属企业的业务、财务、人员等非公开信息，且不论该等信息是否标注保密。</w:t>
      </w:r>
    </w:p>
    <w:p w14:paraId="0EC765A3"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r w:rsidRPr="000508A1">
        <w:rPr>
          <w:rFonts w:ascii="Times New Roman" w:eastAsia="仿宋_GB2312" w:hAnsi="Times New Roman" w:cs="Times New Roman"/>
          <w:sz w:val="28"/>
          <w:szCs w:val="24"/>
        </w:rPr>
        <w:lastRenderedPageBreak/>
        <w:t xml:space="preserve">7. </w:t>
      </w:r>
      <w:r w:rsidRPr="000508A1">
        <w:rPr>
          <w:rFonts w:ascii="Times New Roman" w:eastAsia="仿宋_GB2312" w:hAnsi="Times New Roman" w:cs="Times New Roman" w:hint="eastAsia"/>
          <w:sz w:val="28"/>
          <w:szCs w:val="24"/>
        </w:rPr>
        <w:t>本单位不会将任何保密信息用于参与重整投资人招募和遴选之外的任何目的。未经临时管理人授权，不以任何形式向任何第三方披露、泄露、出售、公布、复制保密信息或提供给任何第三方使用。</w:t>
      </w:r>
    </w:p>
    <w:p w14:paraId="1292DC7C"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r w:rsidRPr="000508A1">
        <w:rPr>
          <w:rFonts w:ascii="Times New Roman" w:eastAsia="仿宋_GB2312" w:hAnsi="Times New Roman" w:cs="Times New Roman"/>
          <w:sz w:val="28"/>
          <w:szCs w:val="24"/>
        </w:rPr>
        <w:t xml:space="preserve">8. </w:t>
      </w:r>
      <w:r w:rsidRPr="000508A1">
        <w:rPr>
          <w:rFonts w:ascii="Times New Roman" w:eastAsia="仿宋_GB2312" w:hAnsi="Times New Roman" w:cs="Times New Roman" w:hint="eastAsia"/>
          <w:sz w:val="28"/>
          <w:szCs w:val="24"/>
        </w:rPr>
        <w:t>本单位已了解本次招募重整投资人</w:t>
      </w:r>
      <w:r w:rsidRPr="000508A1">
        <w:rPr>
          <w:rFonts w:ascii="Times New Roman" w:eastAsia="仿宋_GB2312" w:hAnsi="Times New Roman" w:cs="Times New Roman" w:hint="eastAsia"/>
          <w:sz w:val="28"/>
          <w:szCs w:val="28"/>
        </w:rPr>
        <w:t>不适用《中华人民共和国招标投标法》，解释权归属</w:t>
      </w:r>
      <w:proofErr w:type="gramStart"/>
      <w:r w:rsidRPr="000508A1">
        <w:rPr>
          <w:rFonts w:ascii="Times New Roman" w:eastAsia="仿宋_GB2312" w:hAnsi="Times New Roman" w:cs="Times New Roman" w:hint="eastAsia"/>
          <w:sz w:val="28"/>
          <w:szCs w:val="28"/>
        </w:rPr>
        <w:t>于临时</w:t>
      </w:r>
      <w:proofErr w:type="gramEnd"/>
      <w:r w:rsidRPr="000508A1">
        <w:rPr>
          <w:rFonts w:ascii="Times New Roman" w:eastAsia="仿宋_GB2312" w:hAnsi="Times New Roman" w:cs="Times New Roman" w:hint="eastAsia"/>
          <w:sz w:val="28"/>
          <w:szCs w:val="28"/>
        </w:rPr>
        <w:t>管理人。</w:t>
      </w:r>
      <w:r w:rsidRPr="000508A1">
        <w:rPr>
          <w:rFonts w:ascii="Times New Roman" w:eastAsia="仿宋_GB2312" w:hAnsi="Times New Roman" w:cs="Times New Roman" w:hint="eastAsia"/>
          <w:sz w:val="28"/>
          <w:szCs w:val="24"/>
        </w:rPr>
        <w:t>本单位承诺按照临时管理人的要求，配合预重整</w:t>
      </w:r>
      <w:r w:rsidRPr="000508A1">
        <w:rPr>
          <w:rFonts w:ascii="Times New Roman" w:eastAsia="仿宋_GB2312" w:hAnsi="Times New Roman" w:cs="Times New Roman" w:hint="eastAsia"/>
          <w:sz w:val="28"/>
          <w:szCs w:val="24"/>
        </w:rPr>
        <w:t>/</w:t>
      </w:r>
      <w:r w:rsidRPr="000508A1">
        <w:rPr>
          <w:rFonts w:ascii="Times New Roman" w:eastAsia="仿宋_GB2312" w:hAnsi="Times New Roman" w:cs="Times New Roman" w:hint="eastAsia"/>
          <w:sz w:val="28"/>
          <w:szCs w:val="24"/>
        </w:rPr>
        <w:t>重整的各项工作要求及时间安排</w:t>
      </w:r>
      <w:r w:rsidRPr="000508A1">
        <w:rPr>
          <w:rFonts w:ascii="Times New Roman" w:eastAsia="仿宋_GB2312" w:hAnsi="Times New Roman" w:cs="Times New Roman" w:hint="eastAsia"/>
          <w:sz w:val="28"/>
          <w:szCs w:val="28"/>
        </w:rPr>
        <w:t>，</w:t>
      </w:r>
      <w:r w:rsidRPr="000508A1">
        <w:rPr>
          <w:rFonts w:ascii="Times New Roman" w:eastAsia="仿宋_GB2312" w:hAnsi="Times New Roman" w:cs="Times New Roman"/>
          <w:sz w:val="28"/>
          <w:szCs w:val="28"/>
        </w:rPr>
        <w:t>无条件接受可能的变化，并根据临时管理人的安排配合工作。</w:t>
      </w:r>
    </w:p>
    <w:p w14:paraId="2721325A" w14:textId="77777777" w:rsidR="00583780" w:rsidRPr="000508A1" w:rsidRDefault="00583780" w:rsidP="00583780">
      <w:pPr>
        <w:spacing w:beforeLines="50" w:before="156" w:line="520" w:lineRule="exact"/>
        <w:ind w:firstLineChars="200" w:firstLine="560"/>
        <w:rPr>
          <w:rFonts w:ascii="Times New Roman" w:eastAsia="仿宋_GB2312" w:hAnsi="Times New Roman" w:cs="Times New Roman"/>
          <w:sz w:val="28"/>
          <w:szCs w:val="24"/>
        </w:rPr>
      </w:pPr>
      <w:r w:rsidRPr="000508A1">
        <w:rPr>
          <w:rFonts w:ascii="Times New Roman" w:eastAsia="仿宋_GB2312" w:hAnsi="Times New Roman" w:cs="Times New Roman" w:hint="eastAsia"/>
          <w:sz w:val="28"/>
          <w:szCs w:val="24"/>
        </w:rPr>
        <w:t>上述各项承诺均系本单位真实意思表示，本单位将保证和遵守，并对违反承诺的行为承担相应责任。</w:t>
      </w:r>
    </w:p>
    <w:p w14:paraId="3F956E1A"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p>
    <w:p w14:paraId="62ADB941" w14:textId="77777777" w:rsidR="00583780" w:rsidRPr="000508A1" w:rsidRDefault="00583780" w:rsidP="00583780">
      <w:pPr>
        <w:spacing w:beforeLines="50" w:before="156" w:line="520" w:lineRule="exact"/>
        <w:ind w:firstLineChars="200" w:firstLine="560"/>
        <w:jc w:val="left"/>
        <w:rPr>
          <w:rFonts w:ascii="Times New Roman" w:eastAsia="仿宋_GB2312" w:hAnsi="Times New Roman" w:cs="Times New Roman"/>
          <w:sz w:val="28"/>
          <w:szCs w:val="24"/>
        </w:rPr>
      </w:pPr>
    </w:p>
    <w:p w14:paraId="3DA8DC56" w14:textId="77777777" w:rsidR="00583780" w:rsidRPr="000508A1" w:rsidRDefault="00583780" w:rsidP="00583780">
      <w:pPr>
        <w:wordWrap w:val="0"/>
        <w:spacing w:beforeLines="50" w:before="156" w:line="520" w:lineRule="exact"/>
        <w:ind w:firstLineChars="200" w:firstLine="560"/>
        <w:jc w:val="right"/>
        <w:rPr>
          <w:rFonts w:ascii="Times New Roman" w:eastAsia="仿宋_GB2312" w:hAnsi="Times New Roman" w:cs="Times New Roman"/>
          <w:sz w:val="28"/>
          <w:szCs w:val="24"/>
        </w:rPr>
      </w:pPr>
      <w:r w:rsidRPr="000508A1">
        <w:rPr>
          <w:rFonts w:ascii="Times New Roman" w:eastAsia="仿宋_GB2312" w:hAnsi="Times New Roman" w:cs="Times New Roman" w:hint="eastAsia"/>
          <w:sz w:val="28"/>
          <w:szCs w:val="24"/>
        </w:rPr>
        <w:t>意向投资人（单位盖章）：</w:t>
      </w:r>
      <w:r w:rsidRPr="000508A1">
        <w:rPr>
          <w:rFonts w:ascii="Times New Roman" w:eastAsia="仿宋_GB2312" w:hAnsi="Times New Roman" w:cs="Times New Roman" w:hint="eastAsia"/>
          <w:sz w:val="28"/>
          <w:szCs w:val="24"/>
        </w:rPr>
        <w:t xml:space="preserve"> </w:t>
      </w:r>
      <w:r w:rsidRPr="000508A1">
        <w:rPr>
          <w:rFonts w:ascii="Times New Roman" w:eastAsia="仿宋_GB2312" w:hAnsi="Times New Roman" w:cs="Times New Roman"/>
          <w:sz w:val="28"/>
          <w:szCs w:val="24"/>
        </w:rPr>
        <w:t xml:space="preserve">      </w:t>
      </w:r>
    </w:p>
    <w:p w14:paraId="1219B466" w14:textId="77777777" w:rsidR="00583780" w:rsidRPr="000508A1" w:rsidRDefault="00583780" w:rsidP="00583780">
      <w:pPr>
        <w:wordWrap w:val="0"/>
        <w:spacing w:beforeLines="50" w:before="156" w:line="520" w:lineRule="exact"/>
        <w:ind w:firstLineChars="200" w:firstLine="560"/>
        <w:jc w:val="right"/>
        <w:rPr>
          <w:rFonts w:ascii="Times New Roman" w:eastAsia="仿宋_GB2312" w:hAnsi="Times New Roman" w:cs="Times New Roman"/>
          <w:sz w:val="28"/>
          <w:szCs w:val="24"/>
        </w:rPr>
      </w:pPr>
      <w:r w:rsidRPr="000508A1">
        <w:rPr>
          <w:rFonts w:ascii="Times New Roman" w:eastAsia="仿宋_GB2312" w:hAnsi="Times New Roman" w:cs="Times New Roman" w:hint="eastAsia"/>
          <w:sz w:val="28"/>
          <w:szCs w:val="24"/>
        </w:rPr>
        <w:t>法定代表人或负责人（签字）：</w:t>
      </w:r>
      <w:r w:rsidRPr="000508A1">
        <w:rPr>
          <w:rFonts w:ascii="Times New Roman" w:eastAsia="仿宋_GB2312" w:hAnsi="Times New Roman" w:cs="Times New Roman" w:hint="eastAsia"/>
          <w:sz w:val="28"/>
          <w:szCs w:val="24"/>
        </w:rPr>
        <w:t xml:space="preserve"> </w:t>
      </w:r>
      <w:r w:rsidRPr="000508A1">
        <w:rPr>
          <w:rFonts w:ascii="Times New Roman" w:eastAsia="仿宋_GB2312" w:hAnsi="Times New Roman" w:cs="Times New Roman"/>
          <w:sz w:val="28"/>
          <w:szCs w:val="24"/>
        </w:rPr>
        <w:t xml:space="preserve">      </w:t>
      </w:r>
    </w:p>
    <w:p w14:paraId="7F2A68C5" w14:textId="77777777" w:rsidR="00583780" w:rsidRPr="000508A1" w:rsidRDefault="00583780" w:rsidP="00583780">
      <w:pPr>
        <w:spacing w:beforeLines="50" w:before="156" w:line="520" w:lineRule="exact"/>
        <w:ind w:firstLineChars="200" w:firstLine="560"/>
        <w:jc w:val="right"/>
        <w:rPr>
          <w:rFonts w:ascii="Times New Roman" w:eastAsia="仿宋_GB2312" w:hAnsi="Times New Roman" w:cs="Times New Roman"/>
          <w:sz w:val="28"/>
          <w:szCs w:val="24"/>
        </w:rPr>
      </w:pPr>
    </w:p>
    <w:p w14:paraId="190244DB" w14:textId="77777777" w:rsidR="00583780" w:rsidRPr="000508A1" w:rsidRDefault="00583780" w:rsidP="00583780">
      <w:pPr>
        <w:spacing w:beforeLines="50" w:before="156" w:line="520" w:lineRule="exact"/>
        <w:ind w:firstLineChars="200" w:firstLine="560"/>
        <w:jc w:val="right"/>
        <w:rPr>
          <w:rFonts w:ascii="Times New Roman" w:eastAsia="仿宋_GB2312" w:hAnsi="Times New Roman" w:cs="Times New Roman"/>
          <w:sz w:val="28"/>
          <w:szCs w:val="24"/>
        </w:rPr>
      </w:pPr>
      <w:r w:rsidRPr="000508A1">
        <w:rPr>
          <w:rFonts w:ascii="Times New Roman" w:eastAsia="仿宋_GB2312" w:hAnsi="Times New Roman" w:cs="Times New Roman" w:hint="eastAsia"/>
          <w:sz w:val="28"/>
          <w:szCs w:val="24"/>
        </w:rPr>
        <w:t>年</w:t>
      </w:r>
      <w:r w:rsidRPr="000508A1">
        <w:rPr>
          <w:rFonts w:ascii="Times New Roman" w:eastAsia="仿宋_GB2312" w:hAnsi="Times New Roman" w:cs="Times New Roman" w:hint="eastAsia"/>
          <w:sz w:val="28"/>
          <w:szCs w:val="24"/>
        </w:rPr>
        <w:t xml:space="preserve"> </w:t>
      </w:r>
      <w:r w:rsidRPr="000508A1">
        <w:rPr>
          <w:rFonts w:ascii="Times New Roman" w:eastAsia="仿宋_GB2312" w:hAnsi="Times New Roman" w:cs="Times New Roman"/>
          <w:sz w:val="28"/>
          <w:szCs w:val="24"/>
        </w:rPr>
        <w:t xml:space="preserve">   </w:t>
      </w:r>
      <w:r w:rsidRPr="000508A1">
        <w:rPr>
          <w:rFonts w:ascii="Times New Roman" w:eastAsia="仿宋_GB2312" w:hAnsi="Times New Roman" w:cs="Times New Roman" w:hint="eastAsia"/>
          <w:sz w:val="28"/>
          <w:szCs w:val="24"/>
        </w:rPr>
        <w:t>月</w:t>
      </w:r>
      <w:r w:rsidRPr="000508A1">
        <w:rPr>
          <w:rFonts w:ascii="Times New Roman" w:eastAsia="仿宋_GB2312" w:hAnsi="Times New Roman" w:cs="Times New Roman" w:hint="eastAsia"/>
          <w:sz w:val="28"/>
          <w:szCs w:val="24"/>
        </w:rPr>
        <w:t xml:space="preserve"> </w:t>
      </w:r>
      <w:r w:rsidRPr="000508A1">
        <w:rPr>
          <w:rFonts w:ascii="Times New Roman" w:eastAsia="仿宋_GB2312" w:hAnsi="Times New Roman" w:cs="Times New Roman"/>
          <w:sz w:val="28"/>
          <w:szCs w:val="24"/>
        </w:rPr>
        <w:t xml:space="preserve">   </w:t>
      </w:r>
      <w:r w:rsidRPr="000508A1">
        <w:rPr>
          <w:rFonts w:ascii="Times New Roman" w:eastAsia="仿宋_GB2312" w:hAnsi="Times New Roman" w:cs="Times New Roman" w:hint="eastAsia"/>
          <w:sz w:val="28"/>
          <w:szCs w:val="24"/>
        </w:rPr>
        <w:t>日</w:t>
      </w:r>
    </w:p>
    <w:p w14:paraId="4B04C270" w14:textId="77777777" w:rsidR="006C13EA" w:rsidRPr="00583780" w:rsidRDefault="006C13EA" w:rsidP="00583780"/>
    <w:sectPr w:rsidR="006C13EA" w:rsidRPr="0058378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3"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780"/>
    <w:rsid w:val="00583780"/>
    <w:rsid w:val="006C13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D24DE"/>
  <w15:chartTrackingRefBased/>
  <w15:docId w15:val="{780A4D5F-0E49-4465-AFD2-63FD35642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仿宋_GB2312" w:hAnsi="Times New Roman" w:cstheme="minorBidi"/>
        <w:kern w:val="2"/>
        <w:sz w:val="32"/>
        <w:szCs w:val="36"/>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3780"/>
    <w:pPr>
      <w:widowControl w:val="0"/>
      <w:jc w:val="both"/>
    </w:pPr>
    <w:rPr>
      <w:rFonts w:asciiTheme="minorHAnsi" w:eastAsiaTheme="minorEastAsia" w:hAnsiTheme="minorHAnsi"/>
      <w:sz w:val="21"/>
      <w:szCs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128</Words>
  <Characters>730</Characters>
  <Application>Microsoft Office Word</Application>
  <DocSecurity>0</DocSecurity>
  <Lines>6</Lines>
  <Paragraphs>1</Paragraphs>
  <ScaleCrop>false</ScaleCrop>
  <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马睿泽 Ma, Ruize</dc:creator>
  <cp:keywords/>
  <dc:description/>
  <cp:lastModifiedBy>马睿泽 Ma, Ruize</cp:lastModifiedBy>
  <cp:revision>1</cp:revision>
  <dcterms:created xsi:type="dcterms:W3CDTF">2023-12-19T08:12:00Z</dcterms:created>
  <dcterms:modified xsi:type="dcterms:W3CDTF">2023-12-19T08:14:00Z</dcterms:modified>
</cp:coreProperties>
</file>