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2500C" w14:textId="77777777" w:rsidR="00942C3F" w:rsidRPr="005E6D0E" w:rsidRDefault="00942C3F" w:rsidP="00942C3F">
      <w:pPr>
        <w:pStyle w:val="a3"/>
        <w:rPr>
          <w:rFonts w:ascii="仿宋" w:eastAsia="仿宋" w:hAnsi="仿宋"/>
        </w:rPr>
      </w:pPr>
      <w:r w:rsidRPr="005E6D0E">
        <w:rPr>
          <w:rFonts w:ascii="仿宋" w:eastAsia="仿宋" w:hAnsi="仿宋"/>
        </w:rPr>
        <w:t>保密协议</w:t>
      </w:r>
    </w:p>
    <w:p w14:paraId="733CC02C" w14:textId="60168313" w:rsidR="00942C3F" w:rsidRPr="005E6D0E" w:rsidRDefault="00942C3F" w:rsidP="00942C3F">
      <w:pPr>
        <w:rPr>
          <w:rFonts w:ascii="仿宋" w:eastAsia="仿宋" w:hAnsi="仿宋"/>
          <w:sz w:val="28"/>
          <w:szCs w:val="28"/>
        </w:rPr>
      </w:pPr>
      <w:r w:rsidRPr="005E6D0E">
        <w:rPr>
          <w:rFonts w:ascii="仿宋" w:eastAsia="仿宋" w:hAnsi="仿宋"/>
          <w:b/>
          <w:bCs/>
          <w:sz w:val="28"/>
          <w:szCs w:val="28"/>
        </w:rPr>
        <w:t>甲方：</w:t>
      </w:r>
      <w:r w:rsidR="00A65E1D" w:rsidRPr="00AE302F">
        <w:rPr>
          <w:rFonts w:ascii="仿宋_GB2312" w:eastAsia="仿宋_GB2312" w:hAnsi="仿宋_GB2312" w:hint="eastAsia"/>
          <w:sz w:val="28"/>
          <w:szCs w:val="28"/>
        </w:rPr>
        <w:t>江苏未名生物医药有限公司</w:t>
      </w:r>
      <w:r w:rsidRPr="005E6D0E">
        <w:rPr>
          <w:rFonts w:ascii="仿宋" w:eastAsia="仿宋" w:hAnsi="仿宋" w:hint="eastAsia"/>
          <w:sz w:val="28"/>
          <w:szCs w:val="28"/>
        </w:rPr>
        <w:t>破产</w:t>
      </w:r>
      <w:r w:rsidRPr="005E6D0E">
        <w:rPr>
          <w:rFonts w:ascii="仿宋" w:eastAsia="仿宋" w:hAnsi="仿宋"/>
          <w:sz w:val="28"/>
          <w:szCs w:val="28"/>
        </w:rPr>
        <w:t>管理人</w:t>
      </w:r>
    </w:p>
    <w:p w14:paraId="314CAF38" w14:textId="358525F3" w:rsidR="00835563" w:rsidRPr="005E6D0E" w:rsidRDefault="006303B5" w:rsidP="00942C3F">
      <w:pPr>
        <w:rPr>
          <w:rFonts w:ascii="仿宋" w:eastAsia="仿宋" w:hAnsi="仿宋"/>
          <w:sz w:val="28"/>
          <w:szCs w:val="28"/>
        </w:rPr>
      </w:pPr>
      <w:r w:rsidRPr="005E6D0E">
        <w:rPr>
          <w:rFonts w:ascii="仿宋" w:eastAsia="仿宋" w:hAnsi="仿宋" w:hint="eastAsia"/>
          <w:sz w:val="28"/>
          <w:szCs w:val="28"/>
        </w:rPr>
        <w:t>联系</w:t>
      </w:r>
      <w:r w:rsidR="00835563" w:rsidRPr="005E6D0E">
        <w:rPr>
          <w:rFonts w:ascii="仿宋" w:eastAsia="仿宋" w:hAnsi="仿宋" w:hint="eastAsia"/>
          <w:sz w:val="28"/>
          <w:szCs w:val="28"/>
        </w:rPr>
        <w:t>地址：</w:t>
      </w:r>
      <w:r w:rsidR="00467B48" w:rsidRPr="005E6D0E">
        <w:rPr>
          <w:rFonts w:ascii="仿宋" w:eastAsia="仿宋" w:hAnsi="仿宋" w:hint="eastAsia"/>
          <w:sz w:val="28"/>
          <w:szCs w:val="28"/>
        </w:rPr>
        <w:t>江苏省常州市新北区</w:t>
      </w:r>
      <w:r w:rsidR="00A65E1D">
        <w:rPr>
          <w:rFonts w:ascii="仿宋" w:eastAsia="仿宋" w:hAnsi="仿宋" w:hint="eastAsia"/>
          <w:sz w:val="28"/>
          <w:szCs w:val="28"/>
        </w:rPr>
        <w:t>龙锦路1</w:t>
      </w:r>
      <w:r w:rsidR="00A65E1D">
        <w:rPr>
          <w:rFonts w:ascii="仿宋" w:eastAsia="仿宋" w:hAnsi="仿宋"/>
          <w:sz w:val="28"/>
          <w:szCs w:val="28"/>
        </w:rPr>
        <w:t>259-1</w:t>
      </w:r>
      <w:r w:rsidR="00A65E1D">
        <w:rPr>
          <w:rFonts w:ascii="仿宋" w:eastAsia="仿宋" w:hAnsi="仿宋" w:hint="eastAsia"/>
          <w:sz w:val="28"/>
          <w:szCs w:val="28"/>
        </w:rPr>
        <w:t>号1</w:t>
      </w:r>
      <w:r w:rsidR="00A65E1D">
        <w:rPr>
          <w:rFonts w:ascii="仿宋" w:eastAsia="仿宋" w:hAnsi="仿宋"/>
          <w:sz w:val="28"/>
          <w:szCs w:val="28"/>
        </w:rPr>
        <w:t>6</w:t>
      </w:r>
      <w:r w:rsidR="00A65E1D">
        <w:rPr>
          <w:rFonts w:ascii="仿宋" w:eastAsia="仿宋" w:hAnsi="仿宋" w:hint="eastAsia"/>
          <w:sz w:val="28"/>
          <w:szCs w:val="28"/>
        </w:rPr>
        <w:t>楼江苏乐天律师事务所</w:t>
      </w:r>
    </w:p>
    <w:p w14:paraId="5215CD80" w14:textId="748A2866" w:rsidR="00942C3F" w:rsidRPr="005E6D0E" w:rsidRDefault="00942C3F" w:rsidP="00942C3F">
      <w:pPr>
        <w:ind w:right="2006"/>
        <w:rPr>
          <w:rFonts w:ascii="仿宋" w:eastAsia="仿宋" w:hAnsi="仿宋"/>
          <w:b/>
          <w:bCs/>
          <w:sz w:val="28"/>
          <w:szCs w:val="28"/>
        </w:rPr>
      </w:pPr>
      <w:r w:rsidRPr="005E6D0E">
        <w:rPr>
          <w:rFonts w:ascii="仿宋" w:eastAsia="仿宋" w:hAnsi="仿宋"/>
          <w:b/>
          <w:bCs/>
          <w:sz w:val="28"/>
          <w:szCs w:val="28"/>
        </w:rPr>
        <w:t>乙方：</w:t>
      </w:r>
    </w:p>
    <w:p w14:paraId="64C4787A" w14:textId="45298BC2" w:rsidR="00835563" w:rsidRPr="005E6D0E" w:rsidRDefault="00835563" w:rsidP="00942C3F">
      <w:pPr>
        <w:ind w:right="2006"/>
        <w:rPr>
          <w:rFonts w:ascii="仿宋" w:eastAsia="仿宋" w:hAnsi="仿宋"/>
          <w:sz w:val="28"/>
          <w:szCs w:val="28"/>
        </w:rPr>
      </w:pPr>
      <w:r w:rsidRPr="005E6D0E">
        <w:rPr>
          <w:rFonts w:ascii="仿宋" w:eastAsia="仿宋" w:hAnsi="仿宋" w:hint="eastAsia"/>
          <w:sz w:val="28"/>
          <w:szCs w:val="28"/>
        </w:rPr>
        <w:t>统一社会信用代码：</w:t>
      </w:r>
    </w:p>
    <w:p w14:paraId="5FB5BE50" w14:textId="0F7E6B87" w:rsidR="00835563" w:rsidRPr="005E6D0E" w:rsidRDefault="00835563" w:rsidP="00942C3F">
      <w:pPr>
        <w:ind w:right="2006"/>
        <w:rPr>
          <w:rFonts w:ascii="仿宋" w:eastAsia="仿宋" w:hAnsi="仿宋"/>
          <w:sz w:val="28"/>
          <w:szCs w:val="28"/>
        </w:rPr>
      </w:pPr>
      <w:r w:rsidRPr="005E6D0E">
        <w:rPr>
          <w:rFonts w:ascii="仿宋" w:eastAsia="仿宋" w:hAnsi="仿宋" w:hint="eastAsia"/>
          <w:sz w:val="28"/>
          <w:szCs w:val="28"/>
        </w:rPr>
        <w:t>法定代表人：</w:t>
      </w:r>
    </w:p>
    <w:p w14:paraId="30DBF6CF" w14:textId="5067224D" w:rsidR="00EC6E7D" w:rsidRPr="005E6D0E" w:rsidRDefault="00EC6E7D" w:rsidP="00942C3F">
      <w:pPr>
        <w:ind w:right="2006"/>
        <w:rPr>
          <w:rFonts w:ascii="仿宋" w:eastAsia="仿宋" w:hAnsi="仿宋"/>
          <w:sz w:val="28"/>
          <w:szCs w:val="28"/>
        </w:rPr>
      </w:pPr>
      <w:r w:rsidRPr="005E6D0E">
        <w:rPr>
          <w:rFonts w:ascii="仿宋" w:eastAsia="仿宋" w:hAnsi="仿宋" w:hint="eastAsia"/>
          <w:sz w:val="28"/>
          <w:szCs w:val="28"/>
        </w:rPr>
        <w:t>地址：</w:t>
      </w:r>
    </w:p>
    <w:p w14:paraId="71FB0E49" w14:textId="2D3AE13E" w:rsidR="00EC6E7D" w:rsidRPr="005E6D0E" w:rsidRDefault="00EC6E7D" w:rsidP="00942C3F">
      <w:pPr>
        <w:ind w:right="2006"/>
        <w:rPr>
          <w:rFonts w:ascii="仿宋" w:eastAsia="仿宋" w:hAnsi="仿宋"/>
          <w:sz w:val="28"/>
          <w:szCs w:val="28"/>
        </w:rPr>
      </w:pPr>
      <w:r w:rsidRPr="005E6D0E">
        <w:rPr>
          <w:rFonts w:ascii="仿宋" w:eastAsia="仿宋" w:hAnsi="仿宋" w:hint="eastAsia"/>
          <w:sz w:val="28"/>
          <w:szCs w:val="28"/>
        </w:rPr>
        <w:t>代理人：</w:t>
      </w:r>
      <w:r w:rsidR="007875A4" w:rsidRPr="005E6D0E">
        <w:rPr>
          <w:rFonts w:ascii="仿宋" w:eastAsia="仿宋" w:hAnsi="仿宋" w:hint="eastAsia"/>
          <w:sz w:val="28"/>
          <w:szCs w:val="28"/>
        </w:rPr>
        <w:t xml:space="preserve"> </w:t>
      </w:r>
      <w:r w:rsidR="007875A4" w:rsidRPr="005E6D0E">
        <w:rPr>
          <w:rFonts w:ascii="仿宋" w:eastAsia="仿宋" w:hAnsi="仿宋"/>
          <w:sz w:val="28"/>
          <w:szCs w:val="28"/>
        </w:rPr>
        <w:t xml:space="preserve">            </w:t>
      </w:r>
      <w:r w:rsidRPr="005E6D0E">
        <w:rPr>
          <w:rFonts w:ascii="仿宋" w:eastAsia="仿宋" w:hAnsi="仿宋" w:hint="eastAsia"/>
          <w:sz w:val="28"/>
          <w:szCs w:val="28"/>
        </w:rPr>
        <w:t>手机号码：</w:t>
      </w:r>
    </w:p>
    <w:p w14:paraId="6A9D2491" w14:textId="0ED97096" w:rsidR="00942C3F" w:rsidRPr="005E6D0E" w:rsidRDefault="00942C3F" w:rsidP="00F04984">
      <w:pPr>
        <w:ind w:firstLineChars="200" w:firstLine="560"/>
        <w:rPr>
          <w:rFonts w:ascii="仿宋" w:eastAsia="仿宋" w:hAnsi="仿宋"/>
          <w:sz w:val="28"/>
          <w:szCs w:val="28"/>
        </w:rPr>
      </w:pPr>
      <w:r w:rsidRPr="005E6D0E">
        <w:rPr>
          <w:rFonts w:ascii="仿宋" w:eastAsia="仿宋" w:hAnsi="仿宋"/>
          <w:sz w:val="28"/>
          <w:szCs w:val="28"/>
        </w:rPr>
        <w:t>鉴于乙方有参选重整投资人意向，甲方依重整投资人招募文件需向乙方披露某些必要的与本交易有关的保密信息。为使</w:t>
      </w:r>
      <w:r w:rsidR="00A65E1D" w:rsidRPr="00AE302F">
        <w:rPr>
          <w:rFonts w:ascii="仿宋_GB2312" w:eastAsia="仿宋_GB2312" w:hAnsi="仿宋_GB2312" w:hint="eastAsia"/>
          <w:sz w:val="28"/>
          <w:szCs w:val="28"/>
        </w:rPr>
        <w:t>江苏未名生物医药有限公司</w:t>
      </w:r>
      <w:r w:rsidR="00054247" w:rsidRPr="005E6D0E">
        <w:rPr>
          <w:rFonts w:ascii="仿宋" w:eastAsia="仿宋" w:hAnsi="仿宋" w:hint="eastAsia"/>
          <w:sz w:val="28"/>
          <w:szCs w:val="28"/>
        </w:rPr>
        <w:t>（统一社会信用代码：</w:t>
      </w:r>
      <w:r w:rsidR="00A65E1D" w:rsidRPr="00A65E1D">
        <w:rPr>
          <w:rFonts w:ascii="仿宋" w:eastAsia="仿宋" w:hAnsi="仿宋"/>
          <w:sz w:val="28"/>
          <w:szCs w:val="28"/>
        </w:rPr>
        <w:t>91320411051847463F</w:t>
      </w:r>
      <w:bookmarkStart w:id="0" w:name="_GoBack"/>
      <w:bookmarkEnd w:id="0"/>
      <w:r w:rsidR="00054247" w:rsidRPr="005E6D0E">
        <w:rPr>
          <w:rFonts w:ascii="仿宋" w:eastAsia="仿宋" w:hAnsi="仿宋" w:hint="eastAsia"/>
          <w:sz w:val="28"/>
          <w:szCs w:val="28"/>
        </w:rPr>
        <w:t>，以下简称目标公司）</w:t>
      </w:r>
      <w:r w:rsidR="00414C66" w:rsidRPr="005E6D0E">
        <w:rPr>
          <w:rFonts w:ascii="仿宋" w:eastAsia="仿宋" w:hAnsi="仿宋" w:hint="eastAsia"/>
          <w:sz w:val="28"/>
          <w:szCs w:val="28"/>
        </w:rPr>
        <w:t>及</w:t>
      </w:r>
      <w:r w:rsidRPr="005E6D0E">
        <w:rPr>
          <w:rFonts w:ascii="仿宋" w:eastAsia="仿宋" w:hAnsi="仿宋"/>
          <w:sz w:val="28"/>
          <w:szCs w:val="28"/>
        </w:rPr>
        <w:t>甲方拥有的目标公司的保密信息得到有效保护，双方本着诚实守信、合作共赢的原则，一致达成本协议，共同遵守。</w:t>
      </w:r>
    </w:p>
    <w:p w14:paraId="29798BFB" w14:textId="600D25D2" w:rsidR="00942C3F" w:rsidRPr="005E6D0E" w:rsidRDefault="00942C3F" w:rsidP="00BF77BB">
      <w:pPr>
        <w:pStyle w:val="1"/>
        <w:numPr>
          <w:ilvl w:val="0"/>
          <w:numId w:val="1"/>
        </w:numPr>
        <w:rPr>
          <w:rFonts w:ascii="仿宋" w:eastAsia="仿宋" w:hAnsi="仿宋"/>
          <w:szCs w:val="28"/>
        </w:rPr>
      </w:pPr>
      <w:r w:rsidRPr="005E6D0E">
        <w:rPr>
          <w:rFonts w:ascii="仿宋" w:eastAsia="仿宋" w:hAnsi="仿宋"/>
          <w:szCs w:val="28"/>
        </w:rPr>
        <w:t>定义</w:t>
      </w:r>
    </w:p>
    <w:p w14:paraId="36FBE5EA" w14:textId="77777777" w:rsidR="00942C3F" w:rsidRPr="005E6D0E" w:rsidRDefault="00942C3F" w:rsidP="00E87A7B">
      <w:pPr>
        <w:ind w:firstLineChars="200" w:firstLine="560"/>
        <w:rPr>
          <w:rFonts w:ascii="仿宋" w:eastAsia="仿宋" w:hAnsi="仿宋"/>
          <w:sz w:val="28"/>
          <w:szCs w:val="28"/>
        </w:rPr>
      </w:pPr>
      <w:r w:rsidRPr="005E6D0E">
        <w:rPr>
          <w:rFonts w:ascii="仿宋" w:eastAsia="仿宋" w:hAnsi="仿宋"/>
          <w:sz w:val="28"/>
          <w:szCs w:val="28"/>
        </w:rPr>
        <w:t>本协议所使用的下列词句或词组，除本协议中另有约定或根据上下文应另作解释以外，按照下列定义解释：</w:t>
      </w:r>
    </w:p>
    <w:p w14:paraId="78B011A7" w14:textId="2B8BDAC1" w:rsidR="00942C3F" w:rsidRPr="005E6D0E" w:rsidRDefault="00942C3F" w:rsidP="00E87A7B">
      <w:pPr>
        <w:pStyle w:val="a9"/>
        <w:numPr>
          <w:ilvl w:val="0"/>
          <w:numId w:val="3"/>
        </w:numPr>
        <w:ind w:left="0" w:firstLine="560"/>
        <w:rPr>
          <w:rFonts w:ascii="仿宋" w:eastAsia="仿宋" w:hAnsi="仿宋"/>
          <w:sz w:val="28"/>
          <w:szCs w:val="28"/>
        </w:rPr>
      </w:pPr>
      <w:r w:rsidRPr="005E6D0E">
        <w:rPr>
          <w:rFonts w:ascii="仿宋" w:eastAsia="仿宋" w:hAnsi="仿宋"/>
          <w:sz w:val="28"/>
          <w:szCs w:val="28"/>
        </w:rPr>
        <w:t>保密信息：指目标公司或甲方以乙方可获得或收到的任何方式，向乙方披露的与本交易有关的任何性质的任何涉密信息，包括但不限于：</w:t>
      </w:r>
    </w:p>
    <w:p w14:paraId="15A23718" w14:textId="7067FD0C"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乙方通过与目标公司股东、管理人员、甲方及甲方聘请的中介机构/顾问的接触、沟通、商讨，而获得的任何不被公众所知悉或目</w:t>
      </w:r>
      <w:r w:rsidRPr="005E6D0E">
        <w:rPr>
          <w:rFonts w:ascii="仿宋" w:eastAsia="仿宋" w:hAnsi="仿宋"/>
          <w:sz w:val="28"/>
          <w:szCs w:val="28"/>
        </w:rPr>
        <w:lastRenderedPageBreak/>
        <w:t>标公司、甲方尚未公开披露的与本交易有关的信息；</w:t>
      </w:r>
    </w:p>
    <w:p w14:paraId="0B285E47" w14:textId="1D92BE77"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涉及目标公司资产负债基本情况、价值评估、内部经营管理情况等信息；</w:t>
      </w:r>
    </w:p>
    <w:p w14:paraId="153EA658" w14:textId="1EA2726D"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由甲方制作的、与目标公司重整相关的任何原始材料、记录、文件、报告、分析、编辑研究、法律意见以及其他材料或文件；</w:t>
      </w:r>
    </w:p>
    <w:p w14:paraId="039C2E08" w14:textId="19721406"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甲方专有的任何带有“秘密”、“机密”、“绝密”字样的文件，以及甲方涉及目标公司重整事项的各项规章制度；</w:t>
      </w:r>
    </w:p>
    <w:p w14:paraId="199EAA2C" w14:textId="2302DA4B"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甲方本身及甲方与乙方为进行本交易而达成的任何合同、协议、约定或在进行本交易过程中产生的任何会议纪要、会谈记录等；</w:t>
      </w:r>
    </w:p>
    <w:p w14:paraId="76F31579" w14:textId="1C469856"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甲方向乙方及其雇员和中介机构提供的不被公众所知的与目标公司重整及其相关事项有关的任何资料或信息；</w:t>
      </w:r>
    </w:p>
    <w:p w14:paraId="6975EE8C" w14:textId="01D71282"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根据保密信息生成的复制信息；</w:t>
      </w:r>
    </w:p>
    <w:p w14:paraId="1C127EE7" w14:textId="656CF16A" w:rsidR="00942C3F" w:rsidRPr="005E6D0E" w:rsidRDefault="00942C3F" w:rsidP="00A13B00">
      <w:pPr>
        <w:pStyle w:val="a9"/>
        <w:numPr>
          <w:ilvl w:val="1"/>
          <w:numId w:val="7"/>
        </w:numPr>
        <w:ind w:left="0" w:firstLine="560"/>
        <w:rPr>
          <w:rFonts w:ascii="仿宋" w:eastAsia="仿宋" w:hAnsi="仿宋"/>
          <w:sz w:val="28"/>
          <w:szCs w:val="28"/>
        </w:rPr>
      </w:pPr>
      <w:r w:rsidRPr="005E6D0E">
        <w:rPr>
          <w:rFonts w:ascii="仿宋" w:eastAsia="仿宋" w:hAnsi="仿宋"/>
          <w:sz w:val="28"/>
          <w:szCs w:val="28"/>
        </w:rPr>
        <w:t>根据其内容或性质被甲方视为保密信息的其他信息。</w:t>
      </w:r>
    </w:p>
    <w:p w14:paraId="0C9B147A" w14:textId="77777777" w:rsidR="00942C3F" w:rsidRPr="005E6D0E" w:rsidRDefault="00942C3F" w:rsidP="00A13B00">
      <w:pPr>
        <w:ind w:firstLineChars="200" w:firstLine="560"/>
        <w:rPr>
          <w:rFonts w:ascii="仿宋" w:eastAsia="仿宋" w:hAnsi="仿宋"/>
          <w:sz w:val="28"/>
          <w:szCs w:val="28"/>
        </w:rPr>
      </w:pPr>
      <w:r w:rsidRPr="005E6D0E">
        <w:rPr>
          <w:rFonts w:ascii="仿宋" w:eastAsia="仿宋" w:hAnsi="仿宋"/>
          <w:sz w:val="28"/>
          <w:szCs w:val="28"/>
        </w:rPr>
        <w:t>上述保密信息无论以何种形式存在（包括但不限于数据、图表、胶片、光盘、文件、计算机媒介和网络），也无论是否以口头、文件、演示或其他形式提供，也无论是否记载或标注为保密信息，均不影响其在本协议项下的保密性质。但上述保密信息不包括：</w:t>
      </w:r>
    </w:p>
    <w:p w14:paraId="346D3468" w14:textId="364AC581" w:rsidR="00942C3F" w:rsidRPr="005E6D0E" w:rsidRDefault="00942C3F" w:rsidP="00A13B00">
      <w:pPr>
        <w:pStyle w:val="a9"/>
        <w:numPr>
          <w:ilvl w:val="0"/>
          <w:numId w:val="8"/>
        </w:numPr>
        <w:ind w:left="0" w:firstLine="560"/>
        <w:rPr>
          <w:rFonts w:ascii="仿宋" w:eastAsia="仿宋" w:hAnsi="仿宋"/>
          <w:sz w:val="28"/>
          <w:szCs w:val="28"/>
        </w:rPr>
      </w:pPr>
      <w:r w:rsidRPr="005E6D0E">
        <w:rPr>
          <w:rFonts w:ascii="仿宋" w:eastAsia="仿宋" w:hAnsi="仿宋"/>
          <w:sz w:val="28"/>
          <w:szCs w:val="28"/>
        </w:rPr>
        <w:t>在不违反本协议的情形下，已为公众所知的信息；</w:t>
      </w:r>
    </w:p>
    <w:p w14:paraId="5C805A70" w14:textId="24FFB66D" w:rsidR="00942C3F" w:rsidRPr="005E6D0E" w:rsidRDefault="00942C3F" w:rsidP="00A13B00">
      <w:pPr>
        <w:pStyle w:val="a9"/>
        <w:numPr>
          <w:ilvl w:val="0"/>
          <w:numId w:val="8"/>
        </w:numPr>
        <w:ind w:left="0" w:firstLine="560"/>
        <w:rPr>
          <w:rFonts w:ascii="仿宋" w:eastAsia="仿宋" w:hAnsi="仿宋"/>
          <w:sz w:val="28"/>
          <w:szCs w:val="28"/>
        </w:rPr>
      </w:pPr>
      <w:r w:rsidRPr="005E6D0E">
        <w:rPr>
          <w:rFonts w:ascii="仿宋" w:eastAsia="仿宋" w:hAnsi="仿宋"/>
          <w:sz w:val="28"/>
          <w:szCs w:val="28"/>
        </w:rPr>
        <w:t>乙方合法地从目标公司、甲方外的第三方处得知的信息，并且该第三方向乙方做出的披露并不违反任何其应当承担的保密义务（无论该保密义务是基于协议/合同的约定产生，还是根据法律、法规的规定所产生）；</w:t>
      </w:r>
    </w:p>
    <w:p w14:paraId="431A60AA" w14:textId="1CEEDDD2" w:rsidR="00942C3F" w:rsidRPr="005E6D0E" w:rsidRDefault="00942C3F" w:rsidP="00A13B00">
      <w:pPr>
        <w:pStyle w:val="a9"/>
        <w:numPr>
          <w:ilvl w:val="0"/>
          <w:numId w:val="8"/>
        </w:numPr>
        <w:ind w:left="0" w:firstLine="560"/>
        <w:rPr>
          <w:rFonts w:ascii="仿宋" w:eastAsia="仿宋" w:hAnsi="仿宋"/>
          <w:sz w:val="28"/>
          <w:szCs w:val="28"/>
        </w:rPr>
      </w:pPr>
      <w:r w:rsidRPr="005E6D0E">
        <w:rPr>
          <w:rFonts w:ascii="仿宋" w:eastAsia="仿宋" w:hAnsi="仿宋"/>
          <w:sz w:val="28"/>
          <w:szCs w:val="28"/>
        </w:rPr>
        <w:lastRenderedPageBreak/>
        <w:t>乙方能够证明是由其在不依赖保密信息的情况下所开发的信息；</w:t>
      </w:r>
    </w:p>
    <w:p w14:paraId="65FB3BC3" w14:textId="2B4BD2CE" w:rsidR="00942C3F" w:rsidRPr="005E6D0E" w:rsidRDefault="00942C3F" w:rsidP="00A13B00">
      <w:pPr>
        <w:pStyle w:val="a9"/>
        <w:numPr>
          <w:ilvl w:val="0"/>
          <w:numId w:val="8"/>
        </w:numPr>
        <w:ind w:left="0" w:firstLine="560"/>
        <w:rPr>
          <w:rFonts w:ascii="仿宋" w:eastAsia="仿宋" w:hAnsi="仿宋"/>
          <w:sz w:val="28"/>
          <w:szCs w:val="28"/>
        </w:rPr>
      </w:pPr>
      <w:r w:rsidRPr="005E6D0E">
        <w:rPr>
          <w:rFonts w:ascii="仿宋" w:eastAsia="仿宋" w:hAnsi="仿宋"/>
          <w:sz w:val="28"/>
          <w:szCs w:val="28"/>
        </w:rPr>
        <w:t>甲方明确书面表示该信息已不属于其保密范围之内或该信息已经甲方书面同意而对外公开披露。</w:t>
      </w:r>
    </w:p>
    <w:p w14:paraId="72309828" w14:textId="6794361F" w:rsidR="00942C3F" w:rsidRPr="005E6D0E" w:rsidRDefault="00942C3F" w:rsidP="00A13B00">
      <w:pPr>
        <w:pStyle w:val="a9"/>
        <w:numPr>
          <w:ilvl w:val="0"/>
          <w:numId w:val="3"/>
        </w:numPr>
        <w:ind w:left="0" w:firstLine="560"/>
        <w:rPr>
          <w:rFonts w:ascii="仿宋" w:eastAsia="仿宋" w:hAnsi="仿宋"/>
          <w:sz w:val="28"/>
          <w:szCs w:val="28"/>
        </w:rPr>
      </w:pPr>
      <w:r w:rsidRPr="005E6D0E">
        <w:rPr>
          <w:rFonts w:ascii="仿宋" w:eastAsia="仿宋" w:hAnsi="仿宋"/>
          <w:sz w:val="28"/>
          <w:szCs w:val="28"/>
        </w:rPr>
        <w:t>甲方或乙方均包括各自参与本交易的所有当事人及其雇员。</w:t>
      </w:r>
    </w:p>
    <w:p w14:paraId="4D4A1B16" w14:textId="0C438AB5" w:rsidR="00942C3F" w:rsidRPr="005E6D0E" w:rsidRDefault="00942C3F" w:rsidP="00A13B00">
      <w:pPr>
        <w:pStyle w:val="a9"/>
        <w:numPr>
          <w:ilvl w:val="0"/>
          <w:numId w:val="3"/>
        </w:numPr>
        <w:ind w:left="0" w:firstLine="560"/>
        <w:rPr>
          <w:rFonts w:ascii="仿宋" w:eastAsia="仿宋" w:hAnsi="仿宋"/>
          <w:sz w:val="28"/>
          <w:szCs w:val="28"/>
        </w:rPr>
      </w:pPr>
      <w:r w:rsidRPr="005E6D0E">
        <w:rPr>
          <w:rFonts w:ascii="仿宋" w:eastAsia="仿宋" w:hAnsi="仿宋"/>
          <w:sz w:val="28"/>
          <w:szCs w:val="28"/>
        </w:rPr>
        <w:t>雇员：指被聘用或服务于甲方或乙方的人员，无论该人员是否获得报酬，也无论其服务期限为长期、短期还是临时。</w:t>
      </w:r>
    </w:p>
    <w:p w14:paraId="5E4D7091" w14:textId="1BA200C1" w:rsidR="00942C3F" w:rsidRPr="005E6D0E" w:rsidRDefault="00942C3F" w:rsidP="00A13B00">
      <w:pPr>
        <w:pStyle w:val="a9"/>
        <w:numPr>
          <w:ilvl w:val="0"/>
          <w:numId w:val="3"/>
        </w:numPr>
        <w:ind w:left="0" w:firstLine="560"/>
        <w:rPr>
          <w:rFonts w:ascii="仿宋" w:eastAsia="仿宋" w:hAnsi="仿宋"/>
          <w:sz w:val="28"/>
          <w:szCs w:val="28"/>
        </w:rPr>
      </w:pPr>
      <w:r w:rsidRPr="005E6D0E">
        <w:rPr>
          <w:rFonts w:ascii="仿宋" w:eastAsia="仿宋" w:hAnsi="仿宋"/>
          <w:sz w:val="28"/>
          <w:szCs w:val="28"/>
        </w:rPr>
        <w:t>复制信息：指乙方为了本交易作价、评估以及商讨之目的所必需的对保密信息的任何形式的复制。复制信息包括但不限于包含、反映或来源于保密信息的任何文件、电子文档、注释、摘要、分析，或代表、记载保密信息的任何其他媒介。该等复制信息应当清楚地表明为保密文件或保密信息，并且受本协议条款约束。</w:t>
      </w:r>
    </w:p>
    <w:p w14:paraId="5BE4663B" w14:textId="6A2FAB0C" w:rsidR="00942C3F" w:rsidRPr="005E6D0E" w:rsidRDefault="00942C3F" w:rsidP="00E87A7B">
      <w:pPr>
        <w:pStyle w:val="1"/>
        <w:numPr>
          <w:ilvl w:val="0"/>
          <w:numId w:val="1"/>
        </w:numPr>
        <w:rPr>
          <w:rFonts w:ascii="仿宋" w:eastAsia="仿宋" w:hAnsi="仿宋"/>
        </w:rPr>
      </w:pPr>
      <w:r w:rsidRPr="005E6D0E">
        <w:rPr>
          <w:rFonts w:ascii="仿宋" w:eastAsia="仿宋" w:hAnsi="仿宋"/>
        </w:rPr>
        <w:t>乙方的保密义务</w:t>
      </w:r>
    </w:p>
    <w:p w14:paraId="6432D36D" w14:textId="6172D219" w:rsidR="00942C3F" w:rsidRPr="005E6D0E" w:rsidRDefault="00942C3F" w:rsidP="00E87A7B">
      <w:pPr>
        <w:pStyle w:val="a9"/>
        <w:numPr>
          <w:ilvl w:val="0"/>
          <w:numId w:val="11"/>
        </w:numPr>
        <w:ind w:left="0" w:firstLine="560"/>
        <w:rPr>
          <w:rFonts w:ascii="仿宋" w:eastAsia="仿宋" w:hAnsi="仿宋"/>
          <w:sz w:val="28"/>
          <w:szCs w:val="28"/>
        </w:rPr>
      </w:pPr>
      <w:r w:rsidRPr="005E6D0E">
        <w:rPr>
          <w:rFonts w:ascii="仿宋" w:eastAsia="仿宋" w:hAnsi="仿宋"/>
          <w:sz w:val="28"/>
          <w:szCs w:val="28"/>
        </w:rPr>
        <w:t>乙方获取和收取目标公司、甲方交付或提供的保密信息，应符合目标公司、甲方做出的指示和要求，无论该等指示和要求是通过何种方式在何等场合做出的。乙方在离开目标公司或甲方的场所时，在未获取目标公司或甲方的事先书面同意前，不得携带在目标公司或甲方的场所获得的保密信息。</w:t>
      </w:r>
    </w:p>
    <w:p w14:paraId="0CE5EF51" w14:textId="5928C58E" w:rsidR="00942C3F" w:rsidRPr="005E6D0E" w:rsidRDefault="00942C3F" w:rsidP="00E87A7B">
      <w:pPr>
        <w:pStyle w:val="a9"/>
        <w:numPr>
          <w:ilvl w:val="0"/>
          <w:numId w:val="11"/>
        </w:numPr>
        <w:ind w:left="0" w:firstLine="560"/>
        <w:rPr>
          <w:rFonts w:ascii="仿宋" w:eastAsia="仿宋" w:hAnsi="仿宋"/>
          <w:sz w:val="28"/>
          <w:szCs w:val="28"/>
        </w:rPr>
      </w:pPr>
      <w:r w:rsidRPr="005E6D0E">
        <w:rPr>
          <w:rFonts w:ascii="仿宋" w:eastAsia="仿宋" w:hAnsi="仿宋"/>
          <w:sz w:val="28"/>
          <w:szCs w:val="28"/>
        </w:rPr>
        <w:t>乙方应对其从目标公司或甲方处获知、收到的所有保密信息予以严格保密，确保保密信息不因乙方的原因被本协议以外的其他方直接或间接接触、获悉。</w:t>
      </w:r>
    </w:p>
    <w:p w14:paraId="6C1AAD6C" w14:textId="111E874C" w:rsidR="00942C3F" w:rsidRPr="005E6D0E" w:rsidRDefault="00942C3F" w:rsidP="00E87A7B">
      <w:pPr>
        <w:pStyle w:val="a9"/>
        <w:numPr>
          <w:ilvl w:val="0"/>
          <w:numId w:val="11"/>
        </w:numPr>
        <w:ind w:left="0" w:firstLine="560"/>
        <w:rPr>
          <w:rFonts w:ascii="仿宋" w:eastAsia="仿宋" w:hAnsi="仿宋"/>
          <w:sz w:val="28"/>
          <w:szCs w:val="28"/>
        </w:rPr>
      </w:pPr>
      <w:r w:rsidRPr="005E6D0E">
        <w:rPr>
          <w:rFonts w:ascii="仿宋" w:eastAsia="仿宋" w:hAnsi="仿宋"/>
          <w:sz w:val="28"/>
          <w:szCs w:val="28"/>
        </w:rPr>
        <w:t>乙方使用保密信息应仅限于研究、评估及商讨与本交易有关</w:t>
      </w:r>
      <w:r w:rsidRPr="005E6D0E">
        <w:rPr>
          <w:rFonts w:ascii="仿宋" w:eastAsia="仿宋" w:hAnsi="仿宋"/>
          <w:sz w:val="28"/>
          <w:szCs w:val="28"/>
        </w:rPr>
        <w:lastRenderedPageBreak/>
        <w:t>的事项的目的，不得将保密信息用于除本交易以外的其他目的，也不得将保密信息再披露给本协议以外的其他方。</w:t>
      </w:r>
    </w:p>
    <w:p w14:paraId="567BEE83" w14:textId="1FE9F23E" w:rsidR="00942C3F" w:rsidRPr="005E6D0E" w:rsidRDefault="00942C3F" w:rsidP="00E87A7B">
      <w:pPr>
        <w:pStyle w:val="a9"/>
        <w:numPr>
          <w:ilvl w:val="0"/>
          <w:numId w:val="11"/>
        </w:numPr>
        <w:ind w:left="0" w:firstLine="560"/>
        <w:rPr>
          <w:rFonts w:ascii="仿宋" w:eastAsia="仿宋" w:hAnsi="仿宋"/>
          <w:sz w:val="28"/>
          <w:szCs w:val="28"/>
        </w:rPr>
      </w:pPr>
      <w:r w:rsidRPr="005E6D0E">
        <w:rPr>
          <w:rFonts w:ascii="仿宋" w:eastAsia="仿宋" w:hAnsi="仿宋"/>
          <w:sz w:val="28"/>
          <w:szCs w:val="28"/>
        </w:rPr>
        <w:t>乙方在履行本协议及法律法规要求的保密义务的前提下，进一步同意并承诺，不会与任何其他已知的潜在乙方讨论任何事宜，除非上述讨论经过甲方书面同意，乙方也不会将与本交易有关的任何信息或文件提供给任何其他已知的潜在乙方，或使该等潜在乙方获得任何保密信息。</w:t>
      </w:r>
    </w:p>
    <w:p w14:paraId="6B79EF2E" w14:textId="19AD545F" w:rsidR="00942C3F" w:rsidRPr="005E6D0E" w:rsidRDefault="00942C3F" w:rsidP="00E87A7B">
      <w:pPr>
        <w:pStyle w:val="a9"/>
        <w:numPr>
          <w:ilvl w:val="0"/>
          <w:numId w:val="11"/>
        </w:numPr>
        <w:ind w:left="0" w:firstLine="560"/>
        <w:rPr>
          <w:rFonts w:ascii="仿宋" w:eastAsia="仿宋" w:hAnsi="仿宋"/>
          <w:sz w:val="28"/>
          <w:szCs w:val="28"/>
        </w:rPr>
      </w:pPr>
      <w:r w:rsidRPr="005E6D0E">
        <w:rPr>
          <w:rFonts w:ascii="仿宋" w:eastAsia="仿宋" w:hAnsi="仿宋"/>
          <w:sz w:val="28"/>
          <w:szCs w:val="28"/>
        </w:rPr>
        <w:t>对于乙方在本协议签署前已知悉的保密信息（如有），乙方同意根据本协议的规定对该等信息加以保密。</w:t>
      </w:r>
    </w:p>
    <w:p w14:paraId="3FD99E83" w14:textId="593F77E9" w:rsidR="00942C3F" w:rsidRPr="005E6D0E" w:rsidRDefault="00942C3F" w:rsidP="005C0775">
      <w:pPr>
        <w:pStyle w:val="1"/>
        <w:numPr>
          <w:ilvl w:val="0"/>
          <w:numId w:val="1"/>
        </w:numPr>
        <w:rPr>
          <w:rFonts w:ascii="仿宋" w:eastAsia="仿宋" w:hAnsi="仿宋"/>
        </w:rPr>
      </w:pPr>
      <w:r w:rsidRPr="005E6D0E">
        <w:rPr>
          <w:rFonts w:ascii="仿宋" w:eastAsia="仿宋" w:hAnsi="仿宋"/>
        </w:rPr>
        <w:t>对被许可第三方的披露</w:t>
      </w:r>
    </w:p>
    <w:p w14:paraId="1AA2E986" w14:textId="4F4070E8" w:rsidR="00942C3F" w:rsidRPr="005E6D0E" w:rsidRDefault="00942C3F" w:rsidP="00972A78">
      <w:pPr>
        <w:pStyle w:val="a9"/>
        <w:numPr>
          <w:ilvl w:val="0"/>
          <w:numId w:val="13"/>
        </w:numPr>
        <w:ind w:left="0" w:firstLine="560"/>
        <w:rPr>
          <w:rFonts w:ascii="仿宋" w:eastAsia="仿宋" w:hAnsi="仿宋"/>
          <w:sz w:val="28"/>
          <w:szCs w:val="28"/>
        </w:rPr>
      </w:pPr>
      <w:r w:rsidRPr="005E6D0E">
        <w:rPr>
          <w:rFonts w:ascii="仿宋" w:eastAsia="仿宋" w:hAnsi="仿宋"/>
          <w:sz w:val="28"/>
          <w:szCs w:val="28"/>
        </w:rPr>
        <w:t>以下人员可以被甲方和乙方视为“被许可第三方”：</w:t>
      </w:r>
    </w:p>
    <w:p w14:paraId="76E57CAA" w14:textId="05ABCCB3" w:rsidR="00942C3F" w:rsidRPr="005E6D0E" w:rsidRDefault="00942C3F" w:rsidP="00E15854">
      <w:pPr>
        <w:pStyle w:val="a9"/>
        <w:numPr>
          <w:ilvl w:val="1"/>
          <w:numId w:val="40"/>
        </w:numPr>
        <w:ind w:left="0" w:firstLine="560"/>
        <w:rPr>
          <w:rFonts w:ascii="仿宋" w:eastAsia="仿宋" w:hAnsi="仿宋"/>
          <w:sz w:val="28"/>
          <w:szCs w:val="28"/>
        </w:rPr>
      </w:pPr>
      <w:r w:rsidRPr="005E6D0E">
        <w:rPr>
          <w:rFonts w:ascii="仿宋" w:eastAsia="仿宋" w:hAnsi="仿宋"/>
          <w:sz w:val="28"/>
          <w:szCs w:val="28"/>
        </w:rPr>
        <w:t>乙方和控制乙方、被乙方所控制的或与乙方受共同控制的任何法律实体的董事、高级管理人员和雇员，该等人员合法适当地参与对本交易的研究、调查、评估及与甲方就本交易进行磋商；</w:t>
      </w:r>
    </w:p>
    <w:p w14:paraId="5CEC6E6E" w14:textId="5ECBA7CA" w:rsidR="00942C3F" w:rsidRPr="005E6D0E" w:rsidRDefault="00942C3F" w:rsidP="00E15854">
      <w:pPr>
        <w:pStyle w:val="a9"/>
        <w:numPr>
          <w:ilvl w:val="1"/>
          <w:numId w:val="40"/>
        </w:numPr>
        <w:ind w:left="0" w:firstLine="560"/>
        <w:rPr>
          <w:rFonts w:ascii="仿宋" w:eastAsia="仿宋" w:hAnsi="仿宋"/>
          <w:sz w:val="28"/>
          <w:szCs w:val="28"/>
        </w:rPr>
      </w:pPr>
      <w:r w:rsidRPr="005E6D0E">
        <w:rPr>
          <w:rFonts w:ascii="仿宋" w:eastAsia="仿宋" w:hAnsi="仿宋"/>
          <w:sz w:val="28"/>
          <w:szCs w:val="28"/>
        </w:rPr>
        <w:t>乙方或控制乙方的、被乙方所控制的、或与乙方受共同控制的任何专业中介机构所聘请的雇员，该等雇员就本交易提供专业咨询及服务；</w:t>
      </w:r>
    </w:p>
    <w:p w14:paraId="755568B8" w14:textId="1022516A" w:rsidR="00942C3F" w:rsidRPr="005E6D0E" w:rsidRDefault="00942C3F" w:rsidP="00E15854">
      <w:pPr>
        <w:pStyle w:val="a9"/>
        <w:numPr>
          <w:ilvl w:val="1"/>
          <w:numId w:val="40"/>
        </w:numPr>
        <w:ind w:left="0" w:firstLine="560"/>
        <w:rPr>
          <w:rFonts w:ascii="仿宋" w:eastAsia="仿宋" w:hAnsi="仿宋"/>
          <w:sz w:val="28"/>
          <w:szCs w:val="28"/>
        </w:rPr>
      </w:pPr>
      <w:r w:rsidRPr="005E6D0E">
        <w:rPr>
          <w:rFonts w:ascii="仿宋" w:eastAsia="仿宋" w:hAnsi="仿宋"/>
          <w:sz w:val="28"/>
          <w:szCs w:val="28"/>
        </w:rPr>
        <w:t>为乙方实现本交易提供融资的金融机构及其雇员；</w:t>
      </w:r>
    </w:p>
    <w:p w14:paraId="689F5739" w14:textId="41244807" w:rsidR="00942C3F" w:rsidRPr="005E6D0E" w:rsidRDefault="00942C3F" w:rsidP="00E15854">
      <w:pPr>
        <w:pStyle w:val="a9"/>
        <w:numPr>
          <w:ilvl w:val="1"/>
          <w:numId w:val="40"/>
        </w:numPr>
        <w:ind w:left="0" w:firstLine="560"/>
        <w:rPr>
          <w:rFonts w:ascii="仿宋" w:eastAsia="仿宋" w:hAnsi="仿宋"/>
          <w:sz w:val="28"/>
          <w:szCs w:val="28"/>
        </w:rPr>
      </w:pPr>
      <w:r w:rsidRPr="005E6D0E">
        <w:rPr>
          <w:rFonts w:ascii="仿宋" w:eastAsia="仿宋" w:hAnsi="仿宋"/>
          <w:sz w:val="28"/>
          <w:szCs w:val="28"/>
        </w:rPr>
        <w:t>甲方书面许可获得保密信息的任何机构、个人。</w:t>
      </w:r>
    </w:p>
    <w:p w14:paraId="43E213A0" w14:textId="0F00F584" w:rsidR="00942C3F" w:rsidRPr="005E6D0E" w:rsidRDefault="00942C3F" w:rsidP="00E15854">
      <w:pPr>
        <w:pStyle w:val="a9"/>
        <w:numPr>
          <w:ilvl w:val="0"/>
          <w:numId w:val="13"/>
        </w:numPr>
        <w:ind w:left="0" w:firstLine="560"/>
        <w:rPr>
          <w:rFonts w:ascii="仿宋" w:eastAsia="仿宋" w:hAnsi="仿宋"/>
          <w:sz w:val="28"/>
          <w:szCs w:val="28"/>
        </w:rPr>
      </w:pPr>
      <w:r w:rsidRPr="005E6D0E">
        <w:rPr>
          <w:rFonts w:ascii="仿宋" w:eastAsia="仿宋" w:hAnsi="仿宋"/>
          <w:sz w:val="28"/>
          <w:szCs w:val="28"/>
        </w:rPr>
        <w:t>乙方可将部分或全部保密信息披露给上述被许可第三方，在作此披露前，乙方应告知该等雇员、中介机构的受聘工作范围，确保该等雇员、中介机构在其受聘的工作范围内工作；乙方并且需要确保</w:t>
      </w:r>
      <w:r w:rsidRPr="005E6D0E">
        <w:rPr>
          <w:rFonts w:ascii="仿宋" w:eastAsia="仿宋" w:hAnsi="仿宋"/>
          <w:sz w:val="28"/>
          <w:szCs w:val="28"/>
        </w:rPr>
        <w:lastRenderedPageBreak/>
        <w:t>被许可第三方了解知悉本协议的内容及规定；乙方有义务采取必要之措施防止保密信息被泄露，限制该等保密信息仅为被许可第三方所知；且乙方应确保上述被许可第三方遵守本协议中的各项规定，如同被许可第三方为本协议的一方。</w:t>
      </w:r>
    </w:p>
    <w:p w14:paraId="5317CCDF" w14:textId="65EC4590" w:rsidR="00942C3F" w:rsidRPr="005E6D0E" w:rsidRDefault="00942C3F" w:rsidP="00E15854">
      <w:pPr>
        <w:pStyle w:val="a9"/>
        <w:numPr>
          <w:ilvl w:val="0"/>
          <w:numId w:val="13"/>
        </w:numPr>
        <w:ind w:left="0" w:firstLine="560"/>
        <w:rPr>
          <w:rFonts w:ascii="仿宋" w:eastAsia="仿宋" w:hAnsi="仿宋"/>
          <w:sz w:val="28"/>
          <w:szCs w:val="28"/>
        </w:rPr>
      </w:pPr>
      <w:r w:rsidRPr="005E6D0E">
        <w:rPr>
          <w:rFonts w:ascii="仿宋" w:eastAsia="仿宋" w:hAnsi="仿宋"/>
          <w:sz w:val="28"/>
          <w:szCs w:val="28"/>
        </w:rPr>
        <w:t>乙方同意，乙方将对任何被许可第三方违反本协议的任何规定向甲方承担违约责任，如同乙方违反了这些规定，并应由乙方承担本协议所约定的违约责任。</w:t>
      </w:r>
    </w:p>
    <w:p w14:paraId="531B687E" w14:textId="22AAB219" w:rsidR="00942C3F" w:rsidRPr="005E6D0E" w:rsidRDefault="00942C3F" w:rsidP="00E15854">
      <w:pPr>
        <w:pStyle w:val="a9"/>
        <w:numPr>
          <w:ilvl w:val="0"/>
          <w:numId w:val="13"/>
        </w:numPr>
        <w:ind w:left="0" w:firstLine="560"/>
        <w:rPr>
          <w:rFonts w:ascii="仿宋" w:eastAsia="仿宋" w:hAnsi="仿宋"/>
          <w:sz w:val="28"/>
          <w:szCs w:val="28"/>
        </w:rPr>
      </w:pPr>
      <w:r w:rsidRPr="005E6D0E">
        <w:rPr>
          <w:rFonts w:ascii="仿宋" w:eastAsia="仿宋" w:hAnsi="仿宋"/>
          <w:sz w:val="28"/>
          <w:szCs w:val="28"/>
        </w:rPr>
        <w:t>乙方在本交易中以任何形式直接或间接聘用的被许可第三方专业机构的名称、地址、电话和主要专业人员姓名现披露如下：</w:t>
      </w:r>
    </w:p>
    <w:p w14:paraId="47AB5A4A" w14:textId="77777777" w:rsidR="00DC2AFD" w:rsidRPr="005E6D0E" w:rsidRDefault="00942C3F" w:rsidP="00CF4424">
      <w:pPr>
        <w:pStyle w:val="a9"/>
        <w:numPr>
          <w:ilvl w:val="1"/>
          <w:numId w:val="16"/>
        </w:numPr>
        <w:ind w:firstLineChars="0"/>
        <w:rPr>
          <w:rFonts w:ascii="仿宋" w:eastAsia="仿宋" w:hAnsi="仿宋"/>
          <w:sz w:val="28"/>
          <w:szCs w:val="28"/>
        </w:rPr>
      </w:pPr>
      <w:r w:rsidRPr="005E6D0E">
        <w:rPr>
          <w:rFonts w:ascii="仿宋" w:eastAsia="仿宋" w:hAnsi="仿宋"/>
          <w:sz w:val="28"/>
          <w:szCs w:val="28"/>
        </w:rPr>
        <w:t>财务顾问</w:t>
      </w:r>
    </w:p>
    <w:p w14:paraId="080A8C3A" w14:textId="77777777" w:rsidR="00DC2AFD" w:rsidRPr="005E6D0E" w:rsidRDefault="00942C3F" w:rsidP="00DC2AFD">
      <w:pPr>
        <w:ind w:left="420"/>
        <w:rPr>
          <w:rFonts w:ascii="仿宋" w:eastAsia="仿宋" w:hAnsi="仿宋"/>
          <w:sz w:val="28"/>
          <w:szCs w:val="28"/>
        </w:rPr>
      </w:pPr>
      <w:r w:rsidRPr="005E6D0E">
        <w:rPr>
          <w:rFonts w:ascii="仿宋" w:eastAsia="仿宋" w:hAnsi="仿宋"/>
          <w:sz w:val="28"/>
          <w:szCs w:val="28"/>
        </w:rPr>
        <w:t>名称：</w:t>
      </w:r>
    </w:p>
    <w:p w14:paraId="1747735A" w14:textId="6A2D4E67" w:rsidR="00DC2AFD" w:rsidRPr="005E6D0E" w:rsidRDefault="00942C3F" w:rsidP="006E099A">
      <w:pPr>
        <w:ind w:left="420"/>
        <w:rPr>
          <w:rFonts w:ascii="仿宋" w:eastAsia="仿宋" w:hAnsi="仿宋"/>
          <w:sz w:val="28"/>
          <w:szCs w:val="28"/>
        </w:rPr>
      </w:pPr>
      <w:r w:rsidRPr="005E6D0E">
        <w:rPr>
          <w:rFonts w:ascii="仿宋" w:eastAsia="仿宋" w:hAnsi="仿宋"/>
          <w:sz w:val="28"/>
          <w:szCs w:val="28"/>
        </w:rPr>
        <w:t>地址：</w:t>
      </w:r>
      <w:r w:rsidR="006E099A">
        <w:rPr>
          <w:rFonts w:ascii="仿宋" w:eastAsia="仿宋" w:hAnsi="仿宋" w:hint="eastAsia"/>
          <w:sz w:val="28"/>
          <w:szCs w:val="28"/>
        </w:rPr>
        <w:t xml:space="preserve"> </w:t>
      </w:r>
      <w:r w:rsidR="006E099A">
        <w:rPr>
          <w:rFonts w:ascii="仿宋" w:eastAsia="仿宋" w:hAnsi="仿宋"/>
          <w:sz w:val="28"/>
          <w:szCs w:val="28"/>
        </w:rPr>
        <w:t xml:space="preserve">                          </w:t>
      </w:r>
      <w:r w:rsidRPr="005E6D0E">
        <w:rPr>
          <w:rFonts w:ascii="仿宋" w:eastAsia="仿宋" w:hAnsi="仿宋"/>
          <w:sz w:val="28"/>
          <w:szCs w:val="28"/>
        </w:rPr>
        <w:t>电话：</w:t>
      </w:r>
    </w:p>
    <w:p w14:paraId="5D848FAD" w14:textId="1C94E5FA" w:rsidR="00942C3F" w:rsidRPr="005E6D0E" w:rsidRDefault="00942C3F" w:rsidP="00DC2AFD">
      <w:pPr>
        <w:ind w:left="420"/>
        <w:rPr>
          <w:rFonts w:ascii="仿宋" w:eastAsia="仿宋" w:hAnsi="仿宋"/>
          <w:sz w:val="28"/>
          <w:szCs w:val="28"/>
        </w:rPr>
      </w:pPr>
      <w:r w:rsidRPr="005E6D0E">
        <w:rPr>
          <w:rFonts w:ascii="仿宋" w:eastAsia="仿宋" w:hAnsi="仿宋"/>
          <w:sz w:val="28"/>
          <w:szCs w:val="28"/>
        </w:rPr>
        <w:t>主要专业人员姓名：</w:t>
      </w:r>
    </w:p>
    <w:p w14:paraId="2B411E73" w14:textId="77777777" w:rsidR="00DC2AFD" w:rsidRPr="005E6D0E" w:rsidRDefault="00942C3F" w:rsidP="00CF4424">
      <w:pPr>
        <w:pStyle w:val="a9"/>
        <w:numPr>
          <w:ilvl w:val="1"/>
          <w:numId w:val="16"/>
        </w:numPr>
        <w:ind w:firstLineChars="0"/>
        <w:rPr>
          <w:rFonts w:ascii="仿宋" w:eastAsia="仿宋" w:hAnsi="仿宋"/>
          <w:sz w:val="28"/>
          <w:szCs w:val="28"/>
        </w:rPr>
      </w:pPr>
      <w:r w:rsidRPr="005E6D0E">
        <w:rPr>
          <w:rFonts w:ascii="仿宋" w:eastAsia="仿宋" w:hAnsi="仿宋"/>
          <w:sz w:val="28"/>
          <w:szCs w:val="28"/>
        </w:rPr>
        <w:t>法律顾问</w:t>
      </w:r>
    </w:p>
    <w:p w14:paraId="0E97412D" w14:textId="77777777" w:rsidR="00DC2AFD" w:rsidRPr="005E6D0E" w:rsidRDefault="00942C3F" w:rsidP="00DC2AFD">
      <w:pPr>
        <w:ind w:left="420"/>
        <w:rPr>
          <w:rFonts w:ascii="仿宋" w:eastAsia="仿宋" w:hAnsi="仿宋"/>
          <w:sz w:val="28"/>
          <w:szCs w:val="28"/>
        </w:rPr>
      </w:pPr>
      <w:r w:rsidRPr="005E6D0E">
        <w:rPr>
          <w:rFonts w:ascii="仿宋" w:eastAsia="仿宋" w:hAnsi="仿宋"/>
          <w:sz w:val="28"/>
          <w:szCs w:val="28"/>
        </w:rPr>
        <w:t>名称：</w:t>
      </w:r>
    </w:p>
    <w:p w14:paraId="7CFC1292" w14:textId="3AB730E2" w:rsidR="00DC2AFD" w:rsidRPr="005E6D0E" w:rsidRDefault="00942C3F" w:rsidP="006E099A">
      <w:pPr>
        <w:ind w:left="420"/>
        <w:rPr>
          <w:rFonts w:ascii="仿宋" w:eastAsia="仿宋" w:hAnsi="仿宋"/>
          <w:sz w:val="28"/>
          <w:szCs w:val="28"/>
        </w:rPr>
      </w:pPr>
      <w:r w:rsidRPr="005E6D0E">
        <w:rPr>
          <w:rFonts w:ascii="仿宋" w:eastAsia="仿宋" w:hAnsi="仿宋"/>
          <w:sz w:val="28"/>
          <w:szCs w:val="28"/>
        </w:rPr>
        <w:t>地址：</w:t>
      </w:r>
      <w:r w:rsidR="006E099A">
        <w:rPr>
          <w:rFonts w:ascii="仿宋" w:eastAsia="仿宋" w:hAnsi="仿宋" w:hint="eastAsia"/>
          <w:sz w:val="28"/>
          <w:szCs w:val="28"/>
        </w:rPr>
        <w:t xml:space="preserve"> </w:t>
      </w:r>
      <w:r w:rsidR="006E099A">
        <w:rPr>
          <w:rFonts w:ascii="仿宋" w:eastAsia="仿宋" w:hAnsi="仿宋"/>
          <w:sz w:val="28"/>
          <w:szCs w:val="28"/>
        </w:rPr>
        <w:t xml:space="preserve">                          </w:t>
      </w:r>
      <w:r w:rsidRPr="005E6D0E">
        <w:rPr>
          <w:rFonts w:ascii="仿宋" w:eastAsia="仿宋" w:hAnsi="仿宋"/>
          <w:sz w:val="28"/>
          <w:szCs w:val="28"/>
        </w:rPr>
        <w:t>电话：</w:t>
      </w:r>
    </w:p>
    <w:p w14:paraId="4188BAE3" w14:textId="7D13D5C0" w:rsidR="00942C3F" w:rsidRPr="005E6D0E" w:rsidRDefault="00942C3F" w:rsidP="00DC2AFD">
      <w:pPr>
        <w:ind w:left="420"/>
        <w:rPr>
          <w:rFonts w:ascii="仿宋" w:eastAsia="仿宋" w:hAnsi="仿宋"/>
          <w:sz w:val="28"/>
          <w:szCs w:val="28"/>
        </w:rPr>
      </w:pPr>
      <w:r w:rsidRPr="005E6D0E">
        <w:rPr>
          <w:rFonts w:ascii="仿宋" w:eastAsia="仿宋" w:hAnsi="仿宋"/>
          <w:sz w:val="28"/>
          <w:szCs w:val="28"/>
        </w:rPr>
        <w:t>主要专业人员姓名：</w:t>
      </w:r>
    </w:p>
    <w:p w14:paraId="49CFA423" w14:textId="77777777" w:rsidR="00DC2AFD" w:rsidRPr="005E6D0E" w:rsidRDefault="00942C3F" w:rsidP="002A3CFA">
      <w:pPr>
        <w:pStyle w:val="a9"/>
        <w:numPr>
          <w:ilvl w:val="1"/>
          <w:numId w:val="16"/>
        </w:numPr>
        <w:ind w:firstLineChars="0"/>
        <w:rPr>
          <w:rFonts w:ascii="仿宋" w:eastAsia="仿宋" w:hAnsi="仿宋"/>
          <w:sz w:val="28"/>
          <w:szCs w:val="28"/>
        </w:rPr>
      </w:pPr>
      <w:r w:rsidRPr="005E6D0E">
        <w:rPr>
          <w:rFonts w:ascii="仿宋" w:eastAsia="仿宋" w:hAnsi="仿宋"/>
          <w:sz w:val="28"/>
          <w:szCs w:val="28"/>
        </w:rPr>
        <w:t>其他顾问</w:t>
      </w:r>
    </w:p>
    <w:p w14:paraId="68D52B40" w14:textId="77777777" w:rsidR="00DC2AFD" w:rsidRPr="005E6D0E" w:rsidRDefault="00942C3F" w:rsidP="00DC2AFD">
      <w:pPr>
        <w:ind w:left="420"/>
        <w:rPr>
          <w:rFonts w:ascii="仿宋" w:eastAsia="仿宋" w:hAnsi="仿宋"/>
          <w:sz w:val="28"/>
          <w:szCs w:val="28"/>
        </w:rPr>
      </w:pPr>
      <w:r w:rsidRPr="005E6D0E">
        <w:rPr>
          <w:rFonts w:ascii="仿宋" w:eastAsia="仿宋" w:hAnsi="仿宋"/>
          <w:sz w:val="28"/>
          <w:szCs w:val="28"/>
        </w:rPr>
        <w:t>名称：</w:t>
      </w:r>
    </w:p>
    <w:p w14:paraId="4FCC36DE" w14:textId="7095906D" w:rsidR="00DC2AFD" w:rsidRPr="005E6D0E" w:rsidRDefault="00942C3F" w:rsidP="006E099A">
      <w:pPr>
        <w:ind w:left="420"/>
        <w:rPr>
          <w:rFonts w:ascii="仿宋" w:eastAsia="仿宋" w:hAnsi="仿宋"/>
          <w:sz w:val="28"/>
          <w:szCs w:val="28"/>
        </w:rPr>
      </w:pPr>
      <w:r w:rsidRPr="005E6D0E">
        <w:rPr>
          <w:rFonts w:ascii="仿宋" w:eastAsia="仿宋" w:hAnsi="仿宋"/>
          <w:sz w:val="28"/>
          <w:szCs w:val="28"/>
        </w:rPr>
        <w:t>地址：</w:t>
      </w:r>
      <w:r w:rsidR="006E099A">
        <w:rPr>
          <w:rFonts w:ascii="仿宋" w:eastAsia="仿宋" w:hAnsi="仿宋" w:hint="eastAsia"/>
          <w:sz w:val="28"/>
          <w:szCs w:val="28"/>
        </w:rPr>
        <w:t xml:space="preserve"> </w:t>
      </w:r>
      <w:r w:rsidR="006E099A">
        <w:rPr>
          <w:rFonts w:ascii="仿宋" w:eastAsia="仿宋" w:hAnsi="仿宋"/>
          <w:sz w:val="28"/>
          <w:szCs w:val="28"/>
        </w:rPr>
        <w:t xml:space="preserve">                          </w:t>
      </w:r>
      <w:r w:rsidRPr="005E6D0E">
        <w:rPr>
          <w:rFonts w:ascii="仿宋" w:eastAsia="仿宋" w:hAnsi="仿宋"/>
          <w:sz w:val="28"/>
          <w:szCs w:val="28"/>
        </w:rPr>
        <w:t>电话：</w:t>
      </w:r>
    </w:p>
    <w:p w14:paraId="5CE5F421" w14:textId="18C4C527" w:rsidR="00CF4424" w:rsidRPr="005E6D0E" w:rsidRDefault="00942C3F" w:rsidP="00DC2AFD">
      <w:pPr>
        <w:ind w:left="420"/>
        <w:rPr>
          <w:rFonts w:ascii="仿宋" w:eastAsia="仿宋" w:hAnsi="仿宋"/>
          <w:sz w:val="28"/>
          <w:szCs w:val="28"/>
        </w:rPr>
      </w:pPr>
      <w:r w:rsidRPr="005E6D0E">
        <w:rPr>
          <w:rFonts w:ascii="仿宋" w:eastAsia="仿宋" w:hAnsi="仿宋"/>
          <w:sz w:val="28"/>
          <w:szCs w:val="28"/>
        </w:rPr>
        <w:t>主要专业人员姓名：</w:t>
      </w:r>
    </w:p>
    <w:p w14:paraId="19FBE651" w14:textId="47346F80" w:rsidR="00942C3F" w:rsidRPr="005E6D0E" w:rsidRDefault="00942C3F" w:rsidP="00CF4424">
      <w:pPr>
        <w:pStyle w:val="1"/>
        <w:numPr>
          <w:ilvl w:val="0"/>
          <w:numId w:val="1"/>
        </w:numPr>
        <w:rPr>
          <w:rFonts w:ascii="仿宋" w:eastAsia="仿宋" w:hAnsi="仿宋"/>
        </w:rPr>
      </w:pPr>
      <w:r w:rsidRPr="005E6D0E">
        <w:rPr>
          <w:rFonts w:ascii="仿宋" w:eastAsia="仿宋" w:hAnsi="仿宋"/>
        </w:rPr>
        <w:lastRenderedPageBreak/>
        <w:t>法律法规要求的披露</w:t>
      </w:r>
    </w:p>
    <w:p w14:paraId="1BB72D4B" w14:textId="579DAB05" w:rsidR="00942C3F" w:rsidRPr="005E6D0E" w:rsidRDefault="00942C3F" w:rsidP="00CF4424">
      <w:pPr>
        <w:pStyle w:val="a9"/>
        <w:numPr>
          <w:ilvl w:val="0"/>
          <w:numId w:val="18"/>
        </w:numPr>
        <w:ind w:left="0" w:firstLine="560"/>
        <w:rPr>
          <w:rFonts w:ascii="仿宋" w:eastAsia="仿宋" w:hAnsi="仿宋"/>
          <w:sz w:val="28"/>
          <w:szCs w:val="28"/>
        </w:rPr>
      </w:pPr>
      <w:r w:rsidRPr="005E6D0E">
        <w:rPr>
          <w:rFonts w:ascii="仿宋" w:eastAsia="仿宋" w:hAnsi="仿宋"/>
          <w:sz w:val="28"/>
          <w:szCs w:val="28"/>
        </w:rPr>
        <w:t>如果乙方意识到，根据中国法律、法规的规定，或司法、行政、金融监管机构的合法要求，乙方可能被要求披露任何保密信息，乙方应立即将该事实、所有有关的情况和将被披露的保密信息以书面形式通知甲方，并采取必要措施以减轻对甲方的不良影响。如果乙方在做出该等披露之前不被允许通知甲方，乙方应在披露之后立即通知甲方。</w:t>
      </w:r>
    </w:p>
    <w:p w14:paraId="5D514B85" w14:textId="611CAF0E" w:rsidR="00942C3F" w:rsidRPr="005E6D0E" w:rsidRDefault="00942C3F" w:rsidP="00CF4424">
      <w:pPr>
        <w:pStyle w:val="a9"/>
        <w:numPr>
          <w:ilvl w:val="0"/>
          <w:numId w:val="18"/>
        </w:numPr>
        <w:ind w:left="0" w:firstLine="560"/>
        <w:rPr>
          <w:rFonts w:ascii="仿宋" w:eastAsia="仿宋" w:hAnsi="仿宋"/>
          <w:sz w:val="28"/>
          <w:szCs w:val="28"/>
        </w:rPr>
      </w:pPr>
      <w:r w:rsidRPr="005E6D0E">
        <w:rPr>
          <w:rFonts w:ascii="仿宋" w:eastAsia="仿宋" w:hAnsi="仿宋"/>
          <w:sz w:val="28"/>
          <w:szCs w:val="28"/>
        </w:rPr>
        <w:t>在进行任何该等披露之前，除非不被允许，否则乙方应就如何避免或限制披露向甲方咨询，并应从接收披露保密信息的机构获得关于保密的任何可以获得的保证。受上述规定的限制，乙方可以在被要求披露保密信息的最低程度上，根据中国法律、法规的规定，或司法、行政、金融监管机构的合法要求，对保密信息进行披露。</w:t>
      </w:r>
    </w:p>
    <w:p w14:paraId="12CB0CC7" w14:textId="68C3B754" w:rsidR="00942C3F" w:rsidRPr="005E6D0E" w:rsidRDefault="00942C3F" w:rsidP="00CF4424">
      <w:pPr>
        <w:pStyle w:val="a9"/>
        <w:numPr>
          <w:ilvl w:val="0"/>
          <w:numId w:val="18"/>
        </w:numPr>
        <w:ind w:left="0" w:firstLine="560"/>
        <w:rPr>
          <w:rFonts w:ascii="仿宋" w:eastAsia="仿宋" w:hAnsi="仿宋"/>
          <w:sz w:val="28"/>
          <w:szCs w:val="28"/>
        </w:rPr>
      </w:pPr>
      <w:r w:rsidRPr="005E6D0E">
        <w:rPr>
          <w:rFonts w:ascii="仿宋" w:eastAsia="仿宋" w:hAnsi="仿宋"/>
          <w:sz w:val="28"/>
          <w:szCs w:val="28"/>
        </w:rPr>
        <w:t>在乙方知晓或怀疑保密信息已被披露给任何未授权方后，乙方应立即通知甲方。</w:t>
      </w:r>
    </w:p>
    <w:p w14:paraId="12B5F182" w14:textId="2DC80E58" w:rsidR="00942C3F" w:rsidRPr="005E6D0E" w:rsidRDefault="00942C3F" w:rsidP="00E73BCA">
      <w:pPr>
        <w:pStyle w:val="1"/>
        <w:numPr>
          <w:ilvl w:val="0"/>
          <w:numId w:val="1"/>
        </w:numPr>
        <w:rPr>
          <w:rFonts w:ascii="仿宋" w:eastAsia="仿宋" w:hAnsi="仿宋"/>
        </w:rPr>
      </w:pPr>
      <w:r w:rsidRPr="005E6D0E">
        <w:rPr>
          <w:rFonts w:ascii="仿宋" w:eastAsia="仿宋" w:hAnsi="仿宋"/>
        </w:rPr>
        <w:t>保密信息的归还及销毁</w:t>
      </w:r>
    </w:p>
    <w:p w14:paraId="68FEB914" w14:textId="0A487743" w:rsidR="00942C3F" w:rsidRPr="005E6D0E" w:rsidRDefault="00942C3F" w:rsidP="00E73BCA">
      <w:pPr>
        <w:pStyle w:val="a9"/>
        <w:numPr>
          <w:ilvl w:val="0"/>
          <w:numId w:val="20"/>
        </w:numPr>
        <w:ind w:left="0" w:firstLine="560"/>
        <w:rPr>
          <w:rFonts w:ascii="仿宋" w:eastAsia="仿宋" w:hAnsi="仿宋"/>
          <w:sz w:val="28"/>
          <w:szCs w:val="28"/>
        </w:rPr>
      </w:pPr>
      <w:r w:rsidRPr="005E6D0E">
        <w:rPr>
          <w:rFonts w:ascii="仿宋" w:eastAsia="仿宋" w:hAnsi="仿宋"/>
          <w:sz w:val="28"/>
          <w:szCs w:val="28"/>
        </w:rPr>
        <w:t>如果甲方在任何时间经其完全的独自决定，认为本交易将不再继续进行，甲方可以于当时或随后的任何时间要求乙方停止所有对保密信息的评估及使用并且在这种情况下：</w:t>
      </w:r>
    </w:p>
    <w:p w14:paraId="0F0F1E98" w14:textId="415F3D14" w:rsidR="00942C3F" w:rsidRPr="005E6D0E" w:rsidRDefault="00942C3F" w:rsidP="00E73BCA">
      <w:pPr>
        <w:pStyle w:val="a9"/>
        <w:numPr>
          <w:ilvl w:val="1"/>
          <w:numId w:val="22"/>
        </w:numPr>
        <w:ind w:left="0" w:firstLine="560"/>
        <w:rPr>
          <w:rFonts w:ascii="仿宋" w:eastAsia="仿宋" w:hAnsi="仿宋"/>
          <w:sz w:val="28"/>
          <w:szCs w:val="28"/>
        </w:rPr>
      </w:pPr>
      <w:r w:rsidRPr="005E6D0E">
        <w:rPr>
          <w:rFonts w:ascii="仿宋" w:eastAsia="仿宋" w:hAnsi="仿宋"/>
          <w:sz w:val="28"/>
          <w:szCs w:val="28"/>
        </w:rPr>
        <w:t>乙方应将拥有的甲方关于本交易的保密信息和复制信息归还给甲方，或（在甲方提出要求的情况下，按照甲方的指示）将保密信息销毁或永久删除，并应确保每一被许可第三方采取同样的做法；</w:t>
      </w:r>
    </w:p>
    <w:p w14:paraId="52155707" w14:textId="2D970234" w:rsidR="00942C3F" w:rsidRPr="005E6D0E" w:rsidRDefault="00942C3F" w:rsidP="00E73BCA">
      <w:pPr>
        <w:pStyle w:val="a9"/>
        <w:numPr>
          <w:ilvl w:val="1"/>
          <w:numId w:val="22"/>
        </w:numPr>
        <w:ind w:left="0" w:firstLine="560"/>
        <w:rPr>
          <w:rFonts w:ascii="仿宋" w:eastAsia="仿宋" w:hAnsi="仿宋"/>
          <w:sz w:val="28"/>
          <w:szCs w:val="28"/>
        </w:rPr>
      </w:pPr>
      <w:r w:rsidRPr="005E6D0E">
        <w:rPr>
          <w:rFonts w:ascii="仿宋" w:eastAsia="仿宋" w:hAnsi="仿宋"/>
          <w:sz w:val="28"/>
          <w:szCs w:val="28"/>
        </w:rPr>
        <w:t>乙方应销毁由其制作或为其制作的或其拥有的、包含任何保密</w:t>
      </w:r>
      <w:r w:rsidRPr="005E6D0E">
        <w:rPr>
          <w:rFonts w:ascii="仿宋" w:eastAsia="仿宋" w:hAnsi="仿宋"/>
          <w:sz w:val="28"/>
          <w:szCs w:val="28"/>
        </w:rPr>
        <w:lastRenderedPageBreak/>
        <w:t>信息的所有文件及上述文件的复制信息，并应确保每一被许可第三方采取同样的做法。</w:t>
      </w:r>
    </w:p>
    <w:p w14:paraId="17B88F06" w14:textId="40967921" w:rsidR="00942C3F" w:rsidRPr="005E6D0E" w:rsidRDefault="00942C3F" w:rsidP="00E73BCA">
      <w:pPr>
        <w:pStyle w:val="1"/>
        <w:numPr>
          <w:ilvl w:val="0"/>
          <w:numId w:val="1"/>
        </w:numPr>
        <w:rPr>
          <w:rFonts w:ascii="仿宋" w:eastAsia="仿宋" w:hAnsi="仿宋"/>
        </w:rPr>
      </w:pPr>
      <w:r w:rsidRPr="005E6D0E">
        <w:rPr>
          <w:rFonts w:ascii="仿宋" w:eastAsia="仿宋" w:hAnsi="仿宋"/>
        </w:rPr>
        <w:t>对乙方的限制</w:t>
      </w:r>
    </w:p>
    <w:p w14:paraId="1E5386BD" w14:textId="090E88AA" w:rsidR="00942C3F" w:rsidRPr="005E6D0E" w:rsidRDefault="00942C3F" w:rsidP="00E73BCA">
      <w:pPr>
        <w:pStyle w:val="a9"/>
        <w:numPr>
          <w:ilvl w:val="0"/>
          <w:numId w:val="24"/>
        </w:numPr>
        <w:ind w:left="0" w:firstLine="560"/>
        <w:rPr>
          <w:rFonts w:ascii="仿宋" w:eastAsia="仿宋" w:hAnsi="仿宋"/>
          <w:sz w:val="28"/>
          <w:szCs w:val="28"/>
        </w:rPr>
      </w:pPr>
      <w:r w:rsidRPr="005E6D0E">
        <w:rPr>
          <w:rFonts w:ascii="仿宋" w:eastAsia="仿宋" w:hAnsi="仿宋"/>
          <w:sz w:val="28"/>
          <w:szCs w:val="28"/>
        </w:rPr>
        <w:t>乙方在此确认并证实，除本协议中甲方以明文授予乙方与保密信息有关的权利或许可外，乙方对保密信息并未获得其他权利或许可。</w:t>
      </w:r>
    </w:p>
    <w:p w14:paraId="0564C4EC" w14:textId="4605C057" w:rsidR="00942C3F" w:rsidRPr="005E6D0E" w:rsidRDefault="00942C3F" w:rsidP="00E73BCA">
      <w:pPr>
        <w:pStyle w:val="a9"/>
        <w:numPr>
          <w:ilvl w:val="0"/>
          <w:numId w:val="24"/>
        </w:numPr>
        <w:ind w:left="0" w:firstLine="560"/>
        <w:rPr>
          <w:rFonts w:ascii="仿宋" w:eastAsia="仿宋" w:hAnsi="仿宋"/>
          <w:sz w:val="28"/>
          <w:szCs w:val="28"/>
        </w:rPr>
      </w:pPr>
      <w:r w:rsidRPr="005E6D0E">
        <w:rPr>
          <w:rFonts w:ascii="仿宋" w:eastAsia="仿宋" w:hAnsi="仿宋"/>
          <w:sz w:val="28"/>
          <w:szCs w:val="28"/>
        </w:rPr>
        <w:t>乙方承诺，未经甲方的事先书面同意，无论乙方或乙方的任何代表，均不得与任何目标公司的债务人或其雇员及相关人员进行联络、讨论或提供或接收与本交易有关的任何信息。</w:t>
      </w:r>
    </w:p>
    <w:p w14:paraId="05E3576C" w14:textId="0AB772CF" w:rsidR="00942C3F" w:rsidRPr="005E6D0E" w:rsidRDefault="00942C3F" w:rsidP="00E73BCA">
      <w:pPr>
        <w:pStyle w:val="1"/>
        <w:numPr>
          <w:ilvl w:val="0"/>
          <w:numId w:val="1"/>
        </w:numPr>
        <w:rPr>
          <w:rFonts w:ascii="仿宋" w:eastAsia="仿宋" w:hAnsi="仿宋"/>
        </w:rPr>
      </w:pPr>
      <w:r w:rsidRPr="005E6D0E">
        <w:rPr>
          <w:rFonts w:ascii="仿宋" w:eastAsia="仿宋" w:hAnsi="仿宋"/>
        </w:rPr>
        <w:t>保密信息披露的基础</w:t>
      </w:r>
    </w:p>
    <w:p w14:paraId="7D9D7ADC" w14:textId="02FB218B" w:rsidR="00942C3F" w:rsidRPr="005E6D0E" w:rsidRDefault="00942C3F" w:rsidP="001E390F">
      <w:pPr>
        <w:pStyle w:val="a9"/>
        <w:numPr>
          <w:ilvl w:val="0"/>
          <w:numId w:val="26"/>
        </w:numPr>
        <w:ind w:left="0" w:firstLine="560"/>
        <w:rPr>
          <w:rFonts w:ascii="仿宋" w:eastAsia="仿宋" w:hAnsi="仿宋"/>
          <w:sz w:val="28"/>
          <w:szCs w:val="28"/>
        </w:rPr>
      </w:pPr>
      <w:r w:rsidRPr="005E6D0E">
        <w:rPr>
          <w:rFonts w:ascii="仿宋" w:eastAsia="仿宋" w:hAnsi="仿宋"/>
          <w:sz w:val="28"/>
          <w:szCs w:val="28"/>
        </w:rPr>
        <w:t>本协议及根据本协议向乙方提供任何保密信息不构成甲方就本交易的要约。乙方参与目标公司重整投资人招募应按甲方公布的目标公司重整投资人招募文件执行。</w:t>
      </w:r>
    </w:p>
    <w:p w14:paraId="1D7F45B5" w14:textId="557BD157" w:rsidR="00942C3F" w:rsidRPr="005E6D0E" w:rsidRDefault="00942C3F" w:rsidP="001E390F">
      <w:pPr>
        <w:pStyle w:val="a9"/>
        <w:numPr>
          <w:ilvl w:val="0"/>
          <w:numId w:val="26"/>
        </w:numPr>
        <w:ind w:left="0" w:firstLine="560"/>
        <w:rPr>
          <w:rFonts w:ascii="仿宋" w:eastAsia="仿宋" w:hAnsi="仿宋"/>
          <w:sz w:val="28"/>
          <w:szCs w:val="28"/>
        </w:rPr>
      </w:pPr>
      <w:r w:rsidRPr="005E6D0E">
        <w:rPr>
          <w:rFonts w:ascii="仿宋" w:eastAsia="仿宋" w:hAnsi="仿宋"/>
          <w:sz w:val="28"/>
          <w:szCs w:val="28"/>
        </w:rPr>
        <w:t>甲方现在或将来，对向乙方提供的任何保密信息的准确性、完整性或可靠性，都不作任何明示的或暗示的声明或保证；甲方现在或将来也均不会承担与此相关的任何形式的责任，除非根据由甲方和乙方为本交易而正式签署的《重整投资协议》的条款另有规定。</w:t>
      </w:r>
    </w:p>
    <w:p w14:paraId="36A1E6EE" w14:textId="529F199A" w:rsidR="00942C3F" w:rsidRPr="005E6D0E" w:rsidRDefault="00942C3F" w:rsidP="001E390F">
      <w:pPr>
        <w:pStyle w:val="a9"/>
        <w:numPr>
          <w:ilvl w:val="0"/>
          <w:numId w:val="26"/>
        </w:numPr>
        <w:ind w:left="0" w:firstLine="560"/>
        <w:rPr>
          <w:rFonts w:ascii="仿宋" w:eastAsia="仿宋" w:hAnsi="仿宋"/>
          <w:sz w:val="28"/>
          <w:szCs w:val="28"/>
        </w:rPr>
      </w:pPr>
      <w:r w:rsidRPr="005E6D0E">
        <w:rPr>
          <w:rFonts w:ascii="仿宋" w:eastAsia="仿宋" w:hAnsi="仿宋"/>
          <w:sz w:val="28"/>
          <w:szCs w:val="28"/>
        </w:rPr>
        <w:t>乙方将仅依赖为本交易而签署的《重整投资协议》的条款。在不损害上述规定的一般性的情况下，乙方同意，不会就保密信息或与保密信息有关的错误陈述提出索赔或诉讼或其它要求，除非由甲方和乙方为本交易而正式签署的《重整投资协议》的条款另有规定。</w:t>
      </w:r>
    </w:p>
    <w:p w14:paraId="7C24F872" w14:textId="3B33E166" w:rsidR="00942C3F" w:rsidRPr="005E6D0E" w:rsidRDefault="00942C3F" w:rsidP="001E390F">
      <w:pPr>
        <w:pStyle w:val="a9"/>
        <w:numPr>
          <w:ilvl w:val="0"/>
          <w:numId w:val="26"/>
        </w:numPr>
        <w:ind w:left="0" w:firstLine="560"/>
        <w:rPr>
          <w:rFonts w:ascii="仿宋" w:eastAsia="仿宋" w:hAnsi="仿宋"/>
          <w:sz w:val="28"/>
          <w:szCs w:val="28"/>
        </w:rPr>
      </w:pPr>
      <w:r w:rsidRPr="005E6D0E">
        <w:rPr>
          <w:rFonts w:ascii="仿宋" w:eastAsia="仿宋" w:hAnsi="仿宋"/>
          <w:sz w:val="28"/>
          <w:szCs w:val="28"/>
        </w:rPr>
        <w:t>在提供保密信息时，甲方不承诺使乙方获得任何其它的保密</w:t>
      </w:r>
      <w:r w:rsidRPr="005E6D0E">
        <w:rPr>
          <w:rFonts w:ascii="仿宋" w:eastAsia="仿宋" w:hAnsi="仿宋"/>
          <w:sz w:val="28"/>
          <w:szCs w:val="28"/>
        </w:rPr>
        <w:lastRenderedPageBreak/>
        <w:t>信息，或对保密信息进行更新，或改正所提供的保密信息中可能明显出现的任何不准确之处。</w:t>
      </w:r>
    </w:p>
    <w:p w14:paraId="315C3243" w14:textId="10217418" w:rsidR="00942C3F" w:rsidRPr="005E6D0E" w:rsidRDefault="00942C3F" w:rsidP="001E390F">
      <w:pPr>
        <w:pStyle w:val="1"/>
        <w:numPr>
          <w:ilvl w:val="0"/>
          <w:numId w:val="1"/>
        </w:numPr>
        <w:rPr>
          <w:rFonts w:ascii="仿宋" w:eastAsia="仿宋" w:hAnsi="仿宋"/>
        </w:rPr>
      </w:pPr>
      <w:r w:rsidRPr="005E6D0E">
        <w:rPr>
          <w:rFonts w:ascii="仿宋" w:eastAsia="仿宋" w:hAnsi="仿宋"/>
        </w:rPr>
        <w:t>违约责任</w:t>
      </w:r>
    </w:p>
    <w:p w14:paraId="39011021" w14:textId="6C46493E" w:rsidR="00942C3F" w:rsidRPr="005E6D0E" w:rsidRDefault="00942C3F" w:rsidP="002E4EDD">
      <w:pPr>
        <w:pStyle w:val="a9"/>
        <w:numPr>
          <w:ilvl w:val="0"/>
          <w:numId w:val="28"/>
        </w:numPr>
        <w:ind w:left="0" w:firstLine="560"/>
        <w:rPr>
          <w:rFonts w:ascii="仿宋" w:eastAsia="仿宋" w:hAnsi="仿宋"/>
          <w:sz w:val="28"/>
          <w:szCs w:val="28"/>
        </w:rPr>
      </w:pPr>
      <w:r w:rsidRPr="005E6D0E">
        <w:rPr>
          <w:rFonts w:ascii="仿宋" w:eastAsia="仿宋" w:hAnsi="仿宋"/>
          <w:sz w:val="28"/>
          <w:szCs w:val="28"/>
        </w:rPr>
        <w:t>若乙方违反本协议约定，甲方有权要求乙方承担下述违约责任：</w:t>
      </w:r>
    </w:p>
    <w:p w14:paraId="78D48904" w14:textId="5822EACE" w:rsidR="00942C3F" w:rsidRPr="005E6D0E" w:rsidRDefault="00942C3F" w:rsidP="002E4EDD">
      <w:pPr>
        <w:pStyle w:val="a9"/>
        <w:numPr>
          <w:ilvl w:val="1"/>
          <w:numId w:val="31"/>
        </w:numPr>
        <w:ind w:left="0" w:firstLine="560"/>
        <w:rPr>
          <w:rFonts w:ascii="仿宋" w:eastAsia="仿宋" w:hAnsi="仿宋"/>
          <w:sz w:val="28"/>
          <w:szCs w:val="28"/>
        </w:rPr>
      </w:pPr>
      <w:r w:rsidRPr="005E6D0E">
        <w:rPr>
          <w:rFonts w:ascii="仿宋" w:eastAsia="仿宋" w:hAnsi="仿宋"/>
          <w:sz w:val="28"/>
          <w:szCs w:val="28"/>
        </w:rPr>
        <w:t>立即停止违反本协议的行为；</w:t>
      </w:r>
    </w:p>
    <w:p w14:paraId="0C996627" w14:textId="5D9563AB" w:rsidR="00942C3F" w:rsidRPr="005E6D0E" w:rsidRDefault="00942C3F" w:rsidP="002E4EDD">
      <w:pPr>
        <w:pStyle w:val="a9"/>
        <w:numPr>
          <w:ilvl w:val="1"/>
          <w:numId w:val="31"/>
        </w:numPr>
        <w:ind w:left="0" w:firstLine="560"/>
        <w:rPr>
          <w:rFonts w:ascii="仿宋" w:eastAsia="仿宋" w:hAnsi="仿宋"/>
          <w:sz w:val="28"/>
          <w:szCs w:val="28"/>
        </w:rPr>
      </w:pPr>
      <w:r w:rsidRPr="005E6D0E">
        <w:rPr>
          <w:rFonts w:ascii="仿宋" w:eastAsia="仿宋" w:hAnsi="仿宋"/>
          <w:sz w:val="28"/>
          <w:szCs w:val="28"/>
        </w:rPr>
        <w:t>采取一切有效措施防止保密信息泄露范围继续扩大；</w:t>
      </w:r>
    </w:p>
    <w:p w14:paraId="755AC19B" w14:textId="77777777" w:rsidR="00C72E4B" w:rsidRDefault="00942C3F" w:rsidP="002E4EDD">
      <w:pPr>
        <w:pStyle w:val="a9"/>
        <w:numPr>
          <w:ilvl w:val="1"/>
          <w:numId w:val="31"/>
        </w:numPr>
        <w:ind w:left="0" w:firstLine="560"/>
        <w:rPr>
          <w:rFonts w:ascii="仿宋" w:eastAsia="仿宋" w:hAnsi="仿宋"/>
          <w:sz w:val="28"/>
          <w:szCs w:val="28"/>
        </w:rPr>
      </w:pPr>
      <w:r w:rsidRPr="005E6D0E">
        <w:rPr>
          <w:rFonts w:ascii="仿宋" w:eastAsia="仿宋" w:hAnsi="仿宋"/>
          <w:sz w:val="28"/>
          <w:szCs w:val="28"/>
        </w:rPr>
        <w:t>赔偿因违反本协议而给甲方造成的所有损失</w:t>
      </w:r>
      <w:r w:rsidR="00C72E4B">
        <w:rPr>
          <w:rFonts w:ascii="仿宋" w:eastAsia="仿宋" w:hAnsi="仿宋" w:hint="eastAsia"/>
          <w:sz w:val="28"/>
          <w:szCs w:val="28"/>
        </w:rPr>
        <w:t>；</w:t>
      </w:r>
    </w:p>
    <w:p w14:paraId="73F097D8" w14:textId="059C5296" w:rsidR="00942C3F" w:rsidRPr="005E6D0E" w:rsidRDefault="00C72E4B" w:rsidP="002E4EDD">
      <w:pPr>
        <w:pStyle w:val="a9"/>
        <w:numPr>
          <w:ilvl w:val="1"/>
          <w:numId w:val="31"/>
        </w:numPr>
        <w:ind w:left="0" w:firstLine="560"/>
        <w:rPr>
          <w:rFonts w:ascii="仿宋" w:eastAsia="仿宋" w:hAnsi="仿宋"/>
          <w:sz w:val="28"/>
          <w:szCs w:val="28"/>
        </w:rPr>
      </w:pPr>
      <w:r>
        <w:rPr>
          <w:rFonts w:ascii="仿宋" w:eastAsia="仿宋" w:hAnsi="仿宋" w:hint="eastAsia"/>
          <w:sz w:val="28"/>
          <w:szCs w:val="28"/>
        </w:rPr>
        <w:t>甲方</w:t>
      </w:r>
      <w:r w:rsidR="00A30DE2">
        <w:rPr>
          <w:rFonts w:ascii="仿宋" w:eastAsia="仿宋" w:hAnsi="仿宋" w:hint="eastAsia"/>
          <w:sz w:val="28"/>
          <w:szCs w:val="28"/>
        </w:rPr>
        <w:t>有权没收乙方已缴纳的所有保证金（如乙方尚未缴纳或因违约扣除后不足的，应</w:t>
      </w:r>
      <w:r w:rsidR="00467CD2">
        <w:rPr>
          <w:rFonts w:ascii="仿宋" w:eastAsia="仿宋" w:hAnsi="仿宋" w:hint="eastAsia"/>
          <w:sz w:val="28"/>
          <w:szCs w:val="28"/>
        </w:rPr>
        <w:t>无条件</w:t>
      </w:r>
      <w:r w:rsidR="00A30DE2">
        <w:rPr>
          <w:rFonts w:ascii="仿宋" w:eastAsia="仿宋" w:hAnsi="仿宋" w:hint="eastAsia"/>
          <w:sz w:val="28"/>
          <w:szCs w:val="28"/>
        </w:rPr>
        <w:t>全额</w:t>
      </w:r>
      <w:r w:rsidR="00EC1944">
        <w:rPr>
          <w:rFonts w:ascii="仿宋" w:eastAsia="仿宋" w:hAnsi="仿宋" w:hint="eastAsia"/>
          <w:sz w:val="28"/>
          <w:szCs w:val="28"/>
        </w:rPr>
        <w:t>以银行转账支付方式</w:t>
      </w:r>
      <w:r w:rsidR="00467CD2">
        <w:rPr>
          <w:rFonts w:ascii="仿宋" w:eastAsia="仿宋" w:hAnsi="仿宋" w:hint="eastAsia"/>
          <w:sz w:val="28"/>
          <w:szCs w:val="28"/>
        </w:rPr>
        <w:t>予以</w:t>
      </w:r>
      <w:r w:rsidR="00EC1944">
        <w:rPr>
          <w:rFonts w:ascii="仿宋" w:eastAsia="仿宋" w:hAnsi="仿宋" w:hint="eastAsia"/>
          <w:sz w:val="28"/>
          <w:szCs w:val="28"/>
        </w:rPr>
        <w:t>补足）</w:t>
      </w:r>
      <w:r w:rsidR="00942C3F" w:rsidRPr="005E6D0E">
        <w:rPr>
          <w:rFonts w:ascii="仿宋" w:eastAsia="仿宋" w:hAnsi="仿宋"/>
          <w:sz w:val="28"/>
          <w:szCs w:val="28"/>
        </w:rPr>
        <w:t>。</w:t>
      </w:r>
    </w:p>
    <w:p w14:paraId="6FFE23B7" w14:textId="09F453A7" w:rsidR="00942C3F" w:rsidRPr="005E6D0E" w:rsidRDefault="00942C3F" w:rsidP="002E4EDD">
      <w:pPr>
        <w:pStyle w:val="a9"/>
        <w:numPr>
          <w:ilvl w:val="0"/>
          <w:numId w:val="28"/>
        </w:numPr>
        <w:ind w:left="0" w:firstLine="560"/>
        <w:rPr>
          <w:rFonts w:ascii="仿宋" w:eastAsia="仿宋" w:hAnsi="仿宋"/>
          <w:sz w:val="28"/>
          <w:szCs w:val="28"/>
        </w:rPr>
      </w:pPr>
      <w:r w:rsidRPr="005E6D0E">
        <w:rPr>
          <w:rFonts w:ascii="仿宋" w:eastAsia="仿宋" w:hAnsi="仿宋"/>
          <w:sz w:val="28"/>
          <w:szCs w:val="28"/>
        </w:rPr>
        <w:t>本条第一款所规定的责任并不免除乙方依据本协议所适用的法律而应当承担的其他责任，也不限制甲方采取其他法律救济措施。</w:t>
      </w:r>
    </w:p>
    <w:p w14:paraId="03AD1334" w14:textId="38A5EC15" w:rsidR="00942C3F" w:rsidRPr="005E6D0E" w:rsidRDefault="00942C3F" w:rsidP="002E4EDD">
      <w:pPr>
        <w:pStyle w:val="a9"/>
        <w:numPr>
          <w:ilvl w:val="0"/>
          <w:numId w:val="28"/>
        </w:numPr>
        <w:ind w:left="0" w:firstLine="560"/>
        <w:rPr>
          <w:rFonts w:ascii="仿宋" w:eastAsia="仿宋" w:hAnsi="仿宋"/>
          <w:sz w:val="28"/>
          <w:szCs w:val="28"/>
        </w:rPr>
      </w:pPr>
      <w:r w:rsidRPr="005E6D0E">
        <w:rPr>
          <w:rFonts w:ascii="仿宋" w:eastAsia="仿宋" w:hAnsi="仿宋"/>
          <w:sz w:val="28"/>
          <w:szCs w:val="28"/>
        </w:rPr>
        <w:t>乙方承诺，如因乙方或任何被许可第三方违反本协议中包含的声明、保证或义务而使甲方遭受任何损失或费用，或使甲方遭受罚金或罚款；乙方将对甲方进行赔偿并使其免受损害，并向甲方支付该等费用，该等费用包括但不限于，与根据本协议的规定行使甲方的权利或执行乙方的义务或任何被许可第三方的义务有关而使甲方的任何开销（包括合理的律师费和支出）、费用或其它债务。</w:t>
      </w:r>
    </w:p>
    <w:p w14:paraId="21C65EC6" w14:textId="2AA07D97" w:rsidR="00942C3F" w:rsidRPr="005E6D0E" w:rsidRDefault="00942C3F" w:rsidP="002E4EDD">
      <w:pPr>
        <w:pStyle w:val="1"/>
        <w:numPr>
          <w:ilvl w:val="0"/>
          <w:numId w:val="1"/>
        </w:numPr>
        <w:rPr>
          <w:rFonts w:ascii="仿宋" w:eastAsia="仿宋" w:hAnsi="仿宋"/>
        </w:rPr>
      </w:pPr>
      <w:r w:rsidRPr="005E6D0E">
        <w:rPr>
          <w:rFonts w:ascii="仿宋" w:eastAsia="仿宋" w:hAnsi="仿宋"/>
        </w:rPr>
        <w:t>保密期限</w:t>
      </w:r>
    </w:p>
    <w:p w14:paraId="522EA433" w14:textId="4EA56AF6" w:rsidR="00942C3F" w:rsidRPr="005E6D0E" w:rsidRDefault="00942C3F" w:rsidP="002E4EDD">
      <w:pPr>
        <w:ind w:firstLineChars="200" w:firstLine="560"/>
        <w:rPr>
          <w:rFonts w:ascii="仿宋" w:eastAsia="仿宋" w:hAnsi="仿宋"/>
          <w:sz w:val="28"/>
          <w:szCs w:val="28"/>
        </w:rPr>
      </w:pPr>
      <w:r w:rsidRPr="005E6D0E">
        <w:rPr>
          <w:rFonts w:ascii="仿宋" w:eastAsia="仿宋" w:hAnsi="仿宋"/>
          <w:sz w:val="28"/>
          <w:szCs w:val="28"/>
        </w:rPr>
        <w:t>乙方在本协议下的保密义务自本协议生效之日起始并持续有效</w:t>
      </w:r>
      <w:r w:rsidR="005A0B51" w:rsidRPr="005E6D0E">
        <w:rPr>
          <w:rFonts w:ascii="仿宋" w:eastAsia="仿宋" w:hAnsi="仿宋" w:hint="eastAsia"/>
          <w:sz w:val="28"/>
          <w:szCs w:val="28"/>
        </w:rPr>
        <w:t>。</w:t>
      </w:r>
    </w:p>
    <w:p w14:paraId="625E234C" w14:textId="3A077841" w:rsidR="00942C3F" w:rsidRPr="005E6D0E" w:rsidRDefault="00942C3F" w:rsidP="002E4EDD">
      <w:pPr>
        <w:pStyle w:val="1"/>
        <w:numPr>
          <w:ilvl w:val="0"/>
          <w:numId w:val="1"/>
        </w:numPr>
        <w:rPr>
          <w:rFonts w:ascii="仿宋" w:eastAsia="仿宋" w:hAnsi="仿宋"/>
        </w:rPr>
      </w:pPr>
      <w:r w:rsidRPr="005E6D0E">
        <w:rPr>
          <w:rFonts w:ascii="仿宋" w:eastAsia="仿宋" w:hAnsi="仿宋"/>
        </w:rPr>
        <w:t>完整协议</w:t>
      </w:r>
    </w:p>
    <w:p w14:paraId="507D1498" w14:textId="77777777" w:rsidR="00942C3F" w:rsidRPr="005E6D0E" w:rsidRDefault="00942C3F" w:rsidP="002E4EDD">
      <w:pPr>
        <w:ind w:firstLineChars="200" w:firstLine="560"/>
        <w:rPr>
          <w:rFonts w:ascii="仿宋" w:eastAsia="仿宋" w:hAnsi="仿宋"/>
          <w:sz w:val="28"/>
          <w:szCs w:val="28"/>
        </w:rPr>
      </w:pPr>
      <w:r w:rsidRPr="005E6D0E">
        <w:rPr>
          <w:rFonts w:ascii="仿宋" w:eastAsia="仿宋" w:hAnsi="仿宋"/>
          <w:sz w:val="28"/>
          <w:szCs w:val="28"/>
        </w:rPr>
        <w:t>本协议包含双方就本协议的主题事项所同意的全部条款，并取代</w:t>
      </w:r>
      <w:r w:rsidRPr="005E6D0E">
        <w:rPr>
          <w:rFonts w:ascii="仿宋" w:eastAsia="仿宋" w:hAnsi="仿宋"/>
          <w:sz w:val="28"/>
          <w:szCs w:val="28"/>
        </w:rPr>
        <w:lastRenderedPageBreak/>
        <w:t>双方之前的任何协议、备忘录或安排，无论是口头的或是书面的。除非本协议有明确规定，否则不得认为在本协议之前双方谈判的任何口头或书面内容中，已做出或暗含任何声明、承诺或许诺。</w:t>
      </w:r>
    </w:p>
    <w:p w14:paraId="698BD9F7" w14:textId="3D423F81" w:rsidR="00942C3F" w:rsidRPr="005E6D0E" w:rsidRDefault="00942C3F" w:rsidP="00062D0D">
      <w:pPr>
        <w:pStyle w:val="1"/>
        <w:numPr>
          <w:ilvl w:val="0"/>
          <w:numId w:val="1"/>
        </w:numPr>
        <w:ind w:left="0" w:firstLine="0"/>
        <w:rPr>
          <w:rFonts w:ascii="仿宋" w:eastAsia="仿宋" w:hAnsi="仿宋"/>
          <w:b w:val="0"/>
          <w:bCs/>
        </w:rPr>
      </w:pPr>
      <w:r w:rsidRPr="005E6D0E">
        <w:rPr>
          <w:rFonts w:ascii="仿宋" w:eastAsia="仿宋" w:hAnsi="仿宋"/>
          <w:b w:val="0"/>
          <w:bCs/>
        </w:rPr>
        <w:t>协议的修改与权利放弃除非双方的授权代表以书面形式签署，否则对本协议的任何变更或修改均无效。任何一方在任何时间或任何期间未能实施本协议的条款或执行根据本协议而产生的任何权利，不构成且不应被解释为对该条款或权利的放弃，也不应以任何方式影响该方在以后对该条款或权利的实施或执行。</w:t>
      </w:r>
    </w:p>
    <w:p w14:paraId="3535D543" w14:textId="123810F6" w:rsidR="00942C3F" w:rsidRPr="005E6D0E" w:rsidRDefault="00942C3F" w:rsidP="003A5BE9">
      <w:pPr>
        <w:pStyle w:val="1"/>
        <w:numPr>
          <w:ilvl w:val="0"/>
          <w:numId w:val="1"/>
        </w:numPr>
        <w:rPr>
          <w:rFonts w:ascii="仿宋" w:eastAsia="仿宋" w:hAnsi="仿宋"/>
        </w:rPr>
      </w:pPr>
      <w:r w:rsidRPr="005E6D0E">
        <w:rPr>
          <w:rFonts w:ascii="仿宋" w:eastAsia="仿宋" w:hAnsi="仿宋"/>
        </w:rPr>
        <w:t>可分割性</w:t>
      </w:r>
    </w:p>
    <w:p w14:paraId="6D4340D5" w14:textId="77777777" w:rsidR="00942C3F" w:rsidRPr="005E6D0E" w:rsidRDefault="00942C3F" w:rsidP="003A5BE9">
      <w:pPr>
        <w:ind w:firstLineChars="200" w:firstLine="560"/>
        <w:rPr>
          <w:rFonts w:ascii="仿宋" w:eastAsia="仿宋" w:hAnsi="仿宋"/>
          <w:sz w:val="28"/>
          <w:szCs w:val="28"/>
        </w:rPr>
      </w:pPr>
      <w:r w:rsidRPr="005E6D0E">
        <w:rPr>
          <w:rFonts w:ascii="仿宋" w:eastAsia="仿宋" w:hAnsi="仿宋"/>
          <w:sz w:val="28"/>
          <w:szCs w:val="28"/>
        </w:rPr>
        <w:t>本协议任何条款的无效或根据本协议产生的任何权利的无法执行，均不会以任何方式影响其余的条款或权利。</w:t>
      </w:r>
    </w:p>
    <w:p w14:paraId="481B0EE2" w14:textId="0E3278D4" w:rsidR="00942C3F" w:rsidRPr="005E6D0E" w:rsidRDefault="00942C3F" w:rsidP="003A5BE9">
      <w:pPr>
        <w:pStyle w:val="1"/>
        <w:numPr>
          <w:ilvl w:val="0"/>
          <w:numId w:val="1"/>
        </w:numPr>
        <w:rPr>
          <w:rFonts w:ascii="仿宋" w:eastAsia="仿宋" w:hAnsi="仿宋"/>
        </w:rPr>
      </w:pPr>
      <w:r w:rsidRPr="005E6D0E">
        <w:rPr>
          <w:rFonts w:ascii="仿宋" w:eastAsia="仿宋" w:hAnsi="仿宋"/>
        </w:rPr>
        <w:t>争议解决</w:t>
      </w:r>
    </w:p>
    <w:p w14:paraId="02587A15" w14:textId="0A6BE7BC" w:rsidR="003A5BE9" w:rsidRPr="005E6D0E" w:rsidRDefault="00942C3F" w:rsidP="00062D0D">
      <w:pPr>
        <w:ind w:firstLineChars="200" w:firstLine="560"/>
        <w:rPr>
          <w:rFonts w:ascii="仿宋" w:eastAsia="仿宋" w:hAnsi="仿宋"/>
          <w:sz w:val="28"/>
          <w:szCs w:val="28"/>
        </w:rPr>
      </w:pPr>
      <w:r w:rsidRPr="005E6D0E">
        <w:rPr>
          <w:rFonts w:ascii="仿宋" w:eastAsia="仿宋" w:hAnsi="仿宋"/>
          <w:sz w:val="28"/>
          <w:szCs w:val="28"/>
        </w:rPr>
        <w:t>对于因本协议引起的、或与本协议有关的任何争议，由</w:t>
      </w:r>
      <w:r w:rsidR="00062D0D" w:rsidRPr="005E6D0E">
        <w:rPr>
          <w:rFonts w:ascii="仿宋" w:eastAsia="仿宋" w:hAnsi="仿宋" w:hint="eastAsia"/>
          <w:sz w:val="28"/>
          <w:szCs w:val="28"/>
        </w:rPr>
        <w:t>常州</w:t>
      </w:r>
      <w:r w:rsidRPr="005E6D0E">
        <w:rPr>
          <w:rFonts w:ascii="仿宋" w:eastAsia="仿宋" w:hAnsi="仿宋"/>
          <w:sz w:val="28"/>
          <w:szCs w:val="28"/>
        </w:rPr>
        <w:t>市</w:t>
      </w:r>
      <w:r w:rsidR="00062D0D" w:rsidRPr="005E6D0E">
        <w:rPr>
          <w:rFonts w:ascii="仿宋" w:eastAsia="仿宋" w:hAnsi="仿宋" w:hint="eastAsia"/>
          <w:sz w:val="28"/>
          <w:szCs w:val="28"/>
        </w:rPr>
        <w:t>新北</w:t>
      </w:r>
      <w:r w:rsidRPr="005E6D0E">
        <w:rPr>
          <w:rFonts w:ascii="仿宋" w:eastAsia="仿宋" w:hAnsi="仿宋"/>
          <w:sz w:val="28"/>
          <w:szCs w:val="28"/>
        </w:rPr>
        <w:t>区人民法院管辖。</w:t>
      </w:r>
    </w:p>
    <w:p w14:paraId="5116D655" w14:textId="2589433B" w:rsidR="00942C3F" w:rsidRPr="005E6D0E" w:rsidRDefault="00942C3F" w:rsidP="003A5BE9">
      <w:pPr>
        <w:pStyle w:val="1"/>
        <w:numPr>
          <w:ilvl w:val="0"/>
          <w:numId w:val="1"/>
        </w:numPr>
        <w:rPr>
          <w:rFonts w:ascii="仿宋" w:eastAsia="仿宋" w:hAnsi="仿宋"/>
        </w:rPr>
      </w:pPr>
      <w:r w:rsidRPr="005E6D0E">
        <w:rPr>
          <w:rFonts w:ascii="仿宋" w:eastAsia="仿宋" w:hAnsi="仿宋"/>
        </w:rPr>
        <w:t>附则</w:t>
      </w:r>
    </w:p>
    <w:p w14:paraId="7184B043" w14:textId="620755EA" w:rsidR="003A5BE9" w:rsidRPr="005E6D0E" w:rsidRDefault="000E765F" w:rsidP="00192983">
      <w:pPr>
        <w:ind w:firstLineChars="200" w:firstLine="560"/>
        <w:rPr>
          <w:rFonts w:ascii="仿宋" w:eastAsia="仿宋" w:hAnsi="仿宋"/>
          <w:sz w:val="28"/>
          <w:szCs w:val="28"/>
        </w:rPr>
      </w:pPr>
      <w:r w:rsidRPr="005E6D0E">
        <w:rPr>
          <w:rFonts w:ascii="仿宋" w:eastAsia="仿宋" w:hAnsi="仿宋"/>
          <w:sz w:val="28"/>
          <w:szCs w:val="28"/>
        </w:rPr>
        <w:t>本协议一式贰份，双方各执壹份</w:t>
      </w:r>
      <w:r w:rsidRPr="005E6D0E">
        <w:rPr>
          <w:rFonts w:ascii="仿宋" w:eastAsia="仿宋" w:hAnsi="仿宋" w:hint="eastAsia"/>
          <w:sz w:val="28"/>
          <w:szCs w:val="28"/>
        </w:rPr>
        <w:t>，</w:t>
      </w:r>
      <w:r w:rsidR="00942C3F" w:rsidRPr="005E6D0E">
        <w:rPr>
          <w:rFonts w:ascii="仿宋" w:eastAsia="仿宋" w:hAnsi="仿宋"/>
          <w:sz w:val="28"/>
          <w:szCs w:val="28"/>
        </w:rPr>
        <w:t>自双方法定代表人或授权代表签章并加盖公章之日起生效。</w:t>
      </w:r>
    </w:p>
    <w:p w14:paraId="71647FD9" w14:textId="65C064D1" w:rsidR="00942C3F" w:rsidRPr="005E6D0E" w:rsidRDefault="00942C3F" w:rsidP="002A3CFA">
      <w:pPr>
        <w:rPr>
          <w:rFonts w:ascii="仿宋" w:eastAsia="仿宋" w:hAnsi="仿宋"/>
          <w:b/>
          <w:bCs/>
          <w:sz w:val="28"/>
          <w:szCs w:val="28"/>
        </w:rPr>
      </w:pPr>
      <w:r w:rsidRPr="005E6D0E">
        <w:rPr>
          <w:rFonts w:ascii="仿宋" w:eastAsia="仿宋" w:hAnsi="仿宋"/>
          <w:b/>
          <w:bCs/>
          <w:sz w:val="28"/>
          <w:szCs w:val="28"/>
        </w:rPr>
        <w:t>甲方：</w:t>
      </w:r>
      <w:r w:rsidRPr="005E6D0E">
        <w:rPr>
          <w:rFonts w:ascii="仿宋" w:eastAsia="仿宋" w:hAnsi="仿宋"/>
          <w:b/>
          <w:bCs/>
          <w:sz w:val="28"/>
          <w:szCs w:val="28"/>
        </w:rPr>
        <w:tab/>
      </w:r>
      <w:r w:rsidR="003A5BE9" w:rsidRPr="005E6D0E">
        <w:rPr>
          <w:rFonts w:ascii="仿宋" w:eastAsia="仿宋" w:hAnsi="仿宋"/>
          <w:b/>
          <w:bCs/>
          <w:sz w:val="28"/>
          <w:szCs w:val="28"/>
        </w:rPr>
        <w:t xml:space="preserve">                        </w:t>
      </w:r>
      <w:r w:rsidRPr="005E6D0E">
        <w:rPr>
          <w:rFonts w:ascii="仿宋" w:eastAsia="仿宋" w:hAnsi="仿宋"/>
          <w:b/>
          <w:bCs/>
          <w:sz w:val="28"/>
          <w:szCs w:val="28"/>
        </w:rPr>
        <w:t>乙方：</w:t>
      </w:r>
    </w:p>
    <w:p w14:paraId="29BAA82B" w14:textId="77777777" w:rsidR="00062D0D" w:rsidRPr="005E6D0E" w:rsidRDefault="00942C3F" w:rsidP="002A3CFA">
      <w:pPr>
        <w:rPr>
          <w:rFonts w:ascii="仿宋" w:eastAsia="仿宋" w:hAnsi="仿宋"/>
          <w:sz w:val="28"/>
          <w:szCs w:val="28"/>
        </w:rPr>
      </w:pPr>
      <w:r w:rsidRPr="005E6D0E">
        <w:rPr>
          <w:rFonts w:ascii="仿宋" w:eastAsia="仿宋" w:hAnsi="仿宋"/>
          <w:sz w:val="28"/>
          <w:szCs w:val="28"/>
        </w:rPr>
        <w:t>负责人：</w:t>
      </w:r>
      <w:r w:rsidRPr="005E6D0E">
        <w:rPr>
          <w:rFonts w:ascii="仿宋" w:eastAsia="仿宋" w:hAnsi="仿宋"/>
          <w:sz w:val="28"/>
          <w:szCs w:val="28"/>
        </w:rPr>
        <w:tab/>
      </w:r>
      <w:r w:rsidR="00062D0D" w:rsidRPr="005E6D0E">
        <w:rPr>
          <w:rFonts w:ascii="仿宋" w:eastAsia="仿宋" w:hAnsi="仿宋" w:hint="eastAsia"/>
          <w:sz w:val="28"/>
          <w:szCs w:val="28"/>
        </w:rPr>
        <w:t xml:space="preserve"> </w:t>
      </w:r>
      <w:r w:rsidR="00062D0D" w:rsidRPr="005E6D0E">
        <w:rPr>
          <w:rFonts w:ascii="仿宋" w:eastAsia="仿宋" w:hAnsi="仿宋"/>
          <w:sz w:val="28"/>
          <w:szCs w:val="28"/>
        </w:rPr>
        <w:t xml:space="preserve">                       </w:t>
      </w:r>
      <w:r w:rsidRPr="005E6D0E">
        <w:rPr>
          <w:rFonts w:ascii="仿宋" w:eastAsia="仿宋" w:hAnsi="仿宋"/>
          <w:sz w:val="28"/>
          <w:szCs w:val="28"/>
        </w:rPr>
        <w:t>法定代表人：</w:t>
      </w:r>
    </w:p>
    <w:p w14:paraId="3789A018" w14:textId="146AF90F" w:rsidR="00942C3F" w:rsidRPr="005E6D0E" w:rsidRDefault="00942C3F" w:rsidP="002A3CFA">
      <w:pPr>
        <w:rPr>
          <w:rFonts w:ascii="仿宋" w:eastAsia="仿宋" w:hAnsi="仿宋"/>
          <w:sz w:val="28"/>
          <w:szCs w:val="28"/>
        </w:rPr>
      </w:pPr>
      <w:r w:rsidRPr="005E6D0E">
        <w:rPr>
          <w:rFonts w:ascii="仿宋" w:eastAsia="仿宋" w:hAnsi="仿宋"/>
          <w:sz w:val="28"/>
          <w:szCs w:val="28"/>
        </w:rPr>
        <w:t>授权代理人：</w:t>
      </w:r>
      <w:r w:rsidRPr="005E6D0E">
        <w:rPr>
          <w:rFonts w:ascii="仿宋" w:eastAsia="仿宋" w:hAnsi="仿宋"/>
          <w:sz w:val="28"/>
          <w:szCs w:val="28"/>
        </w:rPr>
        <w:tab/>
      </w:r>
      <w:r w:rsidR="00062D0D" w:rsidRPr="005E6D0E">
        <w:rPr>
          <w:rFonts w:ascii="仿宋" w:eastAsia="仿宋" w:hAnsi="仿宋"/>
          <w:sz w:val="28"/>
          <w:szCs w:val="28"/>
        </w:rPr>
        <w:t xml:space="preserve">                  </w:t>
      </w:r>
      <w:r w:rsidRPr="005E6D0E">
        <w:rPr>
          <w:rFonts w:ascii="仿宋" w:eastAsia="仿宋" w:hAnsi="仿宋"/>
          <w:sz w:val="28"/>
          <w:szCs w:val="28"/>
        </w:rPr>
        <w:t>授权代理人：</w:t>
      </w:r>
    </w:p>
    <w:p w14:paraId="35CF80BA" w14:textId="76760000" w:rsidR="00942C3F" w:rsidRPr="005E6D0E" w:rsidRDefault="00942C3F" w:rsidP="00062D0D">
      <w:pPr>
        <w:tabs>
          <w:tab w:val="center" w:pos="700"/>
          <w:tab w:val="center" w:pos="1960"/>
          <w:tab w:val="center" w:pos="3220"/>
        </w:tabs>
        <w:ind w:firstLineChars="300" w:firstLine="840"/>
        <w:rPr>
          <w:rFonts w:ascii="仿宋" w:eastAsia="仿宋" w:hAnsi="仿宋"/>
          <w:sz w:val="28"/>
          <w:szCs w:val="28"/>
        </w:rPr>
      </w:pPr>
      <w:r w:rsidRPr="005E6D0E">
        <w:rPr>
          <w:rFonts w:ascii="仿宋" w:eastAsia="仿宋" w:hAnsi="仿宋"/>
          <w:sz w:val="28"/>
          <w:szCs w:val="28"/>
        </w:rPr>
        <w:t>年</w:t>
      </w:r>
      <w:r w:rsidRPr="005E6D0E">
        <w:rPr>
          <w:rFonts w:ascii="仿宋" w:eastAsia="仿宋" w:hAnsi="仿宋"/>
          <w:sz w:val="28"/>
          <w:szCs w:val="28"/>
        </w:rPr>
        <w:tab/>
        <w:t>月</w:t>
      </w:r>
      <w:r w:rsidRPr="005E6D0E">
        <w:rPr>
          <w:rFonts w:ascii="仿宋" w:eastAsia="仿宋" w:hAnsi="仿宋"/>
          <w:sz w:val="28"/>
          <w:szCs w:val="28"/>
        </w:rPr>
        <w:tab/>
      </w:r>
      <w:r w:rsidR="00F72572" w:rsidRPr="005E6D0E">
        <w:rPr>
          <w:rFonts w:ascii="仿宋" w:eastAsia="仿宋" w:hAnsi="仿宋"/>
          <w:sz w:val="28"/>
          <w:szCs w:val="28"/>
        </w:rPr>
        <w:t xml:space="preserve">   </w:t>
      </w:r>
      <w:r w:rsidRPr="005E6D0E">
        <w:rPr>
          <w:rFonts w:ascii="仿宋" w:eastAsia="仿宋" w:hAnsi="仿宋"/>
          <w:sz w:val="28"/>
          <w:szCs w:val="28"/>
        </w:rPr>
        <w:t>日</w:t>
      </w:r>
      <w:r w:rsidR="00062D0D" w:rsidRPr="005E6D0E">
        <w:rPr>
          <w:rFonts w:ascii="仿宋" w:eastAsia="仿宋" w:hAnsi="仿宋" w:hint="eastAsia"/>
          <w:sz w:val="28"/>
          <w:szCs w:val="28"/>
        </w:rPr>
        <w:t xml:space="preserve"> </w:t>
      </w:r>
      <w:r w:rsidR="00062D0D" w:rsidRPr="005E6D0E">
        <w:rPr>
          <w:rFonts w:ascii="仿宋" w:eastAsia="仿宋" w:hAnsi="仿宋"/>
          <w:sz w:val="28"/>
          <w:szCs w:val="28"/>
        </w:rPr>
        <w:t xml:space="preserve">                     </w:t>
      </w:r>
      <w:r w:rsidR="00062D0D" w:rsidRPr="005E6D0E">
        <w:rPr>
          <w:rFonts w:ascii="仿宋" w:eastAsia="仿宋" w:hAnsi="仿宋" w:hint="eastAsia"/>
          <w:sz w:val="28"/>
          <w:szCs w:val="28"/>
        </w:rPr>
        <w:t>年</w:t>
      </w:r>
      <w:r w:rsidR="00062D0D" w:rsidRPr="005E6D0E">
        <w:rPr>
          <w:rFonts w:ascii="仿宋" w:eastAsia="仿宋" w:hAnsi="仿宋"/>
          <w:sz w:val="28"/>
          <w:szCs w:val="28"/>
        </w:rPr>
        <w:tab/>
        <w:t xml:space="preserve">   月</w:t>
      </w:r>
      <w:r w:rsidR="00062D0D" w:rsidRPr="005E6D0E">
        <w:rPr>
          <w:rFonts w:ascii="仿宋" w:eastAsia="仿宋" w:hAnsi="仿宋"/>
          <w:sz w:val="28"/>
          <w:szCs w:val="28"/>
        </w:rPr>
        <w:tab/>
        <w:t xml:space="preserve">    日</w:t>
      </w:r>
    </w:p>
    <w:p w14:paraId="60D5D424" w14:textId="77777777" w:rsidR="001947B6" w:rsidRPr="005E6D0E" w:rsidRDefault="001947B6">
      <w:pPr>
        <w:rPr>
          <w:rFonts w:ascii="仿宋" w:eastAsia="仿宋" w:hAnsi="仿宋"/>
          <w:sz w:val="28"/>
          <w:szCs w:val="28"/>
        </w:rPr>
      </w:pPr>
    </w:p>
    <w:sectPr w:rsidR="001947B6" w:rsidRPr="005E6D0E" w:rsidSect="006352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379E9" w14:textId="77777777" w:rsidR="0081709A" w:rsidRDefault="0081709A" w:rsidP="00BF77BB">
      <w:r>
        <w:separator/>
      </w:r>
    </w:p>
  </w:endnote>
  <w:endnote w:type="continuationSeparator" w:id="0">
    <w:p w14:paraId="5B6E2198" w14:textId="77777777" w:rsidR="0081709A" w:rsidRDefault="0081709A" w:rsidP="00BF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DengXian">
    <w:altName w:val="等线"/>
    <w:panose1 w:val="02010600030101010101"/>
    <w:charset w:val="86"/>
    <w:family w:val="auto"/>
    <w:pitch w:val="variable"/>
    <w:sig w:usb0="A00002BF" w:usb1="38CF7CFA" w:usb2="00000016" w:usb3="00000000" w:csb0="001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14000F" w:csb1="00000000"/>
  </w:font>
  <w:font w:name="仿宋">
    <w:panose1 w:val="02010609060101010101"/>
    <w:charset w:val="86"/>
    <w:family w:val="modern"/>
    <w:pitch w:val="fixed"/>
    <w:sig w:usb0="800002BF" w:usb1="38CF7CFA"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FD8A" w14:textId="7AFB7B42" w:rsidR="00BF77BB" w:rsidRPr="00BF77BB" w:rsidRDefault="00BF77BB" w:rsidP="00BF77BB">
    <w:pPr>
      <w:pStyle w:val="a7"/>
      <w:jc w:val="center"/>
      <w:rPr>
        <w:rFonts w:ascii="宋体" w:eastAsia="宋体" w:hAnsi="宋体"/>
      </w:rPr>
    </w:pPr>
    <w:r w:rsidRPr="00BF77BB">
      <w:rPr>
        <w:rFonts w:ascii="宋体" w:eastAsia="宋体" w:hAnsi="宋体" w:hint="eastAsia"/>
        <w:kern w:val="0"/>
        <w:szCs w:val="21"/>
      </w:rPr>
      <w:t xml:space="preserve">第 </w:t>
    </w:r>
    <w:r w:rsidRPr="00BF77BB">
      <w:rPr>
        <w:rFonts w:ascii="宋体" w:eastAsia="宋体" w:hAnsi="宋体"/>
        <w:kern w:val="0"/>
        <w:szCs w:val="21"/>
      </w:rPr>
      <w:fldChar w:fldCharType="begin"/>
    </w:r>
    <w:r w:rsidRPr="00BF77BB">
      <w:rPr>
        <w:rFonts w:ascii="宋体" w:eastAsia="宋体" w:hAnsi="宋体"/>
        <w:kern w:val="0"/>
        <w:szCs w:val="21"/>
      </w:rPr>
      <w:instrText xml:space="preserve"> PAGE </w:instrText>
    </w:r>
    <w:r w:rsidRPr="00BF77BB">
      <w:rPr>
        <w:rFonts w:ascii="宋体" w:eastAsia="宋体" w:hAnsi="宋体"/>
        <w:kern w:val="0"/>
        <w:szCs w:val="21"/>
      </w:rPr>
      <w:fldChar w:fldCharType="separate"/>
    </w:r>
    <w:r w:rsidRPr="00BF77BB">
      <w:rPr>
        <w:rFonts w:ascii="宋体" w:eastAsia="宋体" w:hAnsi="宋体"/>
        <w:kern w:val="0"/>
        <w:szCs w:val="21"/>
      </w:rPr>
      <w:t>1</w:t>
    </w:r>
    <w:r w:rsidRPr="00BF77BB">
      <w:rPr>
        <w:rFonts w:ascii="宋体" w:eastAsia="宋体" w:hAnsi="宋体"/>
        <w:kern w:val="0"/>
        <w:szCs w:val="21"/>
      </w:rPr>
      <w:fldChar w:fldCharType="end"/>
    </w:r>
    <w:r w:rsidRPr="00BF77BB">
      <w:rPr>
        <w:rFonts w:ascii="宋体" w:eastAsia="宋体" w:hAnsi="宋体" w:hint="eastAsia"/>
        <w:kern w:val="0"/>
        <w:szCs w:val="21"/>
      </w:rPr>
      <w:t xml:space="preserve"> 页 共 </w:t>
    </w:r>
    <w:r w:rsidRPr="00BF77BB">
      <w:rPr>
        <w:rFonts w:ascii="宋体" w:eastAsia="宋体" w:hAnsi="宋体"/>
        <w:kern w:val="0"/>
        <w:szCs w:val="21"/>
      </w:rPr>
      <w:fldChar w:fldCharType="begin"/>
    </w:r>
    <w:r w:rsidRPr="00BF77BB">
      <w:rPr>
        <w:rFonts w:ascii="宋体" w:eastAsia="宋体" w:hAnsi="宋体"/>
        <w:kern w:val="0"/>
        <w:szCs w:val="21"/>
      </w:rPr>
      <w:instrText xml:space="preserve"> NUMPAGES </w:instrText>
    </w:r>
    <w:r w:rsidRPr="00BF77BB">
      <w:rPr>
        <w:rFonts w:ascii="宋体" w:eastAsia="宋体" w:hAnsi="宋体"/>
        <w:kern w:val="0"/>
        <w:szCs w:val="21"/>
      </w:rPr>
      <w:fldChar w:fldCharType="separate"/>
    </w:r>
    <w:r w:rsidRPr="00BF77BB">
      <w:rPr>
        <w:rFonts w:ascii="宋体" w:eastAsia="宋体" w:hAnsi="宋体"/>
        <w:kern w:val="0"/>
        <w:szCs w:val="21"/>
      </w:rPr>
      <w:t>9</w:t>
    </w:r>
    <w:r w:rsidRPr="00BF77BB">
      <w:rPr>
        <w:rFonts w:ascii="宋体" w:eastAsia="宋体" w:hAnsi="宋体"/>
        <w:kern w:val="0"/>
        <w:szCs w:val="21"/>
      </w:rPr>
      <w:fldChar w:fldCharType="end"/>
    </w:r>
    <w:r w:rsidRPr="00BF77BB">
      <w:rPr>
        <w:rFonts w:ascii="宋体" w:eastAsia="宋体" w:hAnsi="宋体" w:hint="eastAsia"/>
        <w:kern w:val="0"/>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F889" w14:textId="77777777" w:rsidR="0081709A" w:rsidRDefault="0081709A" w:rsidP="00BF77BB">
      <w:r>
        <w:separator/>
      </w:r>
    </w:p>
  </w:footnote>
  <w:footnote w:type="continuationSeparator" w:id="0">
    <w:p w14:paraId="65A1A5AD" w14:textId="77777777" w:rsidR="0081709A" w:rsidRDefault="0081709A" w:rsidP="00BF7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DCC"/>
    <w:multiLevelType w:val="hybridMultilevel"/>
    <w:tmpl w:val="BC908D9A"/>
    <w:lvl w:ilvl="0" w:tplc="BB1E100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F47470"/>
    <w:multiLevelType w:val="hybridMultilevel"/>
    <w:tmpl w:val="86FCE68A"/>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A61F7"/>
    <w:multiLevelType w:val="hybridMultilevel"/>
    <w:tmpl w:val="0E8C8F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1376FE"/>
    <w:multiLevelType w:val="hybridMultilevel"/>
    <w:tmpl w:val="AD32C1AE"/>
    <w:lvl w:ilvl="0" w:tplc="0AB2CA40">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166788"/>
    <w:multiLevelType w:val="hybridMultilevel"/>
    <w:tmpl w:val="6EE0EDF8"/>
    <w:lvl w:ilvl="0" w:tplc="05DC3C6C">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54342F"/>
    <w:multiLevelType w:val="hybridMultilevel"/>
    <w:tmpl w:val="605038BE"/>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6C3B73"/>
    <w:multiLevelType w:val="hybridMultilevel"/>
    <w:tmpl w:val="F788E36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BD5234"/>
    <w:multiLevelType w:val="hybridMultilevel"/>
    <w:tmpl w:val="AB242A0C"/>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C9780A"/>
    <w:multiLevelType w:val="hybridMultilevel"/>
    <w:tmpl w:val="6E18EDE4"/>
    <w:lvl w:ilvl="0" w:tplc="42BEBDF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F27F49"/>
    <w:multiLevelType w:val="hybridMultilevel"/>
    <w:tmpl w:val="47E6D7EE"/>
    <w:lvl w:ilvl="0" w:tplc="FFFFFFFF">
      <w:start w:val="1"/>
      <w:numFmt w:val="decimal"/>
      <w:lvlText w:val="%1."/>
      <w:lvlJc w:val="left"/>
      <w:pPr>
        <w:ind w:left="420" w:hanging="420"/>
      </w:pPr>
      <w:rPr>
        <w:rFonts w:hint="eastAsia"/>
      </w:rPr>
    </w:lvl>
    <w:lvl w:ilvl="1" w:tplc="75DE2458">
      <w:start w:val="1"/>
      <w:numFmt w:val="decimal"/>
      <w:suff w:val="nothing"/>
      <w:lvlText w:val="%2."/>
      <w:lvlJc w:val="left"/>
      <w:pPr>
        <w:ind w:left="840" w:hanging="420"/>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3506841"/>
    <w:multiLevelType w:val="hybridMultilevel"/>
    <w:tmpl w:val="969676A2"/>
    <w:lvl w:ilvl="0" w:tplc="48147C4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D14838"/>
    <w:multiLevelType w:val="hybridMultilevel"/>
    <w:tmpl w:val="62EC52DC"/>
    <w:lvl w:ilvl="0" w:tplc="07663B8A">
      <w:start w:val="1"/>
      <w:numFmt w:val="chineseCountingThousand"/>
      <w:suff w:val="nothing"/>
      <w:lvlText w:val="(%1)"/>
      <w:lvlJc w:val="left"/>
      <w:pPr>
        <w:ind w:left="420" w:hanging="420"/>
      </w:pPr>
      <w:rPr>
        <w:rFonts w:hint="eastAsia"/>
      </w:rPr>
    </w:lvl>
    <w:lvl w:ilvl="1" w:tplc="C4FC6E3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7B6BC3"/>
    <w:multiLevelType w:val="hybridMultilevel"/>
    <w:tmpl w:val="A896088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B222D7"/>
    <w:multiLevelType w:val="hybridMultilevel"/>
    <w:tmpl w:val="95D6C228"/>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5D08D5"/>
    <w:multiLevelType w:val="hybridMultilevel"/>
    <w:tmpl w:val="DD349E6C"/>
    <w:lvl w:ilvl="0" w:tplc="FFFFFFFF">
      <w:start w:val="1"/>
      <w:numFmt w:val="decimal"/>
      <w:lvlText w:val="%1."/>
      <w:lvlJc w:val="left"/>
      <w:pPr>
        <w:ind w:left="420" w:hanging="420"/>
      </w:pPr>
      <w:rPr>
        <w:rFonts w:hint="eastAsia"/>
      </w:rPr>
    </w:lvl>
    <w:lvl w:ilvl="1" w:tplc="1FFC68F2">
      <w:start w:val="1"/>
      <w:numFmt w:val="decimal"/>
      <w:suff w:val="nothing"/>
      <w:lvlText w:val="%2."/>
      <w:lvlJc w:val="left"/>
      <w:pPr>
        <w:ind w:left="840" w:hanging="420"/>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2797E97"/>
    <w:multiLevelType w:val="hybridMultilevel"/>
    <w:tmpl w:val="88B64724"/>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0F0F5E"/>
    <w:multiLevelType w:val="hybridMultilevel"/>
    <w:tmpl w:val="672A45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BC3813"/>
    <w:multiLevelType w:val="hybridMultilevel"/>
    <w:tmpl w:val="E56E3508"/>
    <w:lvl w:ilvl="0" w:tplc="48147C4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D6E59AF"/>
    <w:multiLevelType w:val="hybridMultilevel"/>
    <w:tmpl w:val="0E0E73C2"/>
    <w:lvl w:ilvl="0" w:tplc="960860B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7128FB"/>
    <w:multiLevelType w:val="hybridMultilevel"/>
    <w:tmpl w:val="52C26760"/>
    <w:lvl w:ilvl="0" w:tplc="98569A3E">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3D3317"/>
    <w:multiLevelType w:val="hybridMultilevel"/>
    <w:tmpl w:val="931AD88E"/>
    <w:lvl w:ilvl="0" w:tplc="FFFFFFFF">
      <w:start w:val="1"/>
      <w:numFmt w:val="decimal"/>
      <w:lvlText w:val="%1."/>
      <w:lvlJc w:val="left"/>
      <w:pPr>
        <w:ind w:left="420" w:hanging="420"/>
      </w:pPr>
      <w:rPr>
        <w:rFonts w:hint="eastAsia"/>
      </w:rPr>
    </w:lvl>
    <w:lvl w:ilvl="1" w:tplc="74882328">
      <w:start w:val="1"/>
      <w:numFmt w:val="decimal"/>
      <w:suff w:val="nothing"/>
      <w:lvlText w:val="%2."/>
      <w:lvlJc w:val="left"/>
      <w:pPr>
        <w:ind w:left="840" w:hanging="420"/>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40BA5EE6"/>
    <w:multiLevelType w:val="hybridMultilevel"/>
    <w:tmpl w:val="ED264E1A"/>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060ED1"/>
    <w:multiLevelType w:val="hybridMultilevel"/>
    <w:tmpl w:val="983E20B4"/>
    <w:lvl w:ilvl="0" w:tplc="FFFFFFFF">
      <w:start w:val="1"/>
      <w:numFmt w:val="decimal"/>
      <w:lvlText w:val="%1."/>
      <w:lvlJc w:val="left"/>
      <w:pPr>
        <w:ind w:left="420" w:hanging="420"/>
      </w:pPr>
      <w:rPr>
        <w:rFonts w:hint="eastAsia"/>
      </w:rPr>
    </w:lvl>
    <w:lvl w:ilvl="1" w:tplc="D706C3C8">
      <w:start w:val="1"/>
      <w:numFmt w:val="decimal"/>
      <w:suff w:val="nothing"/>
      <w:lvlText w:val="%2."/>
      <w:lvlJc w:val="left"/>
      <w:pPr>
        <w:ind w:left="840" w:hanging="420"/>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44540A32"/>
    <w:multiLevelType w:val="hybridMultilevel"/>
    <w:tmpl w:val="CCF67E68"/>
    <w:lvl w:ilvl="0" w:tplc="FFFFFFFF">
      <w:start w:val="1"/>
      <w:numFmt w:val="decimal"/>
      <w:lvlText w:val="%1."/>
      <w:lvlJc w:val="left"/>
      <w:pPr>
        <w:ind w:left="420" w:hanging="420"/>
      </w:pPr>
      <w:rPr>
        <w:rFonts w:hint="eastAsia"/>
      </w:rPr>
    </w:lvl>
    <w:lvl w:ilvl="1" w:tplc="3E8E5F50">
      <w:start w:val="1"/>
      <w:numFmt w:val="decimal"/>
      <w:suff w:val="nothing"/>
      <w:lvlText w:val="%2."/>
      <w:lvlJc w:val="left"/>
      <w:pPr>
        <w:ind w:left="840" w:hanging="420"/>
      </w:pPr>
      <w:rPr>
        <w:rFonts w:hint="eastAsia"/>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26063BC"/>
    <w:multiLevelType w:val="hybridMultilevel"/>
    <w:tmpl w:val="1F788692"/>
    <w:lvl w:ilvl="0" w:tplc="950C9964">
      <w:start w:val="1"/>
      <w:numFmt w:val="japaneseCounting"/>
      <w:lvlText w:val="第%1条"/>
      <w:lvlJc w:val="left"/>
      <w:pPr>
        <w:ind w:left="984" w:hanging="9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8F32B6"/>
    <w:multiLevelType w:val="hybridMultilevel"/>
    <w:tmpl w:val="7A08F2E8"/>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E62947"/>
    <w:multiLevelType w:val="hybridMultilevel"/>
    <w:tmpl w:val="7FAC8F40"/>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7B1BFE"/>
    <w:multiLevelType w:val="hybridMultilevel"/>
    <w:tmpl w:val="4F2251BE"/>
    <w:lvl w:ilvl="0" w:tplc="48147C4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162B97"/>
    <w:multiLevelType w:val="hybridMultilevel"/>
    <w:tmpl w:val="DE166E5A"/>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E47746"/>
    <w:multiLevelType w:val="hybridMultilevel"/>
    <w:tmpl w:val="DAEAE192"/>
    <w:lvl w:ilvl="0" w:tplc="00786B4C">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F44DAF"/>
    <w:multiLevelType w:val="hybridMultilevel"/>
    <w:tmpl w:val="E8908ACA"/>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C755D5"/>
    <w:multiLevelType w:val="hybridMultilevel"/>
    <w:tmpl w:val="0770D2C8"/>
    <w:lvl w:ilvl="0" w:tplc="48147C4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14380D"/>
    <w:multiLevelType w:val="hybridMultilevel"/>
    <w:tmpl w:val="29DC4634"/>
    <w:lvl w:ilvl="0" w:tplc="48147C4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D14EC0"/>
    <w:multiLevelType w:val="hybridMultilevel"/>
    <w:tmpl w:val="F186430A"/>
    <w:lvl w:ilvl="0" w:tplc="6772DD7E">
      <w:start w:val="1"/>
      <w:numFmt w:val="chineseCountingThousand"/>
      <w:suff w:val="nothing"/>
      <w:lvlText w:val="%1、"/>
      <w:lvlJc w:val="left"/>
      <w:pPr>
        <w:ind w:left="420" w:hanging="420"/>
      </w:pPr>
      <w:rPr>
        <w:rFonts w:hint="eastAsia"/>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27295A"/>
    <w:multiLevelType w:val="hybridMultilevel"/>
    <w:tmpl w:val="73DE9612"/>
    <w:lvl w:ilvl="0" w:tplc="7B60B452">
      <w:start w:val="1"/>
      <w:numFmt w:val="upperLetter"/>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2F682D"/>
    <w:multiLevelType w:val="hybridMultilevel"/>
    <w:tmpl w:val="B5201330"/>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3584046"/>
    <w:multiLevelType w:val="hybridMultilevel"/>
    <w:tmpl w:val="082E20C6"/>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EB0B0D"/>
    <w:multiLevelType w:val="hybridMultilevel"/>
    <w:tmpl w:val="3F3067B4"/>
    <w:lvl w:ilvl="0" w:tplc="BC743FB4">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6303C5"/>
    <w:multiLevelType w:val="hybridMultilevel"/>
    <w:tmpl w:val="C9429798"/>
    <w:lvl w:ilvl="0" w:tplc="761A3F5E">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BA36D07"/>
    <w:multiLevelType w:val="hybridMultilevel"/>
    <w:tmpl w:val="D588391E"/>
    <w:lvl w:ilvl="0" w:tplc="C542033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24"/>
  </w:num>
  <w:num w:numId="3">
    <w:abstractNumId w:val="11"/>
  </w:num>
  <w:num w:numId="4">
    <w:abstractNumId w:val="16"/>
  </w:num>
  <w:num w:numId="5">
    <w:abstractNumId w:val="6"/>
  </w:num>
  <w:num w:numId="6">
    <w:abstractNumId w:val="32"/>
  </w:num>
  <w:num w:numId="7">
    <w:abstractNumId w:val="20"/>
  </w:num>
  <w:num w:numId="8">
    <w:abstractNumId w:val="34"/>
  </w:num>
  <w:num w:numId="9">
    <w:abstractNumId w:val="37"/>
  </w:num>
  <w:num w:numId="10">
    <w:abstractNumId w:val="35"/>
  </w:num>
  <w:num w:numId="11">
    <w:abstractNumId w:val="8"/>
  </w:num>
  <w:num w:numId="12">
    <w:abstractNumId w:val="7"/>
  </w:num>
  <w:num w:numId="13">
    <w:abstractNumId w:val="3"/>
  </w:num>
  <w:num w:numId="14">
    <w:abstractNumId w:val="12"/>
  </w:num>
  <w:num w:numId="15">
    <w:abstractNumId w:val="10"/>
  </w:num>
  <w:num w:numId="16">
    <w:abstractNumId w:val="9"/>
  </w:num>
  <w:num w:numId="17">
    <w:abstractNumId w:val="39"/>
  </w:num>
  <w:num w:numId="18">
    <w:abstractNumId w:val="4"/>
  </w:num>
  <w:num w:numId="19">
    <w:abstractNumId w:val="13"/>
  </w:num>
  <w:num w:numId="20">
    <w:abstractNumId w:val="38"/>
  </w:num>
  <w:num w:numId="21">
    <w:abstractNumId w:val="27"/>
  </w:num>
  <w:num w:numId="22">
    <w:abstractNumId w:val="14"/>
  </w:num>
  <w:num w:numId="23">
    <w:abstractNumId w:val="25"/>
  </w:num>
  <w:num w:numId="24">
    <w:abstractNumId w:val="0"/>
  </w:num>
  <w:num w:numId="25">
    <w:abstractNumId w:val="5"/>
  </w:num>
  <w:num w:numId="26">
    <w:abstractNumId w:val="19"/>
  </w:num>
  <w:num w:numId="27">
    <w:abstractNumId w:val="21"/>
  </w:num>
  <w:num w:numId="28">
    <w:abstractNumId w:val="29"/>
  </w:num>
  <w:num w:numId="29">
    <w:abstractNumId w:val="2"/>
  </w:num>
  <w:num w:numId="30">
    <w:abstractNumId w:val="31"/>
  </w:num>
  <w:num w:numId="31">
    <w:abstractNumId w:val="23"/>
  </w:num>
  <w:num w:numId="32">
    <w:abstractNumId w:val="26"/>
  </w:num>
  <w:num w:numId="33">
    <w:abstractNumId w:val="1"/>
  </w:num>
  <w:num w:numId="34">
    <w:abstractNumId w:val="28"/>
  </w:num>
  <w:num w:numId="35">
    <w:abstractNumId w:val="30"/>
  </w:num>
  <w:num w:numId="36">
    <w:abstractNumId w:val="15"/>
  </w:num>
  <w:num w:numId="37">
    <w:abstractNumId w:val="36"/>
  </w:num>
  <w:num w:numId="38">
    <w:abstractNumId w:val="18"/>
  </w:num>
  <w:num w:numId="39">
    <w:abstractNumId w:val="1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3F"/>
    <w:rsid w:val="00054247"/>
    <w:rsid w:val="00062D0D"/>
    <w:rsid w:val="000E765F"/>
    <w:rsid w:val="00192983"/>
    <w:rsid w:val="001947B6"/>
    <w:rsid w:val="001E390F"/>
    <w:rsid w:val="002A0E24"/>
    <w:rsid w:val="002A3CFA"/>
    <w:rsid w:val="002E4EDD"/>
    <w:rsid w:val="003A18AD"/>
    <w:rsid w:val="003A5BE9"/>
    <w:rsid w:val="00414C66"/>
    <w:rsid w:val="00467B48"/>
    <w:rsid w:val="00467CD2"/>
    <w:rsid w:val="004D7626"/>
    <w:rsid w:val="00592263"/>
    <w:rsid w:val="005A0B51"/>
    <w:rsid w:val="005C0775"/>
    <w:rsid w:val="005C1A95"/>
    <w:rsid w:val="005E6D0E"/>
    <w:rsid w:val="006303B5"/>
    <w:rsid w:val="006E099A"/>
    <w:rsid w:val="007875A4"/>
    <w:rsid w:val="00794A53"/>
    <w:rsid w:val="0081709A"/>
    <w:rsid w:val="00835563"/>
    <w:rsid w:val="00897F6B"/>
    <w:rsid w:val="00942C3F"/>
    <w:rsid w:val="00972A78"/>
    <w:rsid w:val="009A0FD7"/>
    <w:rsid w:val="00A13B00"/>
    <w:rsid w:val="00A30DE2"/>
    <w:rsid w:val="00A33CF2"/>
    <w:rsid w:val="00A33E80"/>
    <w:rsid w:val="00A51A27"/>
    <w:rsid w:val="00A65E1D"/>
    <w:rsid w:val="00BF77BB"/>
    <w:rsid w:val="00C0347E"/>
    <w:rsid w:val="00C33E1E"/>
    <w:rsid w:val="00C34B06"/>
    <w:rsid w:val="00C72E4B"/>
    <w:rsid w:val="00CF4424"/>
    <w:rsid w:val="00CF6D38"/>
    <w:rsid w:val="00DC2AFD"/>
    <w:rsid w:val="00E15854"/>
    <w:rsid w:val="00E73BCA"/>
    <w:rsid w:val="00E87A7B"/>
    <w:rsid w:val="00EB01B6"/>
    <w:rsid w:val="00EC1944"/>
    <w:rsid w:val="00EC6E7D"/>
    <w:rsid w:val="00F04984"/>
    <w:rsid w:val="00F7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2B564"/>
  <w15:chartTrackingRefBased/>
  <w15:docId w15:val="{F1282851-AC82-4556-8706-DA0BBF56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next w:val="a"/>
    <w:link w:val="10"/>
    <w:uiPriority w:val="9"/>
    <w:qFormat/>
    <w:rsid w:val="00E87A7B"/>
    <w:pPr>
      <w:keepNext/>
      <w:keepLines/>
      <w:jc w:val="both"/>
      <w:outlineLvl w:val="0"/>
    </w:pPr>
    <w:rPr>
      <w:rFonts w:ascii="宋体" w:eastAsia="宋体" w:hAnsi="宋体" w:cs="宋体"/>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A7B"/>
    <w:rPr>
      <w:rFonts w:ascii="宋体" w:eastAsia="宋体" w:hAnsi="宋体" w:cs="宋体"/>
      <w:b/>
      <w:color w:val="000000"/>
      <w:sz w:val="28"/>
    </w:rPr>
  </w:style>
  <w:style w:type="paragraph" w:styleId="a3">
    <w:name w:val="Title"/>
    <w:basedOn w:val="a"/>
    <w:next w:val="a"/>
    <w:link w:val="a4"/>
    <w:uiPriority w:val="10"/>
    <w:qFormat/>
    <w:rsid w:val="00942C3F"/>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942C3F"/>
    <w:rPr>
      <w:rFonts w:asciiTheme="majorHAnsi" w:eastAsia="宋体" w:hAnsiTheme="majorHAnsi" w:cstheme="majorBidi"/>
      <w:b/>
      <w:bCs/>
      <w:sz w:val="32"/>
      <w:szCs w:val="32"/>
    </w:rPr>
  </w:style>
  <w:style w:type="paragraph" w:styleId="a5">
    <w:name w:val="header"/>
    <w:basedOn w:val="a"/>
    <w:link w:val="a6"/>
    <w:uiPriority w:val="99"/>
    <w:unhideWhenUsed/>
    <w:rsid w:val="00BF77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77BB"/>
    <w:rPr>
      <w:sz w:val="18"/>
      <w:szCs w:val="18"/>
    </w:rPr>
  </w:style>
  <w:style w:type="paragraph" w:styleId="a7">
    <w:name w:val="footer"/>
    <w:basedOn w:val="a"/>
    <w:link w:val="a8"/>
    <w:unhideWhenUsed/>
    <w:qFormat/>
    <w:rsid w:val="00BF77BB"/>
    <w:pPr>
      <w:tabs>
        <w:tab w:val="center" w:pos="4153"/>
        <w:tab w:val="right" w:pos="8306"/>
      </w:tabs>
      <w:snapToGrid w:val="0"/>
      <w:jc w:val="left"/>
    </w:pPr>
    <w:rPr>
      <w:sz w:val="18"/>
      <w:szCs w:val="18"/>
    </w:rPr>
  </w:style>
  <w:style w:type="character" w:customStyle="1" w:styleId="a8">
    <w:name w:val="页脚 字符"/>
    <w:basedOn w:val="a0"/>
    <w:link w:val="a7"/>
    <w:rsid w:val="00BF77BB"/>
    <w:rPr>
      <w:sz w:val="18"/>
      <w:szCs w:val="18"/>
    </w:rPr>
  </w:style>
  <w:style w:type="paragraph" w:styleId="a9">
    <w:name w:val="List Paragraph"/>
    <w:basedOn w:val="a"/>
    <w:uiPriority w:val="34"/>
    <w:qFormat/>
    <w:rsid w:val="00BF77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尤 震宇</dc:creator>
  <cp:keywords/>
  <dc:description/>
  <cp:lastModifiedBy>Microsoft Office 用户</cp:lastModifiedBy>
  <cp:revision>48</cp:revision>
  <dcterms:created xsi:type="dcterms:W3CDTF">2022-12-29T01:31:00Z</dcterms:created>
  <dcterms:modified xsi:type="dcterms:W3CDTF">2024-01-07T16:17:00Z</dcterms:modified>
</cp:coreProperties>
</file>