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附件二：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授权委托书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委托人名称／姓名：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住所地：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受托人姓名：          身份证号/执业律师证号: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工作单位：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联系电话：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受托人姓名：          身份证号/执业律师证号: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工作单位：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联系电话：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委托人就其向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成都智明未来教育科技有限公司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管理人申报债权和其他各项权利，以及参加债权人会议，特委托上述受托人作为委托人的代理人代为处理相关事宜。上述受委托人的代理权限为特别授权，具体如下：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一、代为申报债权和其他各项权利、递交申报材料并受领回执；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二、书面或口头向管理人陈述委托人的立场、观点和主张；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三、代为与管理人联系，签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署有关文件；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四、参加债权人会议，参与表决并发表意见；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0" w:firstLineChars="20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五、代为处理本案其他相关事宜。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20" w:firstLine="425" w:firstLineChars="152"/>
        <w:jc w:val="righ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委托人（盖章／签字）：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ind w:firstLine="425" w:firstLineChars="152"/>
        <w:jc w:val="righ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年  月  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NhZWUxZjkwYzczMzBhMWZjMjMwMGY2NmJkZGM0YWMifQ=="/>
  </w:docVars>
  <w:rsids>
    <w:rsidRoot w:val="009A1A29"/>
    <w:rsid w:val="00102772"/>
    <w:rsid w:val="0047321C"/>
    <w:rsid w:val="006439CE"/>
    <w:rsid w:val="007B46D3"/>
    <w:rsid w:val="009A1A29"/>
    <w:rsid w:val="00E263A2"/>
    <w:rsid w:val="09336702"/>
    <w:rsid w:val="09FE2812"/>
    <w:rsid w:val="1A3069E5"/>
    <w:rsid w:val="2AB42716"/>
    <w:rsid w:val="41DD32A2"/>
    <w:rsid w:val="51240B88"/>
    <w:rsid w:val="5B842367"/>
    <w:rsid w:val="5C2B2EB4"/>
    <w:rsid w:val="641B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290</Characters>
  <Lines>2</Lines>
  <Paragraphs>1</Paragraphs>
  <TotalTime>6</TotalTime>
  <ScaleCrop>false</ScaleCrop>
  <LinksUpToDate>false</LinksUpToDate>
  <CharactersWithSpaces>316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2019-09-24T02:41:00Z</dcterms:created>
  <dc:creator>肖 萍</dc:creator>
  <cp:lastModifiedBy>Grandall-Quxingyue</cp:lastModifiedBy>
  <cp:lastPrinted>2021-08-19T06:48:00Z</cp:lastPrinted>
  <dcterms:modified xsi:type="dcterms:W3CDTF">2024-01-21T04:34:35Z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7B7BDEB9116F4BA3B11E284F9A21DC49</vt:lpwstr>
  </property>
</Properties>
</file>