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662" w:tblpY="2643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5100"/>
        <w:gridCol w:w="863"/>
        <w:gridCol w:w="850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03" w:type="dxa"/>
            <w:gridSpan w:val="5"/>
          </w:tcPr>
          <w:p>
            <w:pPr>
              <w:spacing w:line="5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债权申报人：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62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申报债权材料目录</w:t>
            </w:r>
          </w:p>
        </w:tc>
        <w:tc>
          <w:tcPr>
            <w:tcW w:w="863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份数</w:t>
            </w:r>
          </w:p>
        </w:tc>
        <w:tc>
          <w:tcPr>
            <w:tcW w:w="850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页数</w:t>
            </w:r>
          </w:p>
        </w:tc>
        <w:tc>
          <w:tcPr>
            <w:tcW w:w="1928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原件或复印件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46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债权申报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文件清单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（附件一）</w:t>
            </w:r>
          </w:p>
        </w:tc>
        <w:tc>
          <w:tcPr>
            <w:tcW w:w="86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462" w:type="dxa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1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债权申报表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（附件二）</w:t>
            </w:r>
          </w:p>
        </w:tc>
        <w:tc>
          <w:tcPr>
            <w:tcW w:w="86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462" w:type="dxa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1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债权形成说明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及计算清单（附件三）</w:t>
            </w:r>
          </w:p>
        </w:tc>
        <w:tc>
          <w:tcPr>
            <w:tcW w:w="86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62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1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自然人申报人居民身份证</w:t>
            </w:r>
          </w:p>
        </w:tc>
        <w:tc>
          <w:tcPr>
            <w:tcW w:w="86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62" w:type="dxa"/>
            <w:tcBorders>
              <w:lef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10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单位申报人的营业执照副本</w:t>
            </w:r>
          </w:p>
        </w:tc>
        <w:tc>
          <w:tcPr>
            <w:tcW w:w="86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62" w:type="dxa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10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授权委托书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（附件四）</w:t>
            </w:r>
          </w:p>
        </w:tc>
        <w:tc>
          <w:tcPr>
            <w:tcW w:w="86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62" w:type="dxa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1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法定代表人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（负责人）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身份证明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（附件五）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、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身份证复印件</w:t>
            </w:r>
          </w:p>
        </w:tc>
        <w:tc>
          <w:tcPr>
            <w:tcW w:w="86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62" w:type="dxa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10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代理人身份证或律师执业证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律师事务所公函</w:t>
            </w:r>
          </w:p>
        </w:tc>
        <w:tc>
          <w:tcPr>
            <w:tcW w:w="86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46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10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代理人与申报人之间近亲属关系证明材料或代理人单位证明材料</w:t>
            </w:r>
          </w:p>
        </w:tc>
        <w:tc>
          <w:tcPr>
            <w:tcW w:w="86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46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510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债权人账户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送达地址确认书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（附件六）</w:t>
            </w:r>
          </w:p>
        </w:tc>
        <w:tc>
          <w:tcPr>
            <w:tcW w:w="86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0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债权申报证据清单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（附件七）</w:t>
            </w:r>
          </w:p>
        </w:tc>
        <w:tc>
          <w:tcPr>
            <w:tcW w:w="86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6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10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债权申报证据</w:t>
            </w:r>
          </w:p>
        </w:tc>
        <w:tc>
          <w:tcPr>
            <w:tcW w:w="86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1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诚信登记承诺书（附件八）</w:t>
            </w:r>
          </w:p>
        </w:tc>
        <w:tc>
          <w:tcPr>
            <w:tcW w:w="86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>
      <w:pPr>
        <w:tabs>
          <w:tab w:val="center" w:pos="4153"/>
        </w:tabs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附件一  债权申报</w:t>
      </w:r>
      <w:r>
        <w:rPr>
          <w:rFonts w:ascii="宋体" w:hAnsi="宋体" w:cs="宋体"/>
          <w:color w:val="000000"/>
          <w:szCs w:val="21"/>
        </w:rPr>
        <w:t>文件清单</w:t>
      </w:r>
    </w:p>
    <w:p>
      <w:pPr>
        <w:tabs>
          <w:tab w:val="center" w:pos="4153"/>
        </w:tabs>
        <w:ind w:firstLine="2711" w:firstLineChars="750"/>
        <w:rPr>
          <w:rFonts w:ascii="宋体" w:hAnsi="宋体" w:cs="宋体"/>
          <w:b/>
          <w:color w:val="000000"/>
          <w:sz w:val="36"/>
          <w:szCs w:val="36"/>
        </w:rPr>
      </w:pPr>
      <w:r>
        <w:rPr>
          <w:rFonts w:hint="eastAsia" w:ascii="宋体" w:hAnsi="宋体" w:cs="宋体"/>
          <w:b/>
          <w:color w:val="000000"/>
          <w:sz w:val="36"/>
          <w:szCs w:val="36"/>
        </w:rPr>
        <w:t>债权申报文件清单</w:t>
      </w:r>
    </w:p>
    <w:p>
      <w:pPr>
        <w:spacing w:line="500" w:lineRule="exact"/>
        <w:ind w:firstLine="482" w:firstLineChars="200"/>
        <w:jc w:val="left"/>
        <w:rPr>
          <w:rFonts w:ascii="仿宋" w:hAnsi="仿宋" w:eastAsia="仿宋"/>
          <w:b/>
          <w:color w:val="000000"/>
          <w:sz w:val="24"/>
        </w:rPr>
      </w:pPr>
      <w:r>
        <w:rPr>
          <w:rFonts w:hint="eastAsia" w:ascii="仿宋" w:hAnsi="仿宋" w:eastAsia="仿宋"/>
          <w:b/>
          <w:color w:val="000000"/>
          <w:sz w:val="24"/>
        </w:rPr>
        <w:t>提交人声明：本次提交的所有申报债权文件与原件一致，不存在变造、伪造等情形，否则愿意承担由此产生的法律责任。</w:t>
      </w:r>
    </w:p>
    <w:p>
      <w:pPr>
        <w:spacing w:line="500" w:lineRule="exact"/>
        <w:ind w:firstLine="482" w:firstLineChars="200"/>
        <w:jc w:val="left"/>
        <w:rPr>
          <w:rFonts w:ascii="仿宋" w:hAnsi="仿宋" w:eastAsia="仿宋"/>
          <w:b/>
          <w:color w:val="000000"/>
          <w:sz w:val="24"/>
        </w:rPr>
      </w:pPr>
      <w:r>
        <w:rPr>
          <w:rFonts w:hint="eastAsia" w:ascii="仿宋" w:hAnsi="仿宋" w:eastAsia="仿宋"/>
          <w:b/>
          <w:color w:val="000000"/>
          <w:sz w:val="24"/>
        </w:rPr>
        <w:t>提示：</w:t>
      </w:r>
      <w:r>
        <w:rPr>
          <w:rFonts w:ascii="仿宋" w:hAnsi="仿宋" w:eastAsia="仿宋"/>
          <w:b/>
          <w:color w:val="000000"/>
          <w:sz w:val="24"/>
        </w:rPr>
        <w:t>请按照上述格式顺序</w:t>
      </w:r>
      <w:r>
        <w:rPr>
          <w:rFonts w:hint="eastAsia" w:ascii="仿宋" w:hAnsi="仿宋" w:eastAsia="仿宋"/>
          <w:b/>
          <w:color w:val="000000"/>
          <w:sz w:val="24"/>
        </w:rPr>
        <w:t>排版</w:t>
      </w:r>
      <w:r>
        <w:rPr>
          <w:rFonts w:ascii="仿宋" w:hAnsi="仿宋" w:eastAsia="仿宋"/>
          <w:b/>
          <w:color w:val="000000"/>
          <w:sz w:val="24"/>
        </w:rPr>
        <w:t>和装订</w:t>
      </w:r>
    </w:p>
    <w:p>
      <w:pPr>
        <w:spacing w:line="500" w:lineRule="exact"/>
        <w:ind w:firstLine="482" w:firstLineChars="200"/>
        <w:jc w:val="lef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4"/>
        </w:rPr>
        <w:t>此清单一式两份，提交人与管理人各执一份。</w:t>
      </w:r>
    </w:p>
    <w:p>
      <w:pPr>
        <w:spacing w:line="500" w:lineRule="exact"/>
        <w:ind w:firstLine="560" w:firstLineChars="200"/>
        <w:textAlignment w:val="baseline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提交人（签章）：             管理人（签章）：</w:t>
      </w:r>
    </w:p>
    <w:p>
      <w:pPr>
        <w:spacing w:line="500" w:lineRule="exact"/>
        <w:ind w:firstLine="4760" w:firstLineChars="1700"/>
        <w:textAlignment w:val="baseline"/>
        <w:rPr>
          <w:rFonts w:ascii="仿宋" w:hAnsi="仿宋" w:eastAsia="仿宋"/>
          <w:color w:val="000000"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/>
          <w:color w:val="000000"/>
          <w:sz w:val="28"/>
          <w:szCs w:val="28"/>
        </w:rPr>
        <w:t>申报时间：</w:t>
      </w:r>
    </w:p>
    <w:p/>
    <w:p>
      <w:pPr>
        <w:spacing w:line="360" w:lineRule="auto"/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附件二  债权申报表</w:t>
      </w:r>
    </w:p>
    <w:p>
      <w:pPr>
        <w:jc w:val="center"/>
        <w:rPr>
          <w:rFonts w:ascii="宋体" w:hAnsi="宋体" w:cs="宋体"/>
          <w:b/>
          <w:color w:val="000000"/>
          <w:sz w:val="36"/>
          <w:szCs w:val="36"/>
        </w:rPr>
      </w:pPr>
      <w:r>
        <w:rPr>
          <w:rFonts w:hint="eastAsia" w:ascii="宋体" w:hAnsi="宋体" w:cs="宋体"/>
          <w:b/>
          <w:color w:val="000000"/>
          <w:sz w:val="36"/>
          <w:szCs w:val="36"/>
        </w:rPr>
        <w:t>债 权 申 报 表</w:t>
      </w:r>
    </w:p>
    <w:tbl>
      <w:tblPr>
        <w:tblStyle w:val="6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080"/>
        <w:gridCol w:w="540"/>
        <w:gridCol w:w="1620"/>
        <w:gridCol w:w="16"/>
        <w:gridCol w:w="708"/>
        <w:gridCol w:w="2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债权人名称/姓名</w:t>
            </w:r>
          </w:p>
        </w:tc>
        <w:tc>
          <w:tcPr>
            <w:tcW w:w="6310" w:type="dxa"/>
            <w:gridSpan w:val="6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债权人地址</w:t>
            </w:r>
          </w:p>
        </w:tc>
        <w:tc>
          <w:tcPr>
            <w:tcW w:w="6310" w:type="dxa"/>
            <w:gridSpan w:val="6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法定代表人/负责人</w:t>
            </w:r>
          </w:p>
        </w:tc>
        <w:tc>
          <w:tcPr>
            <w:tcW w:w="3256" w:type="dxa"/>
            <w:gridSpan w:val="4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08" w:type="dxa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电话</w:t>
            </w: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债权性质</w:t>
            </w:r>
          </w:p>
        </w:tc>
        <w:tc>
          <w:tcPr>
            <w:tcW w:w="6310" w:type="dxa"/>
            <w:gridSpan w:val="6"/>
          </w:tcPr>
          <w:p>
            <w:pPr>
              <w:jc w:val="both"/>
              <w:rPr>
                <w:rFonts w:hint="default" w:ascii="仿宋" w:hAnsi="仿宋" w:eastAsia="仿宋"/>
                <w:color w:val="000000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□担保债权  □税款债权  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普通债权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□其他</w:t>
            </w:r>
            <w:r>
              <w:rPr>
                <w:rFonts w:hint="eastAsia" w:ascii="仿宋" w:hAnsi="仿宋" w:eastAsia="仿宋"/>
                <w:color w:val="000000"/>
                <w:sz w:val="24"/>
                <w:u w:val="singl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债权种类</w:t>
            </w:r>
          </w:p>
        </w:tc>
        <w:tc>
          <w:tcPr>
            <w:tcW w:w="6310" w:type="dxa"/>
            <w:gridSpan w:val="6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□货款 □借款 □工程款 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租金 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求偿权□将来求偿权 □损害赔偿请求权  □请求权  □保证责任  □其他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债权到期日</w:t>
            </w: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是否附条件</w:t>
            </w:r>
          </w:p>
        </w:tc>
        <w:tc>
          <w:tcPr>
            <w:tcW w:w="3070" w:type="dxa"/>
            <w:gridSpan w:val="3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申报债权总额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本金</w:t>
            </w:r>
          </w:p>
        </w:tc>
        <w:tc>
          <w:tcPr>
            <w:tcW w:w="3070" w:type="dxa"/>
            <w:gridSpan w:val="3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</w:trPr>
        <w:tc>
          <w:tcPr>
            <w:tcW w:w="226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利息</w:t>
            </w:r>
          </w:p>
        </w:tc>
        <w:tc>
          <w:tcPr>
            <w:tcW w:w="3070" w:type="dxa"/>
            <w:gridSpan w:val="3"/>
          </w:tcPr>
          <w:p>
            <w:pPr>
              <w:jc w:val="center"/>
              <w:rPr>
                <w:rFonts w:ascii="仿宋" w:hAnsi="仿宋" w:eastAsia="仿宋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226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违约金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或赔偿金</w:t>
            </w:r>
          </w:p>
        </w:tc>
        <w:tc>
          <w:tcPr>
            <w:tcW w:w="3070" w:type="dxa"/>
            <w:gridSpan w:val="3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26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其他</w:t>
            </w:r>
          </w:p>
        </w:tc>
        <w:tc>
          <w:tcPr>
            <w:tcW w:w="3070" w:type="dxa"/>
            <w:gridSpan w:val="3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</w:trPr>
        <w:tc>
          <w:tcPr>
            <w:tcW w:w="2268" w:type="dxa"/>
            <w:vMerge w:val="restart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其中主张有财产担保或优先权的债权金额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担保物名称</w:t>
            </w:r>
          </w:p>
        </w:tc>
        <w:tc>
          <w:tcPr>
            <w:tcW w:w="3070" w:type="dxa"/>
            <w:gridSpan w:val="3"/>
            <w:tcBorders>
              <w:bottom w:val="nil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" w:hRule="atLeast"/>
        </w:trPr>
        <w:tc>
          <w:tcPr>
            <w:tcW w:w="226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权利类型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是否为连带债权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连带债权人名称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是否有连带债务人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连带债务人名称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债权形成基本事实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（如空格不足请另附页书写）</w:t>
            </w:r>
          </w:p>
        </w:tc>
        <w:tc>
          <w:tcPr>
            <w:tcW w:w="6310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填表说明</w:t>
            </w:r>
          </w:p>
        </w:tc>
        <w:tc>
          <w:tcPr>
            <w:tcW w:w="6310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1、债权人系自然人的需填写身份证号码；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2、本表金额单位为元；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3、不需要填写栏目可留空白或写“无”； 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4、债权性质和债权种类栏在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内划“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√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”；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5、申报债权利息、违约金或赔偿金的，应当另行提交计算清单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8578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435"/>
              <w:rPr>
                <w:rFonts w:hint="eastAsia"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 xml:space="preserve">债权人及其代理人保证所申报的金额与实际债权金额相符，所提供的证据材料与原件相符且真实、合法、有效，如申报不实或提供的证据系虚假伪造的，愿意承担一切法律责任。        </w:t>
            </w:r>
          </w:p>
          <w:p>
            <w:pPr>
              <w:ind w:firstLine="435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 xml:space="preserve">         </w:t>
            </w:r>
          </w:p>
          <w:p>
            <w:pPr>
              <w:ind w:firstLine="435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 xml:space="preserve">               申报人（盖章/签字）：  </w:t>
            </w:r>
          </w:p>
          <w:p>
            <w:pPr>
              <w:ind w:firstLine="435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申报日期：    年  月  日</w:t>
            </w:r>
          </w:p>
        </w:tc>
      </w:tr>
    </w:tbl>
    <w:p>
      <w:pPr>
        <w:sectPr>
          <w:type w:val="continuous"/>
          <w:pgSz w:w="11900" w:h="16840"/>
          <w:pgMar w:top="1200" w:right="1700" w:bottom="1200" w:left="1700" w:header="0" w:footer="1200" w:gutter="0"/>
          <w:cols w:space="720" w:num="1"/>
          <w:docGrid w:type="lines" w:linePitch="312" w:charSpace="0"/>
        </w:sectPr>
      </w:pPr>
    </w:p>
    <w:p/>
    <w:p/>
    <w:p/>
    <w:p/>
    <w:p>
      <w:pPr>
        <w:spacing w:line="360" w:lineRule="auto"/>
        <w:rPr>
          <w:rFonts w:ascii="宋体" w:hAnsi="宋体" w:cs="宋体"/>
          <w:color w:val="000000"/>
          <w:sz w:val="24"/>
          <w:lang w:eastAsia="zh-Hans"/>
        </w:rPr>
      </w:pPr>
      <w:r>
        <w:rPr>
          <w:rFonts w:hint="eastAsia" w:ascii="宋体" w:hAnsi="宋体" w:cs="宋体"/>
          <w:color w:val="000000"/>
          <w:sz w:val="24"/>
        </w:rPr>
        <w:t>附件三  债权</w:t>
      </w:r>
      <w:r>
        <w:rPr>
          <w:rFonts w:hint="eastAsia" w:ascii="宋体" w:hAnsi="宋体" w:cs="宋体"/>
          <w:color w:val="000000"/>
          <w:sz w:val="24"/>
          <w:lang w:eastAsia="zh-Hans"/>
        </w:rPr>
        <w:t>形成说明</w:t>
      </w:r>
      <w:r>
        <w:rPr>
          <w:rFonts w:ascii="宋体" w:hAnsi="宋体" w:cs="宋体"/>
          <w:color w:val="000000"/>
          <w:sz w:val="24"/>
          <w:lang w:eastAsia="zh-Hans"/>
        </w:rPr>
        <w:t>及计算清单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</w:p>
    <w:p>
      <w:pPr>
        <w:spacing w:line="360" w:lineRule="auto"/>
        <w:jc w:val="center"/>
        <w:rPr>
          <w:rFonts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债权形成说明及计算清单</w:t>
      </w: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</w:p>
    <w:p>
      <w:pPr>
        <w:pStyle w:val="11"/>
        <w:rPr>
          <w:sz w:val="36"/>
          <w:szCs w:val="36"/>
        </w:rPr>
      </w:pPr>
    </w:p>
    <w:p>
      <w:pPr>
        <w:spacing w:before="156" w:after="156"/>
        <w:ind w:firstLine="482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  <w:b/>
        </w:rPr>
        <w:t>提示：债权构成中，若有利息或违约金（赔偿金），应</w:t>
      </w:r>
      <w:r>
        <w:rPr>
          <w:rFonts w:ascii="仿宋_GB2312" w:hAnsi="仿宋" w:eastAsia="仿宋_GB2312"/>
          <w:b/>
        </w:rPr>
        <w:t>详细</w:t>
      </w:r>
      <w:r>
        <w:rPr>
          <w:rFonts w:hint="eastAsia" w:ascii="仿宋_GB2312" w:hAnsi="仿宋" w:eastAsia="仿宋_GB2312"/>
          <w:b/>
        </w:rPr>
        <w:t>列明计算依据及计算公式。</w:t>
      </w:r>
    </w:p>
    <w:p/>
    <w:p/>
    <w:p/>
    <w:p/>
    <w:p/>
    <w:p/>
    <w:p/>
    <w:p/>
    <w:p>
      <w:r>
        <w:rPr>
          <w:rFonts w:hint="eastAsia"/>
        </w:rPr>
        <w:t>附件</w:t>
      </w:r>
      <w:r>
        <w:t>四</w:t>
      </w:r>
      <w:r>
        <w:rPr>
          <w:rFonts w:hint="eastAsia"/>
        </w:rPr>
        <w:t xml:space="preserve"> 授权</w:t>
      </w:r>
      <w:r>
        <w:t>委托书</w:t>
      </w:r>
    </w:p>
    <w:p/>
    <w:p>
      <w:pPr>
        <w:spacing w:after="300" w:line="700" w:lineRule="exact"/>
        <w:jc w:val="center"/>
      </w:pPr>
      <w:r>
        <w:rPr>
          <w:color w:val="000000"/>
          <w:sz w:val="40"/>
        </w:rPr>
        <w:t>授权委托书</w:t>
      </w:r>
    </w:p>
    <w:p>
      <w:pPr>
        <w:spacing w:after="80" w:line="420" w:lineRule="exact"/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（个人法人机关</w:t>
      </w:r>
      <w:r>
        <w:rPr>
          <w:rFonts w:ascii="仿宋" w:hAnsi="仿宋" w:eastAsia="仿宋" w:cs="仿宋"/>
          <w:color w:val="000000"/>
          <w:sz w:val="30"/>
          <w:szCs w:val="30"/>
        </w:rPr>
        <w:t>通用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）</w:t>
      </w:r>
    </w:p>
    <w:p>
      <w:pPr>
        <w:spacing w:line="420" w:lineRule="exact"/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委托人：</w:t>
      </w:r>
    </w:p>
    <w:p>
      <w:pPr>
        <w:spacing w:line="420" w:lineRule="exact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法定</w:t>
      </w:r>
      <w:r>
        <w:rPr>
          <w:rFonts w:ascii="仿宋" w:hAnsi="仿宋" w:eastAsia="仿宋" w:cs="仿宋"/>
          <w:color w:val="000000"/>
          <w:sz w:val="30"/>
          <w:szCs w:val="30"/>
        </w:rPr>
        <w:t>代表人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（负责人）</w:t>
      </w:r>
      <w:r>
        <w:rPr>
          <w:rFonts w:ascii="仿宋" w:hAnsi="仿宋" w:eastAsia="仿宋" w:cs="仿宋"/>
          <w:color w:val="000000"/>
          <w:sz w:val="30"/>
          <w:szCs w:val="30"/>
        </w:rPr>
        <w:t>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       </w:t>
      </w:r>
    </w:p>
    <w:p>
      <w:pPr>
        <w:spacing w:line="42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住所地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（住址）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：</w:t>
      </w:r>
    </w:p>
    <w:p>
      <w:pPr>
        <w:spacing w:after="400" w:line="42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联系方式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：</w:t>
      </w:r>
    </w:p>
    <w:p>
      <w:pPr>
        <w:spacing w:after="400" w:line="42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</w:pPr>
    </w:p>
    <w:p>
      <w:pPr>
        <w:spacing w:line="42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受托人：</w:t>
      </w:r>
    </w:p>
    <w:p>
      <w:pPr>
        <w:spacing w:line="56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工作单位：             职务：</w:t>
      </w:r>
    </w:p>
    <w:p>
      <w:pPr>
        <w:spacing w:line="42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住址：</w:t>
      </w:r>
    </w:p>
    <w:p>
      <w:pPr>
        <w:spacing w:after="240" w:line="42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联系方式：</w:t>
      </w:r>
    </w:p>
    <w:p>
      <w:pPr>
        <w:spacing w:line="420" w:lineRule="exact"/>
        <w:ind w:firstLine="6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现委托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ab/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ab/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ab/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ab/>
      </w:r>
      <w:r>
        <w:rPr>
          <w:rFonts w:hint="eastAsia" w:ascii="仿宋" w:hAnsi="仿宋" w:eastAsia="仿宋" w:cs="仿宋"/>
          <w:color w:val="000000"/>
          <w:sz w:val="30"/>
          <w:szCs w:val="30"/>
        </w:rPr>
        <w:t>作为我方参与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连云港金辰新材料有限公司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破产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清算一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案的委托代理人，委托权限如下：</w:t>
      </w:r>
    </w:p>
    <w:p>
      <w:pPr>
        <w:spacing w:line="42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（请在授予的委托权限之前注明✓）</w:t>
      </w:r>
    </w:p>
    <w:p>
      <w:pPr>
        <w:spacing w:line="42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（）代为申报债权，承认、放弃、变更债权数额；</w:t>
      </w:r>
    </w:p>
    <w:p>
      <w:pPr>
        <w:spacing w:line="42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（）参加债权人会议，行使表决权；</w:t>
      </w:r>
    </w:p>
    <w:p>
      <w:pPr>
        <w:spacing w:after="60" w:line="42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（）对其他债权人申报的债权提出异议；</w:t>
      </w:r>
    </w:p>
    <w:p>
      <w:pPr>
        <w:spacing w:line="42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（）与债务人和解；</w:t>
      </w:r>
    </w:p>
    <w:p>
      <w:pPr>
        <w:spacing w:line="42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（）表决重整计划草案；</w:t>
      </w:r>
    </w:p>
    <w:p>
      <w:pPr>
        <w:spacing w:after="400" w:line="42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（）代收、代签相关文书。</w:t>
      </w:r>
    </w:p>
    <w:p>
      <w:pPr>
        <w:spacing w:after="400" w:line="42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</w:p>
    <w:p>
      <w:pPr>
        <w:spacing w:after="400" w:line="420" w:lineRule="exact"/>
        <w:ind w:firstLine="6000" w:firstLineChars="20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委托人：</w:t>
      </w:r>
    </w:p>
    <w:p>
      <w:pPr>
        <w:spacing w:line="420" w:lineRule="exact"/>
        <w:ind w:right="600"/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                                    （签名签章）</w:t>
      </w:r>
    </w:p>
    <w:p>
      <w:pPr>
        <w:spacing w:line="420" w:lineRule="exact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年   月   日</w:t>
      </w:r>
    </w:p>
    <w:p>
      <w:pPr>
        <w:rPr>
          <w:rFonts w:ascii="仿宋" w:hAnsi="仿宋" w:eastAsia="仿宋" w:cs="仿宋"/>
          <w:sz w:val="30"/>
          <w:szCs w:val="30"/>
        </w:rPr>
        <w:sectPr>
          <w:type w:val="continuous"/>
          <w:pgSz w:w="11900" w:h="16840"/>
          <w:pgMar w:top="1440" w:right="1620" w:bottom="1440" w:left="1620" w:header="0" w:footer="1440" w:gutter="0"/>
          <w:cols w:space="720" w:num="1"/>
          <w:docGrid w:type="lines" w:linePitch="312" w:charSpace="0"/>
        </w:sectPr>
      </w:pPr>
    </w:p>
    <w:p/>
    <w:p>
      <w:r>
        <w:rPr>
          <w:rFonts w:hint="eastAsia"/>
        </w:rPr>
        <w:t>附件</w:t>
      </w:r>
      <w:r>
        <w:t>五</w:t>
      </w:r>
      <w:r>
        <w:rPr>
          <w:rFonts w:hint="eastAsia"/>
        </w:rPr>
        <w:t xml:space="preserve"> 法定</w:t>
      </w:r>
      <w:r>
        <w:t>代表人</w:t>
      </w:r>
      <w:r>
        <w:rPr>
          <w:rFonts w:hint="eastAsia"/>
        </w:rPr>
        <w:t>（负责</w:t>
      </w:r>
      <w:r>
        <w:t>人</w:t>
      </w:r>
      <w:r>
        <w:rPr>
          <w:rFonts w:hint="eastAsia"/>
        </w:rPr>
        <w:t>）</w:t>
      </w:r>
      <w:r>
        <w:t>身份证明</w:t>
      </w:r>
    </w:p>
    <w:p/>
    <w:p/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法定代表人（负责人）身份证明书</w:t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spacing w:line="560" w:lineRule="exact"/>
        <w:ind w:firstLine="720" w:firstLineChars="200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 xml:space="preserve">兹证明      在我单位担任           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职务</w:t>
      </w:r>
      <w:r>
        <w:rPr>
          <w:rFonts w:hint="eastAsia" w:ascii="仿宋" w:hAnsi="仿宋" w:eastAsia="仿宋" w:cs="仿宋"/>
          <w:sz w:val="36"/>
          <w:szCs w:val="36"/>
        </w:rPr>
        <w:t>，系我单位法定代表人（负责人）。</w:t>
      </w:r>
    </w:p>
    <w:p>
      <w:pPr>
        <w:spacing w:line="560" w:lineRule="exact"/>
        <w:ind w:firstLine="720" w:firstLineChars="200"/>
        <w:rPr>
          <w:rFonts w:ascii="仿宋" w:hAnsi="仿宋" w:eastAsia="仿宋" w:cs="仿宋"/>
          <w:sz w:val="36"/>
          <w:szCs w:val="36"/>
        </w:rPr>
      </w:pPr>
    </w:p>
    <w:p>
      <w:pPr>
        <w:spacing w:line="560" w:lineRule="exact"/>
        <w:ind w:firstLine="720" w:firstLineChars="200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特此证明。</w:t>
      </w:r>
    </w:p>
    <w:p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>
      <w:pPr>
        <w:wordWrap w:val="0"/>
        <w:spacing w:line="560" w:lineRule="exact"/>
        <w:jc w:val="right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 xml:space="preserve">单位名称（盖章）  </w:t>
      </w:r>
    </w:p>
    <w:p>
      <w:pPr>
        <w:spacing w:line="560" w:lineRule="exact"/>
        <w:jc w:val="right"/>
        <w:rPr>
          <w:rFonts w:ascii="仿宋" w:hAnsi="仿宋" w:eastAsia="仿宋" w:cs="仿宋"/>
          <w:sz w:val="36"/>
          <w:szCs w:val="36"/>
        </w:rPr>
      </w:pPr>
    </w:p>
    <w:p>
      <w:pPr>
        <w:spacing w:line="560" w:lineRule="exact"/>
        <w:jc w:val="right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年   月   日</w:t>
      </w:r>
    </w:p>
    <w:p/>
    <w:p/>
    <w:p/>
    <w:p/>
    <w:p/>
    <w:p/>
    <w:p/>
    <w:p/>
    <w:p/>
    <w:p/>
    <w:p/>
    <w:p/>
    <w:p/>
    <w:p/>
    <w:p/>
    <w:p/>
    <w:p/>
    <w:p>
      <w:r>
        <w:rPr>
          <w:rFonts w:hint="eastAsia"/>
        </w:rPr>
        <w:t>附件六 地址及</w:t>
      </w:r>
      <w:r>
        <w:t>账户</w:t>
      </w:r>
      <w:r>
        <w:rPr>
          <w:rFonts w:hint="eastAsia"/>
        </w:rPr>
        <w:t>确认书</w:t>
      </w:r>
    </w:p>
    <w:p/>
    <w:p>
      <w:pPr>
        <w:jc w:val="center"/>
        <w:rPr>
          <w:rFonts w:ascii="宋体" w:hAnsi="宋体" w:cs="宋体"/>
          <w:b/>
          <w:color w:val="000000"/>
          <w:sz w:val="36"/>
          <w:szCs w:val="36"/>
        </w:rPr>
      </w:pPr>
      <w:r>
        <w:rPr>
          <w:rFonts w:hint="eastAsia" w:ascii="宋体" w:hAnsi="宋体" w:cs="宋体"/>
          <w:b/>
          <w:color w:val="000000"/>
          <w:sz w:val="36"/>
          <w:szCs w:val="36"/>
        </w:rPr>
        <w:t>债权人基本信息确认书</w:t>
      </w:r>
    </w:p>
    <w:tbl>
      <w:tblPr>
        <w:tblStyle w:val="6"/>
        <w:tblW w:w="8944" w:type="dxa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2013"/>
        <w:gridCol w:w="5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1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债权人（全称）：</w:t>
            </w:r>
          </w:p>
        </w:tc>
        <w:tc>
          <w:tcPr>
            <w:tcW w:w="7033" w:type="dxa"/>
            <w:gridSpan w:val="2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1911" w:type="dxa"/>
            <w:vMerge w:val="restart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账户信息</w:t>
            </w:r>
          </w:p>
        </w:tc>
        <w:tc>
          <w:tcPr>
            <w:tcW w:w="2013" w:type="dxa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户名</w:t>
            </w:r>
          </w:p>
        </w:tc>
        <w:tc>
          <w:tcPr>
            <w:tcW w:w="502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911" w:type="dxa"/>
            <w:vMerge w:val="continue"/>
            <w:vAlign w:val="center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开户银行</w:t>
            </w:r>
          </w:p>
        </w:tc>
        <w:tc>
          <w:tcPr>
            <w:tcW w:w="502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1911" w:type="dxa"/>
            <w:vMerge w:val="continue"/>
            <w:vAlign w:val="center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账号</w:t>
            </w:r>
          </w:p>
        </w:tc>
        <w:tc>
          <w:tcPr>
            <w:tcW w:w="502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911" w:type="dxa"/>
            <w:vMerge w:val="restart"/>
            <w:vAlign w:val="center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债权人送达地址及联系方式</w:t>
            </w:r>
          </w:p>
        </w:tc>
        <w:tc>
          <w:tcPr>
            <w:tcW w:w="2013" w:type="dxa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收件人</w:t>
            </w:r>
          </w:p>
        </w:tc>
        <w:tc>
          <w:tcPr>
            <w:tcW w:w="502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911" w:type="dxa"/>
            <w:vMerge w:val="continue"/>
            <w:vAlign w:val="center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</w:t>
            </w:r>
          </w:p>
        </w:tc>
        <w:tc>
          <w:tcPr>
            <w:tcW w:w="502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911" w:type="dxa"/>
            <w:vMerge w:val="continue"/>
            <w:vAlign w:val="center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电话</w:t>
            </w:r>
          </w:p>
        </w:tc>
        <w:tc>
          <w:tcPr>
            <w:tcW w:w="502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</w:trPr>
        <w:tc>
          <w:tcPr>
            <w:tcW w:w="1911" w:type="dxa"/>
            <w:vMerge w:val="continue"/>
            <w:vAlign w:val="center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电子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送达地址</w:t>
            </w:r>
          </w:p>
          <w:p>
            <w:pPr>
              <w:spacing w:before="156" w:beforeLines="50" w:after="156" w:afterLines="50"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（微信、短信、邮箱等）</w:t>
            </w:r>
          </w:p>
        </w:tc>
        <w:tc>
          <w:tcPr>
            <w:tcW w:w="502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11" w:type="dxa"/>
            <w:vMerge w:val="restart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代理人信息</w:t>
            </w:r>
          </w:p>
        </w:tc>
        <w:tc>
          <w:tcPr>
            <w:tcW w:w="2013" w:type="dxa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502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911" w:type="dxa"/>
            <w:vMerge w:val="continue"/>
            <w:vAlign w:val="center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电话</w:t>
            </w:r>
          </w:p>
        </w:tc>
        <w:tc>
          <w:tcPr>
            <w:tcW w:w="502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911" w:type="dxa"/>
            <w:vMerge w:val="continue"/>
            <w:vAlign w:val="center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before="156" w:beforeLines="50" w:after="156" w:afterLines="50" w:line="300" w:lineRule="exact"/>
              <w:ind w:left="-1" w:leftChars="-52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</w:t>
            </w:r>
          </w:p>
        </w:tc>
        <w:tc>
          <w:tcPr>
            <w:tcW w:w="502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4" w:hRule="atLeast"/>
        </w:trPr>
        <w:tc>
          <w:tcPr>
            <w:tcW w:w="1911" w:type="dxa"/>
            <w:vAlign w:val="center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债权人对账户、送达地址及联系方式的确认</w:t>
            </w:r>
          </w:p>
        </w:tc>
        <w:tc>
          <w:tcPr>
            <w:tcW w:w="7033" w:type="dxa"/>
            <w:gridSpan w:val="2"/>
          </w:tcPr>
          <w:p>
            <w:pPr>
              <w:spacing w:before="156" w:beforeLines="50" w:after="156" w:afterLines="50" w:line="300" w:lineRule="exact"/>
              <w:ind w:firstLine="360" w:firstLineChars="15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人/单位已经如实提供银行帐户、地址及联系方式，并保证上述联系地址及方式准确、有效，如发生变更，本人/单位将以书面方式告知管理人，本人/单位同意管理人按上述帐户汇款、联系或送达文书。由于送达地址不准确、地址变更未及时告知管理人，或本人/单位拒收导致管理人有关通知、文件等未能被实际接收的，邮寄被退回，邮件回执上注明的退回之日视为送达之日，相应法律后果由本人/单位自行承担。</w:t>
            </w:r>
          </w:p>
          <w:p>
            <w:pPr>
              <w:spacing w:before="156" w:beforeLines="50" w:after="156" w:afterLines="50" w:line="300" w:lineRule="exact"/>
              <w:ind w:firstLine="2760" w:firstLineChars="115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债权人签名或盖章：                            </w:t>
            </w:r>
          </w:p>
          <w:p>
            <w:pPr>
              <w:spacing w:before="156" w:beforeLines="50" w:after="156" w:afterLines="50" w:line="300" w:lineRule="exact"/>
              <w:ind w:firstLine="4320" w:firstLineChars="180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911" w:type="dxa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备注</w:t>
            </w:r>
          </w:p>
        </w:tc>
        <w:tc>
          <w:tcPr>
            <w:tcW w:w="7033" w:type="dxa"/>
            <w:gridSpan w:val="2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</w:tbl>
    <w:p/>
    <w:p/>
    <w:p/>
    <w:p>
      <w:pPr>
        <w:spacing w:line="360" w:lineRule="auto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附件</w:t>
      </w:r>
      <w:r>
        <w:rPr>
          <w:rFonts w:hint="eastAsia" w:ascii="宋体" w:hAnsi="宋体" w:cs="宋体"/>
          <w:color w:val="000000"/>
          <w:sz w:val="24"/>
          <w:lang w:eastAsia="zh-CN"/>
        </w:rPr>
        <w:t>七</w:t>
      </w:r>
      <w:r>
        <w:rPr>
          <w:rFonts w:hint="eastAsia" w:ascii="宋体" w:hAnsi="宋体" w:cs="宋体"/>
          <w:color w:val="000000"/>
          <w:sz w:val="24"/>
        </w:rPr>
        <w:t xml:space="preserve">  债权申报证据</w:t>
      </w:r>
    </w:p>
    <w:p>
      <w:pPr>
        <w:jc w:val="center"/>
        <w:rPr>
          <w:rFonts w:ascii="宋体" w:hAnsi="宋体" w:cs="宋体"/>
          <w:b/>
          <w:color w:val="000000"/>
          <w:sz w:val="36"/>
          <w:szCs w:val="36"/>
        </w:rPr>
      </w:pPr>
      <w:r>
        <w:rPr>
          <w:rFonts w:hint="eastAsia" w:ascii="宋体" w:hAnsi="宋体" w:cs="宋体"/>
          <w:b/>
          <w:color w:val="000000"/>
          <w:sz w:val="36"/>
          <w:szCs w:val="36"/>
        </w:rPr>
        <w:t>债权申报证据清单</w:t>
      </w:r>
    </w:p>
    <w:tbl>
      <w:tblPr>
        <w:tblStyle w:val="6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4860"/>
        <w:gridCol w:w="900"/>
        <w:gridCol w:w="1260"/>
        <w:gridCol w:w="1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897" w:type="dxa"/>
            <w:gridSpan w:val="5"/>
          </w:tcPr>
          <w:p>
            <w:pPr>
              <w:spacing w:before="156" w:beforeLines="50" w:after="156" w:afterLines="50" w:line="4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债权申报人（姓名或名称）：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5508" w:type="dxa"/>
            <w:gridSpan w:val="2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证据名称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份数</w:t>
            </w:r>
          </w:p>
        </w:tc>
        <w:tc>
          <w:tcPr>
            <w:tcW w:w="1260" w:type="dxa"/>
            <w:vAlign w:val="center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页数</w:t>
            </w:r>
          </w:p>
        </w:tc>
        <w:tc>
          <w:tcPr>
            <w:tcW w:w="1229" w:type="dxa"/>
            <w:vAlign w:val="center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有无原件原物查验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48" w:type="dxa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</w:t>
            </w:r>
          </w:p>
        </w:tc>
        <w:tc>
          <w:tcPr>
            <w:tcW w:w="486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</w:t>
            </w:r>
          </w:p>
        </w:tc>
        <w:tc>
          <w:tcPr>
            <w:tcW w:w="486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</w:t>
            </w:r>
          </w:p>
        </w:tc>
        <w:tc>
          <w:tcPr>
            <w:tcW w:w="486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</w:t>
            </w:r>
          </w:p>
        </w:tc>
        <w:tc>
          <w:tcPr>
            <w:tcW w:w="486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</w:t>
            </w:r>
          </w:p>
        </w:tc>
        <w:tc>
          <w:tcPr>
            <w:tcW w:w="486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8897" w:type="dxa"/>
            <w:gridSpan w:val="5"/>
          </w:tcPr>
          <w:p>
            <w:pPr>
              <w:spacing w:before="156" w:beforeLines="50" w:after="156" w:afterLines="50" w:line="380" w:lineRule="exact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1、证明债权关系的证据：（1）基础交易合同，如施工合同、借款合同等；（2）合同履行证据，如银行转账凭证。</w:t>
            </w:r>
          </w:p>
          <w:p>
            <w:pPr>
              <w:spacing w:before="156" w:beforeLines="50" w:after="156" w:afterLines="50" w:line="380" w:lineRule="exact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2、证明债权金额的证据：（1）出库单、入库单（若为采购合同）；（2）竣工验收报告、审计报告（若为建设工程施工合同）；（3）其他材料，例如发票、收据、账务凭证。说明：请根据具体情况提交证明债权金额的证据。</w:t>
            </w:r>
          </w:p>
          <w:p>
            <w:pPr>
              <w:spacing w:before="156" w:beforeLines="50" w:after="156" w:afterLines="50" w:line="380" w:lineRule="exact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3、证明存在担保权利的证据：（1）若为保证担保，提供保证合同；（2）若为抵押权，提供抵押合同、抵押权生效证明；（3）若为质押权，提供质押合同、质权生效证明。说明：若为房产、土地抵押，请提供相关部门出具的他项权利证书；若为设备抵押，请提供中国人民银行征信中心出具的动产抵押登记书；若为股权质押，请提供工商部门出具的股权出质设立登记通知书；若为应收账款质押，请提供中国人民银行征信中心出具的登记通知书。</w:t>
            </w:r>
          </w:p>
          <w:p>
            <w:pPr>
              <w:spacing w:before="156" w:beforeLines="50" w:after="156" w:afterLines="50" w:line="380" w:lineRule="exact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4、若经法院（仲裁机构）裁决，提交全部法律文书及法院（仲裁机构）出具的生效证明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lang w:eastAsia="zh-CN"/>
              </w:rPr>
              <w:t>，如进入执行，还需提交执行的相关文书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。</w:t>
            </w:r>
          </w:p>
          <w:p>
            <w:pPr>
              <w:spacing w:before="156" w:beforeLines="50" w:after="156" w:afterLines="50" w:line="380" w:lineRule="exact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5、申报人认为需要提交的其他材料(如</w:t>
            </w:r>
            <w:r>
              <w:rPr>
                <w:rFonts w:ascii="仿宋" w:hAnsi="仿宋" w:eastAsia="仿宋"/>
                <w:b/>
                <w:color w:val="000000"/>
                <w:sz w:val="24"/>
              </w:rPr>
              <w:t>本目录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不够</w:t>
            </w:r>
            <w:r>
              <w:rPr>
                <w:rFonts w:ascii="仿宋" w:hAnsi="仿宋" w:eastAsia="仿宋"/>
                <w:b/>
                <w:color w:val="000000"/>
                <w:sz w:val="24"/>
              </w:rPr>
              <w:t>，可另加证据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清单)。</w:t>
            </w:r>
          </w:p>
        </w:tc>
      </w:tr>
    </w:tbl>
    <w:p>
      <w:pPr>
        <w:spacing w:line="240" w:lineRule="atLeast"/>
        <w:ind w:firstLine="4920" w:firstLineChars="2050"/>
        <w:rPr>
          <w:rFonts w:ascii="仿宋" w:hAnsi="仿宋" w:eastAsia="仿宋"/>
          <w:color w:val="000000"/>
          <w:sz w:val="24"/>
        </w:rPr>
      </w:pPr>
    </w:p>
    <w:p>
      <w:pPr>
        <w:spacing w:line="240" w:lineRule="atLeast"/>
        <w:ind w:firstLine="4920" w:firstLineChars="205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债权申报人（签章）： </w:t>
      </w:r>
    </w:p>
    <w:p>
      <w:pPr>
        <w:ind w:firstLine="5160" w:firstLineChars="2150"/>
        <w:rPr>
          <w:rFonts w:hint="eastAsia"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提交日期：   年   月  日</w:t>
      </w:r>
    </w:p>
    <w:p>
      <w:pPr>
        <w:ind w:firstLine="5160" w:firstLineChars="2150"/>
        <w:rPr>
          <w:rFonts w:hint="eastAsia" w:ascii="仿宋" w:hAnsi="仿宋" w:eastAsia="仿宋"/>
          <w:color w:val="000000"/>
          <w:sz w:val="24"/>
        </w:rPr>
      </w:pPr>
    </w:p>
    <w:p>
      <w:pPr>
        <w:spacing w:line="360" w:lineRule="auto"/>
        <w:rPr>
          <w:rFonts w:hint="eastAsia" w:ascii="宋体" w:hAnsi="宋体" w:cs="宋体"/>
          <w:color w:val="000000"/>
          <w:sz w:val="24"/>
        </w:rPr>
      </w:pPr>
    </w:p>
    <w:p>
      <w:pPr>
        <w:spacing w:line="360" w:lineRule="auto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附件</w:t>
      </w:r>
      <w:r>
        <w:rPr>
          <w:rFonts w:hint="eastAsia" w:ascii="宋体" w:hAnsi="宋体" w:cs="宋体"/>
          <w:color w:val="000000"/>
          <w:sz w:val="24"/>
          <w:lang w:eastAsia="zh-CN"/>
        </w:rPr>
        <w:t>八</w:t>
      </w:r>
      <w:r>
        <w:rPr>
          <w:rFonts w:hint="eastAsia" w:ascii="宋体" w:hAnsi="宋体" w:cs="宋体"/>
          <w:color w:val="000000"/>
          <w:sz w:val="24"/>
        </w:rPr>
        <w:t xml:space="preserve">  </w:t>
      </w:r>
      <w:r>
        <w:rPr>
          <w:rFonts w:hint="eastAsia" w:ascii="宋体" w:hAnsi="宋体" w:cs="宋体"/>
          <w:color w:val="000000"/>
          <w:sz w:val="24"/>
          <w:lang w:eastAsia="zh-Hans"/>
        </w:rPr>
        <w:t>诚信登记承诺书</w:t>
      </w:r>
    </w:p>
    <w:p>
      <w:pPr>
        <w:pStyle w:val="5"/>
      </w:pPr>
      <w:r>
        <w:rPr>
          <w:rFonts w:hint="eastAsia"/>
        </w:rPr>
        <w:t>诚信登记承诺书</w:t>
      </w:r>
    </w:p>
    <w:p>
      <w:pPr>
        <w:tabs>
          <w:tab w:val="left" w:pos="5935"/>
        </w:tabs>
        <w:spacing w:line="48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连云港金辰新材料有限公司</w:t>
      </w:r>
      <w:r>
        <w:rPr>
          <w:rFonts w:hint="eastAsia" w:ascii="仿宋" w:hAnsi="仿宋" w:eastAsia="仿宋"/>
          <w:sz w:val="28"/>
          <w:szCs w:val="28"/>
        </w:rPr>
        <w:t>管理人：</w:t>
      </w:r>
    </w:p>
    <w:p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本人/</w:t>
      </w:r>
      <w:r>
        <w:rPr>
          <w:rFonts w:hint="eastAsia" w:ascii="仿宋" w:hAnsi="仿宋" w:eastAsia="仿宋"/>
          <w:sz w:val="28"/>
          <w:szCs w:val="28"/>
          <w:lang w:eastAsia="zh-CN"/>
        </w:rPr>
        <w:t>本单位</w:t>
      </w:r>
      <w:r>
        <w:rPr>
          <w:rFonts w:hint="eastAsia" w:ascii="仿宋" w:hAnsi="仿宋" w:eastAsia="仿宋"/>
          <w:sz w:val="28"/>
          <w:szCs w:val="28"/>
        </w:rPr>
        <w:t>系</w:t>
      </w:r>
      <w:r>
        <w:rPr>
          <w:rFonts w:hint="eastAsia" w:ascii="仿宋" w:hAnsi="仿宋" w:eastAsia="仿宋"/>
          <w:sz w:val="28"/>
          <w:szCs w:val="28"/>
          <w:lang w:eastAsia="zh-CN"/>
        </w:rPr>
        <w:t>连云港金辰新材料有限公司</w:t>
      </w:r>
      <w:r>
        <w:rPr>
          <w:rFonts w:hint="eastAsia" w:ascii="仿宋" w:hAnsi="仿宋" w:eastAsia="仿宋"/>
          <w:sz w:val="28"/>
          <w:szCs w:val="28"/>
        </w:rPr>
        <w:t>的债权人，现就本人/</w:t>
      </w:r>
      <w:r>
        <w:rPr>
          <w:rFonts w:hint="eastAsia" w:ascii="仿宋" w:hAnsi="仿宋" w:eastAsia="仿宋"/>
          <w:sz w:val="28"/>
          <w:szCs w:val="28"/>
          <w:lang w:eastAsia="zh-CN"/>
        </w:rPr>
        <w:t>本单位</w:t>
      </w:r>
      <w:r>
        <w:rPr>
          <w:rFonts w:hint="eastAsia" w:ascii="仿宋" w:hAnsi="仿宋" w:eastAsia="仿宋"/>
          <w:sz w:val="28"/>
          <w:szCs w:val="28"/>
        </w:rPr>
        <w:t>登记的债权作如下承诺：</w:t>
      </w:r>
    </w:p>
    <w:p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一、本人/</w:t>
      </w:r>
      <w:r>
        <w:rPr>
          <w:rFonts w:hint="eastAsia" w:ascii="仿宋" w:hAnsi="仿宋" w:eastAsia="仿宋"/>
          <w:sz w:val="28"/>
          <w:szCs w:val="28"/>
          <w:lang w:eastAsia="zh-CN"/>
        </w:rPr>
        <w:t>本单位</w:t>
      </w:r>
      <w:r>
        <w:rPr>
          <w:rFonts w:hint="eastAsia" w:ascii="仿宋" w:hAnsi="仿宋" w:eastAsia="仿宋"/>
          <w:sz w:val="28"/>
          <w:szCs w:val="28"/>
        </w:rPr>
        <w:t>向</w:t>
      </w:r>
      <w:r>
        <w:rPr>
          <w:rFonts w:hint="eastAsia" w:ascii="仿宋" w:hAnsi="仿宋" w:eastAsia="仿宋"/>
          <w:sz w:val="28"/>
          <w:szCs w:val="28"/>
          <w:lang w:eastAsia="zh-CN"/>
        </w:rPr>
        <w:t>连云港金辰新材料有限公司</w:t>
      </w:r>
      <w:r>
        <w:rPr>
          <w:rFonts w:hint="eastAsia" w:ascii="仿宋" w:hAnsi="仿宋" w:eastAsia="仿宋"/>
          <w:sz w:val="28"/>
          <w:szCs w:val="28"/>
        </w:rPr>
        <w:t>管理人（下称“管理人”）登记的债权真实、合法、有效，无捏造债权的行为。</w:t>
      </w:r>
    </w:p>
    <w:p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二、本人/</w:t>
      </w:r>
      <w:r>
        <w:rPr>
          <w:rFonts w:hint="eastAsia" w:ascii="仿宋" w:hAnsi="仿宋" w:eastAsia="仿宋"/>
          <w:sz w:val="28"/>
          <w:szCs w:val="28"/>
          <w:lang w:eastAsia="zh-CN"/>
        </w:rPr>
        <w:t>本单位</w:t>
      </w:r>
      <w:r>
        <w:rPr>
          <w:rFonts w:hint="eastAsia" w:ascii="仿宋" w:hAnsi="仿宋" w:eastAsia="仿宋"/>
          <w:sz w:val="28"/>
          <w:szCs w:val="28"/>
        </w:rPr>
        <w:t>向管理人提交的所有债权资料均真实、合法，无伪造、变造证据材料的行为。</w:t>
      </w:r>
    </w:p>
    <w:p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三、本人/</w:t>
      </w:r>
      <w:r>
        <w:rPr>
          <w:rFonts w:hint="eastAsia" w:ascii="仿宋" w:hAnsi="仿宋" w:eastAsia="仿宋"/>
          <w:sz w:val="28"/>
          <w:szCs w:val="28"/>
          <w:lang w:eastAsia="zh-CN"/>
        </w:rPr>
        <w:t>本单位</w:t>
      </w:r>
      <w:r>
        <w:rPr>
          <w:rFonts w:hint="eastAsia" w:ascii="仿宋" w:hAnsi="仿宋" w:eastAsia="仿宋"/>
          <w:sz w:val="28"/>
          <w:szCs w:val="28"/>
        </w:rPr>
        <w:t>向管理人所做陈述均真实、合法，无虚假陈述的行为。</w:t>
      </w:r>
    </w:p>
    <w:p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四、本人/</w:t>
      </w:r>
      <w:r>
        <w:rPr>
          <w:rFonts w:hint="eastAsia" w:ascii="仿宋" w:hAnsi="仿宋" w:eastAsia="仿宋"/>
          <w:sz w:val="28"/>
          <w:szCs w:val="28"/>
          <w:lang w:eastAsia="zh-CN"/>
        </w:rPr>
        <w:t>本单位</w:t>
      </w:r>
      <w:r>
        <w:rPr>
          <w:rFonts w:hint="eastAsia" w:ascii="仿宋" w:hAnsi="仿宋" w:eastAsia="仿宋"/>
          <w:sz w:val="28"/>
          <w:szCs w:val="28"/>
        </w:rPr>
        <w:t>向管理人提交的第三人出具的证明、情况说明的内容均真实、合法，无本人/</w:t>
      </w:r>
      <w:r>
        <w:rPr>
          <w:rFonts w:hint="eastAsia" w:ascii="仿宋" w:hAnsi="仿宋" w:eastAsia="仿宋"/>
          <w:sz w:val="28"/>
          <w:szCs w:val="28"/>
          <w:lang w:eastAsia="zh-CN"/>
        </w:rPr>
        <w:t>本单位</w:t>
      </w:r>
      <w:r>
        <w:rPr>
          <w:rFonts w:hint="eastAsia" w:ascii="仿宋" w:hAnsi="仿宋" w:eastAsia="仿宋"/>
          <w:sz w:val="28"/>
          <w:szCs w:val="28"/>
        </w:rPr>
        <w:t>与第三人串通的情况。</w:t>
      </w:r>
    </w:p>
    <w:p>
      <w:pPr>
        <w:tabs>
          <w:tab w:val="left" w:pos="5935"/>
        </w:tabs>
        <w:spacing w:line="480" w:lineRule="auto"/>
        <w:ind w:firstLine="574" w:firstLineChars="205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五、如本人/</w:t>
      </w:r>
      <w:r>
        <w:rPr>
          <w:rFonts w:hint="eastAsia" w:ascii="仿宋" w:hAnsi="仿宋" w:eastAsia="仿宋"/>
          <w:sz w:val="28"/>
          <w:szCs w:val="28"/>
          <w:lang w:eastAsia="zh-CN"/>
        </w:rPr>
        <w:t>本单位</w:t>
      </w:r>
      <w:r>
        <w:rPr>
          <w:rFonts w:hint="eastAsia" w:ascii="仿宋" w:hAnsi="仿宋" w:eastAsia="仿宋"/>
          <w:sz w:val="28"/>
          <w:szCs w:val="28"/>
        </w:rPr>
        <w:t>登记以及后续程序的债权、提交的材料、所做的陈述存在虚假、捏造等事实的，或有其他违法行为的，自愿承担相应的民事责任及刑事责任。</w:t>
      </w:r>
    </w:p>
    <w:p>
      <w:pPr>
        <w:tabs>
          <w:tab w:val="left" w:pos="5935"/>
        </w:tabs>
        <w:spacing w:line="480" w:lineRule="auto"/>
        <w:ind w:firstLine="574" w:firstLineChars="205"/>
        <w:rPr>
          <w:rFonts w:hint="eastAsia" w:ascii="仿宋" w:hAnsi="仿宋" w:eastAsia="仿宋"/>
          <w:sz w:val="28"/>
          <w:szCs w:val="28"/>
        </w:rPr>
      </w:pPr>
    </w:p>
    <w:p>
      <w:pPr>
        <w:tabs>
          <w:tab w:val="left" w:pos="5935"/>
        </w:tabs>
        <w:wordWrap w:val="0"/>
        <w:spacing w:line="480" w:lineRule="auto"/>
        <w:ind w:firstLine="574" w:firstLineChars="205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承诺人： </w:t>
      </w:r>
      <w:r>
        <w:rPr>
          <w:rFonts w:ascii="仿宋" w:hAnsi="仿宋" w:eastAsia="仿宋"/>
          <w:sz w:val="28"/>
          <w:szCs w:val="28"/>
        </w:rPr>
        <w:t xml:space="preserve">           </w:t>
      </w:r>
    </w:p>
    <w:p>
      <w:pPr>
        <w:tabs>
          <w:tab w:val="left" w:pos="5935"/>
        </w:tabs>
        <w:wordWrap w:val="0"/>
        <w:spacing w:line="480" w:lineRule="auto"/>
        <w:ind w:right="1120" w:firstLine="574" w:firstLineChars="205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                           </w:t>
      </w:r>
      <w:r>
        <w:rPr>
          <w:rFonts w:hint="eastAsia" w:ascii="仿宋" w:hAnsi="仿宋" w:eastAsia="仿宋"/>
          <w:sz w:val="28"/>
          <w:szCs w:val="28"/>
        </w:rPr>
        <w:t xml:space="preserve">年   月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tabs>
          <w:tab w:val="left" w:pos="5935"/>
        </w:tabs>
        <w:wordWrap w:val="0"/>
        <w:spacing w:line="480" w:lineRule="auto"/>
        <w:ind w:right="1120" w:firstLine="574" w:firstLineChars="205"/>
        <w:jc w:val="center"/>
        <w:rPr>
          <w:rFonts w:ascii="仿宋" w:hAnsi="仿宋" w:eastAsia="仿宋"/>
          <w:sz w:val="28"/>
          <w:szCs w:val="28"/>
        </w:rPr>
      </w:pPr>
    </w:p>
    <w:p>
      <w:pPr>
        <w:tabs>
          <w:tab w:val="left" w:pos="5935"/>
        </w:tabs>
        <w:wordWrap w:val="0"/>
        <w:spacing w:line="480" w:lineRule="auto"/>
        <w:ind w:right="1120" w:firstLine="574" w:firstLineChars="205"/>
        <w:jc w:val="center"/>
        <w:rPr>
          <w:rFonts w:ascii="仿宋" w:hAnsi="仿宋" w:eastAsia="仿宋"/>
          <w:sz w:val="28"/>
          <w:szCs w:val="28"/>
        </w:rPr>
      </w:pPr>
    </w:p>
    <w:p>
      <w:pPr>
        <w:tabs>
          <w:tab w:val="left" w:pos="5935"/>
        </w:tabs>
        <w:wordWrap w:val="0"/>
        <w:spacing w:line="480" w:lineRule="auto"/>
        <w:ind w:right="1120"/>
        <w:rPr>
          <w:rFonts w:ascii="仿宋" w:hAnsi="仿宋" w:eastAsia="仿宋"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ascii="仿宋" w:hAnsi="仿宋" w:eastAsia="仿宋"/>
          <w:color w:val="000000"/>
          <w:sz w:val="24"/>
        </w:rPr>
        <w:sectPr>
          <w:type w:val="continuous"/>
          <w:pgSz w:w="11906" w:h="16838"/>
          <w:pgMar w:top="1440" w:right="1800" w:bottom="623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snapToGrid w:val="0"/>
        <w:jc w:val="both"/>
        <w:rPr>
          <w:rFonts w:hint="eastAsia" w:ascii="宋体" w:hAnsi="宋体" w:cs="宋体"/>
          <w:b/>
          <w:sz w:val="36"/>
          <w:szCs w:val="36"/>
          <w:lang w:eastAsia="zh-CN"/>
        </w:rPr>
      </w:pPr>
    </w:p>
    <w:p>
      <w:pPr>
        <w:widowControl/>
        <w:snapToGrid w:val="0"/>
        <w:jc w:val="both"/>
        <w:rPr>
          <w:rFonts w:hint="eastAsia" w:ascii="宋体" w:hAnsi="宋体" w:cs="宋体"/>
          <w:b/>
          <w:sz w:val="36"/>
          <w:szCs w:val="36"/>
          <w:lang w:eastAsia="zh-CN"/>
        </w:rPr>
      </w:pPr>
    </w:p>
    <w:p>
      <w:pPr>
        <w:widowControl/>
        <w:snapToGrid w:val="0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连云港金辰新材料有限公司</w:t>
      </w:r>
      <w:r>
        <w:rPr>
          <w:rFonts w:ascii="宋体" w:hAnsi="宋体" w:cs="宋体"/>
          <w:b/>
          <w:sz w:val="36"/>
          <w:szCs w:val="36"/>
        </w:rPr>
        <w:t>管理人</w:t>
      </w:r>
    </w:p>
    <w:p>
      <w:pPr>
        <w:widowControl/>
        <w:snapToGrid w:val="0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送达回证</w:t>
      </w:r>
    </w:p>
    <w:p>
      <w:pPr>
        <w:widowControl/>
        <w:snapToGrid w:val="0"/>
        <w:jc w:val="center"/>
        <w:rPr>
          <w:rFonts w:hint="eastAsia" w:ascii="宋体" w:hAnsi="宋体" w:eastAsiaTheme="minorEastAsia"/>
          <w:b/>
          <w:bCs/>
          <w:sz w:val="21"/>
          <w:szCs w:val="21"/>
          <w:lang w:eastAsia="zh-CN"/>
        </w:rPr>
      </w:pPr>
      <w:r>
        <w:rPr>
          <w:rFonts w:hint="eastAsia" w:ascii="宋体" w:hAnsi="宋体"/>
          <w:b w:val="0"/>
          <w:bCs w:val="0"/>
          <w:sz w:val="21"/>
          <w:szCs w:val="21"/>
          <w:lang w:eastAsia="zh-CN"/>
        </w:rPr>
        <w:t>（请签字或盖章后连同上述材料一并提交）</w:t>
      </w:r>
    </w:p>
    <w:p>
      <w:pPr>
        <w:widowControl/>
        <w:snapToGrid w:val="0"/>
        <w:jc w:val="center"/>
        <w:rPr>
          <w:rFonts w:ascii="宋体" w:hAnsi="宋体"/>
          <w:b/>
          <w:bCs/>
          <w:sz w:val="36"/>
          <w:szCs w:val="36"/>
        </w:rPr>
      </w:pPr>
    </w:p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6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268" w:type="dxa"/>
            <w:shd w:val="clear" w:color="auto" w:fill="auto"/>
            <w:vAlign w:val="center"/>
          </w:tcPr>
          <w:p>
            <w:pPr>
              <w:spacing w:before="156" w:beforeLines="50" w:after="156" w:afterLines="50"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事项</w:t>
            </w:r>
          </w:p>
        </w:tc>
        <w:tc>
          <w:tcPr>
            <w:tcW w:w="6660" w:type="dxa"/>
            <w:shd w:val="clear" w:color="auto" w:fill="auto"/>
            <w:vAlign w:val="center"/>
          </w:tcPr>
          <w:p>
            <w:pPr>
              <w:spacing w:before="156" w:beforeLines="50" w:after="156" w:afterLines="50" w:line="240" w:lineRule="exact"/>
              <w:ind w:firstLine="1320" w:firstLineChars="5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连云港金辰新材料有限公司</w:t>
            </w:r>
            <w:r>
              <w:rPr>
                <w:rFonts w:hint="eastAsia" w:ascii="仿宋" w:hAnsi="仿宋" w:eastAsia="仿宋" w:cs="仿宋"/>
                <w:sz w:val="24"/>
              </w:rPr>
              <w:t>债权</w:t>
            </w:r>
            <w:r>
              <w:rPr>
                <w:rFonts w:ascii="仿宋" w:hAnsi="仿宋" w:eastAsia="仿宋" w:cs="仿宋"/>
                <w:sz w:val="24"/>
              </w:rPr>
              <w:t>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</w:trPr>
        <w:tc>
          <w:tcPr>
            <w:tcW w:w="2268" w:type="dxa"/>
            <w:shd w:val="clear" w:color="auto" w:fill="auto"/>
            <w:vAlign w:val="center"/>
          </w:tcPr>
          <w:p>
            <w:pPr>
              <w:spacing w:before="156" w:beforeLines="50" w:after="156" w:afterLines="50"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送达文书名称</w:t>
            </w:r>
          </w:p>
        </w:tc>
        <w:tc>
          <w:tcPr>
            <w:tcW w:w="6660" w:type="dxa"/>
            <w:shd w:val="clear" w:color="auto" w:fill="auto"/>
            <w:vAlign w:val="center"/>
          </w:tcPr>
          <w:p>
            <w:pPr>
              <w:spacing w:before="156" w:beforeLines="50" w:after="156" w:afterLines="50"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（2024）金辰破管字第1号债权申报须知及附件1-8</w:t>
            </w:r>
          </w:p>
          <w:p>
            <w:pPr>
              <w:spacing w:before="156" w:beforeLines="50" w:after="156" w:afterLines="50"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赣榆区人民法院</w:t>
            </w:r>
            <w:r>
              <w:rPr>
                <w:rFonts w:hint="eastAsia" w:ascii="仿宋" w:hAnsi="仿宋" w:eastAsia="仿宋" w:cs="仿宋"/>
                <w:sz w:val="24"/>
              </w:rPr>
              <w:t>（202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）苏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0707</w:t>
            </w:r>
            <w:r>
              <w:rPr>
                <w:rFonts w:hint="eastAsia" w:ascii="仿宋" w:hAnsi="仿宋" w:eastAsia="仿宋" w:cs="仿宋"/>
                <w:sz w:val="24"/>
              </w:rPr>
              <w:t>破申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号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民事</w:t>
            </w:r>
            <w:r>
              <w:rPr>
                <w:rFonts w:hint="eastAsia" w:ascii="仿宋" w:hAnsi="仿宋" w:eastAsia="仿宋" w:cs="仿宋"/>
                <w:sz w:val="24"/>
              </w:rPr>
              <w:t>裁定书</w:t>
            </w:r>
            <w:r>
              <w:rPr>
                <w:rFonts w:ascii="仿宋" w:hAnsi="仿宋" w:eastAsia="仿宋" w:cs="仿宋"/>
                <w:sz w:val="24"/>
              </w:rPr>
              <w:t>、</w:t>
            </w:r>
          </w:p>
          <w:p>
            <w:pPr>
              <w:spacing w:before="156" w:beforeLines="50" w:after="156" w:afterLines="50"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赣榆区人民法院</w:t>
            </w:r>
            <w:r>
              <w:rPr>
                <w:rFonts w:hint="eastAsia" w:ascii="仿宋" w:hAnsi="仿宋" w:eastAsia="仿宋" w:cs="仿宋"/>
                <w:sz w:val="24"/>
              </w:rPr>
              <w:t>（202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）苏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0707</w:t>
            </w:r>
            <w:r>
              <w:rPr>
                <w:rFonts w:hint="eastAsia" w:ascii="仿宋" w:hAnsi="仿宋" w:eastAsia="仿宋" w:cs="仿宋"/>
                <w:sz w:val="24"/>
              </w:rPr>
              <w:t>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号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公告书、公告</w:t>
            </w:r>
          </w:p>
          <w:p>
            <w:pPr>
              <w:spacing w:before="156" w:beforeLines="50" w:after="156" w:afterLines="50"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赣榆区人民法院</w:t>
            </w:r>
            <w:r>
              <w:rPr>
                <w:rFonts w:hint="eastAsia" w:ascii="仿宋" w:hAnsi="仿宋" w:eastAsia="仿宋" w:cs="仿宋"/>
                <w:sz w:val="24"/>
              </w:rPr>
              <w:t>（202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）苏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0707</w:t>
            </w:r>
            <w:r>
              <w:rPr>
                <w:rFonts w:hint="eastAsia" w:ascii="仿宋" w:hAnsi="仿宋" w:eastAsia="仿宋" w:cs="仿宋"/>
                <w:sz w:val="24"/>
              </w:rPr>
              <w:t>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号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决定书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2268" w:type="dxa"/>
            <w:shd w:val="clear" w:color="auto" w:fill="auto"/>
            <w:vAlign w:val="center"/>
          </w:tcPr>
          <w:p>
            <w:pPr>
              <w:spacing w:before="156" w:beforeLines="50" w:after="156" w:afterLines="50"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受送达人</w:t>
            </w:r>
          </w:p>
        </w:tc>
        <w:tc>
          <w:tcPr>
            <w:tcW w:w="6660" w:type="dxa"/>
            <w:shd w:val="clear" w:color="auto" w:fill="auto"/>
            <w:vAlign w:val="center"/>
          </w:tcPr>
          <w:p>
            <w:pPr>
              <w:spacing w:before="156" w:beforeLines="50" w:after="156" w:afterLines="50"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2268" w:type="dxa"/>
            <w:shd w:val="clear" w:color="auto" w:fill="auto"/>
            <w:vAlign w:val="center"/>
          </w:tcPr>
          <w:p>
            <w:pPr>
              <w:spacing w:before="156" w:beforeLines="50" w:after="156" w:afterLines="50"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受送达人签章</w:t>
            </w:r>
          </w:p>
        </w:tc>
        <w:tc>
          <w:tcPr>
            <w:tcW w:w="6660" w:type="dxa"/>
            <w:shd w:val="clear" w:color="auto" w:fill="auto"/>
            <w:vAlign w:val="center"/>
          </w:tcPr>
          <w:p>
            <w:pPr>
              <w:spacing w:before="156" w:beforeLines="50" w:after="156" w:afterLines="50"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268" w:type="dxa"/>
            <w:shd w:val="clear" w:color="auto" w:fill="auto"/>
            <w:vAlign w:val="center"/>
          </w:tcPr>
          <w:p>
            <w:pPr>
              <w:spacing w:before="156" w:beforeLines="50" w:after="156" w:afterLines="50"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代收人</w:t>
            </w:r>
          </w:p>
        </w:tc>
        <w:tc>
          <w:tcPr>
            <w:tcW w:w="6660" w:type="dxa"/>
            <w:shd w:val="clear" w:color="auto" w:fill="auto"/>
            <w:vAlign w:val="center"/>
          </w:tcPr>
          <w:p>
            <w:pPr>
              <w:spacing w:before="156" w:beforeLines="50" w:after="156" w:afterLines="50"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268" w:type="dxa"/>
            <w:shd w:val="clear" w:color="auto" w:fill="auto"/>
            <w:vAlign w:val="center"/>
          </w:tcPr>
          <w:p>
            <w:pPr>
              <w:spacing w:before="156" w:beforeLines="50" w:after="156" w:afterLines="50"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送达人</w:t>
            </w:r>
          </w:p>
        </w:tc>
        <w:tc>
          <w:tcPr>
            <w:tcW w:w="6660" w:type="dxa"/>
            <w:shd w:val="clear" w:color="auto" w:fill="auto"/>
            <w:vAlign w:val="center"/>
          </w:tcPr>
          <w:p>
            <w:pPr>
              <w:spacing w:before="156" w:beforeLines="50" w:after="156" w:afterLines="50"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连云港金辰新材料有限公司管理人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</w:trPr>
        <w:tc>
          <w:tcPr>
            <w:tcW w:w="2268" w:type="dxa"/>
            <w:shd w:val="clear" w:color="auto" w:fill="auto"/>
            <w:vAlign w:val="center"/>
          </w:tcPr>
          <w:p>
            <w:pPr>
              <w:spacing w:before="156" w:beforeLines="50" w:after="156" w:afterLines="50"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6660" w:type="dxa"/>
            <w:shd w:val="clear" w:color="auto" w:fill="auto"/>
            <w:vAlign w:val="center"/>
          </w:tcPr>
          <w:p>
            <w:pPr>
              <w:spacing w:line="48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连云港金辰新材料有限公司管理人通讯地址：</w:t>
            </w:r>
          </w:p>
          <w:p>
            <w:pPr>
              <w:spacing w:line="480" w:lineRule="exact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地址：江苏省连云港市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海州</w:t>
            </w:r>
            <w:bookmarkStart w:id="0" w:name="_GoBack"/>
            <w:bookmarkEnd w:id="0"/>
            <w:r>
              <w:rPr>
                <w:rFonts w:ascii="仿宋" w:hAnsi="仿宋" w:eastAsia="仿宋" w:cs="仿宋"/>
                <w:color w:val="000000"/>
                <w:sz w:val="24"/>
              </w:rPr>
              <w:t>区秦东门大街兴亿达大厦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15层</w:t>
            </w:r>
          </w:p>
          <w:p>
            <w:pPr>
              <w:spacing w:line="48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邮编：222000</w:t>
            </w:r>
          </w:p>
          <w:p>
            <w:pPr>
              <w:spacing w:line="480" w:lineRule="exact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联系人：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倪善发</w:t>
            </w:r>
          </w:p>
          <w:p>
            <w:pPr>
              <w:spacing w:line="480" w:lineRule="exac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联系电话：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15051177153</w:t>
            </w:r>
          </w:p>
        </w:tc>
      </w:tr>
    </w:tbl>
    <w:p>
      <w:pPr>
        <w:rPr>
          <w:rFonts w:hint="eastAsia"/>
          <w:sz w:val="28"/>
          <w:szCs w:val="28"/>
        </w:rPr>
      </w:pPr>
    </w:p>
    <w:sectPr>
      <w:type w:val="continuous"/>
      <w:pgSz w:w="11906" w:h="16838"/>
      <w:pgMar w:top="1440" w:right="1800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0C92BD7-5944-4EC4-A0AE-A1188802993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79A7462-01FC-476B-8D2C-0D4D1D0FFD85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65C0EFA-57D2-4807-A586-5F206E99698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ZiZjdmZWFjNDVkNmE0YmMxODgwNGQyN2ZiN2QzNDUifQ=="/>
  </w:docVars>
  <w:rsids>
    <w:rsidRoot w:val="00BD0BC8"/>
    <w:rsid w:val="00020999"/>
    <w:rsid w:val="00035AF3"/>
    <w:rsid w:val="000D6051"/>
    <w:rsid w:val="00180608"/>
    <w:rsid w:val="00386E59"/>
    <w:rsid w:val="003A7557"/>
    <w:rsid w:val="0042013A"/>
    <w:rsid w:val="00451402"/>
    <w:rsid w:val="0046064F"/>
    <w:rsid w:val="00536919"/>
    <w:rsid w:val="005469EF"/>
    <w:rsid w:val="00574961"/>
    <w:rsid w:val="005B00CE"/>
    <w:rsid w:val="005C46FC"/>
    <w:rsid w:val="005C5549"/>
    <w:rsid w:val="007C2B46"/>
    <w:rsid w:val="007F4585"/>
    <w:rsid w:val="0085708B"/>
    <w:rsid w:val="008A584C"/>
    <w:rsid w:val="00950028"/>
    <w:rsid w:val="009F0BE0"/>
    <w:rsid w:val="00AE797A"/>
    <w:rsid w:val="00BA6D97"/>
    <w:rsid w:val="00BD0BC8"/>
    <w:rsid w:val="00DF1611"/>
    <w:rsid w:val="00F57356"/>
    <w:rsid w:val="00FA5D86"/>
    <w:rsid w:val="032A1114"/>
    <w:rsid w:val="03544C25"/>
    <w:rsid w:val="1356306F"/>
    <w:rsid w:val="2EF96C6A"/>
    <w:rsid w:val="4236773D"/>
    <w:rsid w:val="53865D6E"/>
    <w:rsid w:val="55B806C5"/>
    <w:rsid w:val="644E6901"/>
    <w:rsid w:val="757271FA"/>
    <w:rsid w:val="764C4AAD"/>
    <w:rsid w:val="76921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2"/>
    <w:autoRedefine/>
    <w:qFormat/>
    <w:uiPriority w:val="0"/>
    <w:pPr>
      <w:spacing w:before="60" w:after="60"/>
      <w:jc w:val="center"/>
      <w:outlineLvl w:val="0"/>
    </w:pPr>
    <w:rPr>
      <w:rFonts w:ascii="黑体" w:hAnsi="黑体" w:eastAsia="黑体" w:cs="Times New Roman"/>
      <w:b/>
      <w:bCs/>
      <w:kern w:val="2"/>
      <w:sz w:val="36"/>
      <w:szCs w:val="36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4"/>
    <w:autoRedefine/>
    <w:qFormat/>
    <w:uiPriority w:val="0"/>
    <w:rPr>
      <w:sz w:val="18"/>
      <w:szCs w:val="18"/>
    </w:rPr>
  </w:style>
  <w:style w:type="character" w:customStyle="1" w:styleId="10">
    <w:name w:val="页脚 Char"/>
    <w:basedOn w:val="8"/>
    <w:link w:val="3"/>
    <w:autoRedefine/>
    <w:qFormat/>
    <w:uiPriority w:val="0"/>
    <w:rPr>
      <w:sz w:val="18"/>
      <w:szCs w:val="18"/>
    </w:rPr>
  </w:style>
  <w:style w:type="paragraph" w:customStyle="1" w:styleId="11">
    <w:name w:val="正文标题"/>
    <w:basedOn w:val="1"/>
    <w:next w:val="1"/>
    <w:autoRedefine/>
    <w:qFormat/>
    <w:uiPriority w:val="0"/>
    <w:pPr>
      <w:spacing w:line="360" w:lineRule="auto"/>
      <w:jc w:val="center"/>
      <w:outlineLvl w:val="0"/>
    </w:pPr>
    <w:rPr>
      <w:rFonts w:ascii="Times New Roman" w:hAnsi="Times New Roman" w:eastAsia="黑体" w:cs="Times New Roman"/>
      <w:kern w:val="2"/>
      <w:sz w:val="44"/>
      <w:szCs w:val="24"/>
    </w:rPr>
  </w:style>
  <w:style w:type="character" w:customStyle="1" w:styleId="12">
    <w:name w:val="标题 Char"/>
    <w:basedOn w:val="8"/>
    <w:link w:val="5"/>
    <w:autoRedefine/>
    <w:qFormat/>
    <w:uiPriority w:val="0"/>
    <w:rPr>
      <w:rFonts w:ascii="黑体" w:hAnsi="黑体" w:eastAsia="黑体" w:cs="Times New Roman"/>
      <w:b/>
      <w:bCs/>
      <w:kern w:val="2"/>
      <w:sz w:val="36"/>
      <w:szCs w:val="36"/>
    </w:rPr>
  </w:style>
  <w:style w:type="character" w:customStyle="1" w:styleId="13">
    <w:name w:val="批注框文本 Char"/>
    <w:basedOn w:val="8"/>
    <w:link w:val="2"/>
    <w:autoRedefine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226035-185D-4374-A9EE-228ACCC38F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2012dnd.com</Company>
  <Pages>1</Pages>
  <Words>506</Words>
  <Characters>2887</Characters>
  <Lines>24</Lines>
  <Paragraphs>6</Paragraphs>
  <TotalTime>4</TotalTime>
  <ScaleCrop>false</ScaleCrop>
  <LinksUpToDate>false</LinksUpToDate>
  <CharactersWithSpaces>3387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2022-06-21T08:59:00Z</dcterms:created>
  <dc:creator>openxml-sdk </dc:creator>
  <dc:description>openxml-sdk, CCi Textin Word Converter, JL</dc:description>
  <cp:keywords>CCi</cp:keywords>
  <cp:lastModifiedBy>倪先森</cp:lastModifiedBy>
  <cp:lastPrinted>2022-07-07T05:56:00Z</cp:lastPrinted>
  <dcterms:modified xsi:type="dcterms:W3CDTF">2024-02-06T10:41:36Z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E90D63924B524908BD1C9448FE55B34A</vt:lpwstr>
  </property>
</Properties>
</file>