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633F6" w14:textId="77777777" w:rsidR="00A07617" w:rsidRDefault="00A07617" w:rsidP="00A07617">
      <w:pPr>
        <w:jc w:val="left"/>
        <w:rPr>
          <w:rFonts w:ascii="仿宋" w:eastAsia="仿宋" w:hAnsi="仿宋" w:cs="仿宋"/>
          <w:b/>
          <w:sz w:val="24"/>
        </w:rPr>
      </w:pPr>
      <w:r>
        <w:rPr>
          <w:rFonts w:ascii="仿宋" w:eastAsia="仿宋" w:hAnsi="仿宋" w:cs="仿宋" w:hint="eastAsia"/>
          <w:b/>
          <w:sz w:val="24"/>
        </w:rPr>
        <w:t>附：</w:t>
      </w:r>
    </w:p>
    <w:p w14:paraId="479436A3" w14:textId="77777777" w:rsidR="00A07617" w:rsidRDefault="00A07617" w:rsidP="00A07617">
      <w:pPr>
        <w:jc w:val="center"/>
        <w:rPr>
          <w:rFonts w:ascii="仿宋" w:eastAsia="仿宋" w:hAnsi="仿宋"/>
          <w:b/>
          <w:bCs/>
          <w:sz w:val="28"/>
        </w:rPr>
      </w:pPr>
      <w:r>
        <w:rPr>
          <w:rFonts w:ascii="仿宋" w:eastAsia="仿宋" w:hAnsi="仿宋" w:hint="eastAsia"/>
          <w:b/>
          <w:bCs/>
          <w:sz w:val="28"/>
        </w:rPr>
        <w:t>重整投资协议</w:t>
      </w:r>
    </w:p>
    <w:p w14:paraId="1C00F5FD" w14:textId="77777777" w:rsidR="00A07617" w:rsidRDefault="00A07617" w:rsidP="00A07617">
      <w:pPr>
        <w:spacing w:line="360" w:lineRule="auto"/>
        <w:rPr>
          <w:rFonts w:ascii="仿宋" w:eastAsia="仿宋" w:hAnsi="仿宋"/>
        </w:rPr>
      </w:pPr>
      <w:r>
        <w:rPr>
          <w:rFonts w:ascii="仿宋" w:eastAsia="仿宋" w:hAnsi="仿宋" w:hint="eastAsia"/>
        </w:rPr>
        <w:t>甲方：浙江建安实业集团股份有限公司管理人</w:t>
      </w:r>
    </w:p>
    <w:p w14:paraId="6BE9BE87" w14:textId="77777777" w:rsidR="00A07617" w:rsidRDefault="00A07617" w:rsidP="00A07617">
      <w:pPr>
        <w:spacing w:line="360" w:lineRule="auto"/>
        <w:rPr>
          <w:rFonts w:ascii="仿宋" w:eastAsia="仿宋" w:hAnsi="仿宋"/>
        </w:rPr>
      </w:pPr>
      <w:r>
        <w:rPr>
          <w:rFonts w:ascii="仿宋" w:eastAsia="仿宋" w:hAnsi="仿宋" w:hint="eastAsia"/>
        </w:rPr>
        <w:t>授权代表：</w:t>
      </w:r>
    </w:p>
    <w:p w14:paraId="013F3629" w14:textId="77777777" w:rsidR="00A07617" w:rsidRDefault="00A07617" w:rsidP="00A07617">
      <w:pPr>
        <w:spacing w:line="360" w:lineRule="auto"/>
        <w:rPr>
          <w:rFonts w:ascii="仿宋" w:eastAsia="仿宋" w:hAnsi="仿宋"/>
        </w:rPr>
      </w:pPr>
    </w:p>
    <w:p w14:paraId="710D72C5" w14:textId="77777777" w:rsidR="00A07617" w:rsidRDefault="00A07617" w:rsidP="00A07617">
      <w:pPr>
        <w:spacing w:line="360" w:lineRule="auto"/>
        <w:rPr>
          <w:rFonts w:ascii="仿宋" w:eastAsia="仿宋" w:hAnsi="仿宋"/>
        </w:rPr>
      </w:pPr>
      <w:r>
        <w:rPr>
          <w:rFonts w:ascii="仿宋" w:eastAsia="仿宋" w:hAnsi="仿宋" w:hint="eastAsia"/>
        </w:rPr>
        <w:t>乙方：【重整投资人】</w:t>
      </w:r>
    </w:p>
    <w:p w14:paraId="2BF8F265" w14:textId="77777777" w:rsidR="00A07617" w:rsidRDefault="00A07617" w:rsidP="00A07617">
      <w:pPr>
        <w:spacing w:line="360" w:lineRule="auto"/>
        <w:rPr>
          <w:rFonts w:ascii="仿宋" w:eastAsia="仿宋" w:hAnsi="仿宋"/>
        </w:rPr>
      </w:pPr>
      <w:r>
        <w:rPr>
          <w:rFonts w:ascii="仿宋" w:eastAsia="仿宋" w:hAnsi="仿宋" w:hint="eastAsia"/>
        </w:rPr>
        <w:t>统一社会信用代码（或身份证号码）：</w:t>
      </w:r>
    </w:p>
    <w:p w14:paraId="0877D141" w14:textId="77777777" w:rsidR="00A07617" w:rsidRDefault="00A07617" w:rsidP="00A07617">
      <w:pPr>
        <w:spacing w:line="360" w:lineRule="auto"/>
        <w:rPr>
          <w:rFonts w:ascii="仿宋" w:eastAsia="仿宋" w:hAnsi="仿宋"/>
        </w:rPr>
      </w:pPr>
      <w:r>
        <w:rPr>
          <w:rFonts w:ascii="仿宋" w:eastAsia="仿宋" w:hAnsi="仿宋" w:hint="eastAsia"/>
        </w:rPr>
        <w:t>授权代表：</w:t>
      </w:r>
    </w:p>
    <w:p w14:paraId="77A365CE" w14:textId="77777777" w:rsidR="00A07617" w:rsidRDefault="00A07617" w:rsidP="00A07617">
      <w:pPr>
        <w:spacing w:line="360" w:lineRule="auto"/>
        <w:rPr>
          <w:rFonts w:ascii="仿宋" w:eastAsia="仿宋" w:hAnsi="仿宋"/>
        </w:rPr>
      </w:pPr>
      <w:r>
        <w:rPr>
          <w:rFonts w:ascii="仿宋" w:eastAsia="仿宋" w:hAnsi="仿宋" w:hint="eastAsia"/>
        </w:rPr>
        <w:t>住址：</w:t>
      </w:r>
    </w:p>
    <w:p w14:paraId="52857CB5" w14:textId="77777777" w:rsidR="00A07617" w:rsidRDefault="00A07617" w:rsidP="00A07617">
      <w:pPr>
        <w:spacing w:line="360" w:lineRule="auto"/>
        <w:rPr>
          <w:rFonts w:ascii="仿宋" w:eastAsia="仿宋" w:hAnsi="仿宋"/>
        </w:rPr>
      </w:pPr>
    </w:p>
    <w:p w14:paraId="660E02BE" w14:textId="77777777" w:rsidR="00A07617" w:rsidRDefault="00A07617" w:rsidP="00A07617">
      <w:pPr>
        <w:spacing w:line="360" w:lineRule="auto"/>
        <w:rPr>
          <w:rFonts w:ascii="仿宋" w:eastAsia="仿宋" w:hAnsi="仿宋"/>
        </w:rPr>
      </w:pPr>
      <w:r>
        <w:rPr>
          <w:rFonts w:ascii="仿宋" w:eastAsia="仿宋" w:hAnsi="仿宋" w:hint="eastAsia"/>
        </w:rPr>
        <w:t>鉴于：</w:t>
      </w:r>
    </w:p>
    <w:p w14:paraId="428C2ECE" w14:textId="77777777" w:rsidR="00A07617" w:rsidRDefault="00A07617" w:rsidP="00A07617">
      <w:pPr>
        <w:pStyle w:val="a9"/>
        <w:numPr>
          <w:ilvl w:val="0"/>
          <w:numId w:val="1"/>
        </w:numPr>
        <w:spacing w:line="360" w:lineRule="auto"/>
        <w:ind w:firstLineChars="0"/>
        <w:rPr>
          <w:rFonts w:ascii="仿宋" w:eastAsia="仿宋" w:hAnsi="仿宋"/>
        </w:rPr>
      </w:pPr>
      <w:r>
        <w:rPr>
          <w:rFonts w:ascii="仿宋" w:eastAsia="仿宋" w:hAnsi="仿宋" w:hint="eastAsia"/>
        </w:rPr>
        <w:t>甲方经人民法院指定为浙江建安实业集团股份有限公司（以下简称“建安公司”) 破产管理人，依法履行管理人的法定职责。</w:t>
      </w:r>
    </w:p>
    <w:p w14:paraId="16EC7160" w14:textId="77777777" w:rsidR="00A07617" w:rsidRDefault="00A07617" w:rsidP="00A07617">
      <w:pPr>
        <w:pStyle w:val="a9"/>
        <w:numPr>
          <w:ilvl w:val="0"/>
          <w:numId w:val="1"/>
        </w:numPr>
        <w:spacing w:line="360" w:lineRule="auto"/>
        <w:ind w:firstLineChars="0"/>
        <w:rPr>
          <w:rFonts w:ascii="仿宋" w:eastAsia="仿宋" w:hAnsi="仿宋"/>
        </w:rPr>
      </w:pPr>
      <w:r>
        <w:rPr>
          <w:rFonts w:ascii="仿宋" w:eastAsia="仿宋" w:hAnsi="仿宋" w:hint="eastAsia"/>
        </w:rPr>
        <w:t>甲方公开发布了建安公司重整投资人招募公告，经竞价，乙方成为建安公司中选重整投资人。</w:t>
      </w:r>
    </w:p>
    <w:p w14:paraId="07C62FDE" w14:textId="77777777" w:rsidR="00A07617" w:rsidRDefault="00A07617" w:rsidP="00A07617">
      <w:pPr>
        <w:spacing w:line="360" w:lineRule="auto"/>
        <w:rPr>
          <w:rFonts w:ascii="仿宋" w:eastAsia="仿宋" w:hAnsi="仿宋"/>
        </w:rPr>
      </w:pPr>
    </w:p>
    <w:p w14:paraId="59270FC5" w14:textId="77777777" w:rsidR="00A07617" w:rsidRDefault="00A07617" w:rsidP="00A07617">
      <w:pPr>
        <w:spacing w:line="360" w:lineRule="auto"/>
        <w:ind w:firstLineChars="200" w:firstLine="420"/>
        <w:rPr>
          <w:rFonts w:ascii="仿宋" w:eastAsia="仿宋" w:hAnsi="仿宋"/>
        </w:rPr>
      </w:pPr>
      <w:r>
        <w:rPr>
          <w:rFonts w:ascii="仿宋" w:eastAsia="仿宋" w:hAnsi="仿宋" w:hint="eastAsia"/>
        </w:rPr>
        <w:t>经双方友好协商，本着节约司法成本、维护债权人利益，同时保证程序效率，就乙方参与建安公司破产重整的相关事宜达成如下协议：</w:t>
      </w:r>
    </w:p>
    <w:p w14:paraId="4A94D447" w14:textId="77777777" w:rsidR="00A07617" w:rsidRDefault="00A07617" w:rsidP="00A07617">
      <w:pPr>
        <w:pStyle w:val="a9"/>
        <w:numPr>
          <w:ilvl w:val="0"/>
          <w:numId w:val="2"/>
        </w:numPr>
        <w:spacing w:line="360" w:lineRule="auto"/>
        <w:ind w:firstLineChars="0"/>
        <w:rPr>
          <w:rFonts w:ascii="仿宋" w:eastAsia="仿宋" w:hAnsi="仿宋"/>
        </w:rPr>
      </w:pPr>
      <w:r>
        <w:rPr>
          <w:rFonts w:ascii="仿宋" w:eastAsia="仿宋" w:hAnsi="仿宋" w:hint="eastAsia"/>
        </w:rPr>
        <w:t>重整对价和范围</w:t>
      </w:r>
    </w:p>
    <w:p w14:paraId="4AA08E38" w14:textId="77777777" w:rsidR="00A07617" w:rsidRDefault="00A07617" w:rsidP="00A07617">
      <w:pPr>
        <w:spacing w:line="360" w:lineRule="auto"/>
        <w:ind w:firstLineChars="200" w:firstLine="420"/>
        <w:rPr>
          <w:rFonts w:ascii="仿宋" w:eastAsia="仿宋" w:hAnsi="仿宋"/>
        </w:rPr>
      </w:pPr>
      <w:r>
        <w:rPr>
          <w:rFonts w:ascii="仿宋" w:eastAsia="仿宋" w:hAnsi="仿宋"/>
        </w:rPr>
        <w:t>1.</w:t>
      </w:r>
      <w:r>
        <w:rPr>
          <w:rFonts w:ascii="仿宋" w:eastAsia="仿宋" w:hAnsi="仿宋" w:hint="eastAsia"/>
        </w:rPr>
        <w:t>乙方将通过持有浙江建安实业集团股份有限公司1</w:t>
      </w:r>
      <w:r>
        <w:rPr>
          <w:rFonts w:ascii="仿宋" w:eastAsia="仿宋" w:hAnsi="仿宋"/>
        </w:rPr>
        <w:t>00%</w:t>
      </w:r>
      <w:r>
        <w:rPr>
          <w:rFonts w:ascii="仿宋" w:eastAsia="仿宋" w:hAnsi="仿宋" w:hint="eastAsia"/>
        </w:rPr>
        <w:t>股权的方式取得债务人重整资产的控制权，重整资产包括《招募公告》中列示的</w:t>
      </w:r>
      <w:r w:rsidRPr="00053979">
        <w:rPr>
          <w:rFonts w:ascii="仿宋" w:eastAsia="仿宋" w:hAnsi="仿宋" w:hint="eastAsia"/>
        </w:rPr>
        <w:t>建安公司</w:t>
      </w:r>
      <w:r w:rsidRPr="00053979">
        <w:rPr>
          <w:rFonts w:ascii="仿宋" w:eastAsia="仿宋" w:hAnsi="仿宋" w:hint="eastAsia"/>
          <w:b/>
          <w:bCs/>
        </w:rPr>
        <w:t>【不动产、设备、无形资产、子公司股权】</w:t>
      </w:r>
      <w:r>
        <w:rPr>
          <w:rFonts w:ascii="仿宋" w:eastAsia="仿宋" w:hAnsi="仿宋" w:hint="eastAsia"/>
        </w:rPr>
        <w:t>。未列入《招募公告》重整资产清单的资产不是重整资产，由甲方根据法律规定及债权人会议或其授权机构审议通过的财产管理和变价方案进行变价处置，处置所得用于支付破产费用、共益债务及清偿债务。</w:t>
      </w:r>
    </w:p>
    <w:p w14:paraId="0C7CDFCD" w14:textId="77777777" w:rsidR="00A07617" w:rsidRDefault="00A07617" w:rsidP="00A07617">
      <w:pPr>
        <w:spacing w:line="360" w:lineRule="auto"/>
        <w:ind w:firstLineChars="200" w:firstLine="420"/>
        <w:rPr>
          <w:rFonts w:ascii="仿宋" w:eastAsia="仿宋" w:hAnsi="仿宋"/>
        </w:rPr>
      </w:pPr>
      <w:r>
        <w:rPr>
          <w:rFonts w:ascii="仿宋" w:eastAsia="仿宋" w:hAnsi="仿宋" w:hint="eastAsia"/>
        </w:rPr>
        <w:t>2</w:t>
      </w:r>
      <w:r>
        <w:rPr>
          <w:rFonts w:ascii="仿宋" w:eastAsia="仿宋" w:hAnsi="仿宋"/>
        </w:rPr>
        <w:t>.</w:t>
      </w:r>
      <w:r>
        <w:rPr>
          <w:rFonts w:ascii="仿宋" w:eastAsia="仿宋" w:hAnsi="仿宋" w:hint="eastAsia"/>
        </w:rPr>
        <w:t>重整对价为人民币_</w:t>
      </w:r>
      <w:r>
        <w:rPr>
          <w:rFonts w:ascii="仿宋" w:eastAsia="仿宋" w:hAnsi="仿宋"/>
        </w:rPr>
        <w:t>_______________</w:t>
      </w:r>
      <w:r>
        <w:rPr>
          <w:rFonts w:ascii="仿宋" w:eastAsia="仿宋" w:hAnsi="仿宋" w:hint="eastAsia"/>
        </w:rPr>
        <w:t>元整（R</w:t>
      </w:r>
      <w:r>
        <w:rPr>
          <w:rFonts w:ascii="仿宋" w:eastAsia="仿宋" w:hAnsi="仿宋"/>
        </w:rPr>
        <w:t>MB</w:t>
      </w:r>
      <w:r>
        <w:rPr>
          <w:rFonts w:ascii="仿宋" w:eastAsia="仿宋" w:hAnsi="仿宋" w:hint="eastAsia"/>
        </w:rPr>
        <w:t>_</w:t>
      </w:r>
      <w:r>
        <w:rPr>
          <w:rFonts w:ascii="仿宋" w:eastAsia="仿宋" w:hAnsi="仿宋"/>
        </w:rPr>
        <w:t>_________</w:t>
      </w:r>
      <w:r>
        <w:rPr>
          <w:rFonts w:ascii="仿宋" w:eastAsia="仿宋" w:hAnsi="仿宋" w:hint="eastAsia"/>
        </w:rPr>
        <w:t>元），重整投资人招募时，乙方已缴纳的报名保证金人民币壹仟万元整，自动转为履约保证金。乙方须在本重整投资协议签署后1</w:t>
      </w:r>
      <w:r>
        <w:rPr>
          <w:rFonts w:ascii="仿宋" w:eastAsia="仿宋" w:hAnsi="仿宋"/>
        </w:rPr>
        <w:t>5</w:t>
      </w:r>
      <w:r>
        <w:rPr>
          <w:rFonts w:ascii="仿宋" w:eastAsia="仿宋" w:hAnsi="仿宋" w:hint="eastAsia"/>
        </w:rPr>
        <w:t>日内，向甲方支付</w:t>
      </w:r>
      <w:proofErr w:type="gramStart"/>
      <w:r>
        <w:rPr>
          <w:rFonts w:ascii="仿宋" w:eastAsia="仿宋" w:hAnsi="仿宋" w:hint="eastAsia"/>
        </w:rPr>
        <w:t>投资款至重整</w:t>
      </w:r>
      <w:proofErr w:type="gramEnd"/>
      <w:r>
        <w:rPr>
          <w:rFonts w:ascii="仿宋" w:eastAsia="仿宋" w:hAnsi="仿宋" w:hint="eastAsia"/>
        </w:rPr>
        <w:t>对价的3</w:t>
      </w:r>
      <w:r>
        <w:rPr>
          <w:rFonts w:ascii="仿宋" w:eastAsia="仿宋" w:hAnsi="仿宋"/>
        </w:rPr>
        <w:t>0%</w:t>
      </w:r>
      <w:r>
        <w:rPr>
          <w:rFonts w:ascii="仿宋" w:eastAsia="仿宋" w:hAnsi="仿宋" w:hint="eastAsia"/>
        </w:rPr>
        <w:t>，即人民币_</w:t>
      </w:r>
      <w:r>
        <w:rPr>
          <w:rFonts w:ascii="仿宋" w:eastAsia="仿宋" w:hAnsi="仿宋"/>
        </w:rPr>
        <w:t>______________</w:t>
      </w:r>
      <w:r>
        <w:rPr>
          <w:rFonts w:ascii="仿宋" w:eastAsia="仿宋" w:hAnsi="仿宋" w:hint="eastAsia"/>
        </w:rPr>
        <w:t>元整（R</w:t>
      </w:r>
      <w:r>
        <w:rPr>
          <w:rFonts w:ascii="仿宋" w:eastAsia="仿宋" w:hAnsi="仿宋"/>
        </w:rPr>
        <w:t>MB</w:t>
      </w:r>
      <w:r>
        <w:rPr>
          <w:rFonts w:ascii="仿宋" w:eastAsia="仿宋" w:hAnsi="仿宋" w:hint="eastAsia"/>
        </w:rPr>
        <w:t>_</w:t>
      </w:r>
      <w:r>
        <w:rPr>
          <w:rFonts w:ascii="仿宋" w:eastAsia="仿宋" w:hAnsi="仿宋"/>
        </w:rPr>
        <w:t>_________</w:t>
      </w:r>
      <w:r>
        <w:rPr>
          <w:rFonts w:ascii="仿宋" w:eastAsia="仿宋" w:hAnsi="仿宋" w:hint="eastAsia"/>
        </w:rPr>
        <w:t>元）。剩余重整对价，乙方应在《重整计划（草案）》经人民法院裁定批准后3</w:t>
      </w:r>
      <w:r>
        <w:rPr>
          <w:rFonts w:ascii="仿宋" w:eastAsia="仿宋" w:hAnsi="仿宋"/>
        </w:rPr>
        <w:t>0</w:t>
      </w:r>
      <w:r>
        <w:rPr>
          <w:rFonts w:ascii="仿宋" w:eastAsia="仿宋" w:hAnsi="仿宋" w:hint="eastAsia"/>
        </w:rPr>
        <w:t>日内支付至甲方账户（户名：浙江建安实业集团股份有限公司管理人，开户银行：中信银行股份有限公司宁波象山支行，账号：8114701012500449866）。重整对价按时足额支付</w:t>
      </w:r>
      <w:r>
        <w:rPr>
          <w:rFonts w:ascii="仿宋" w:eastAsia="仿宋" w:hAnsi="仿宋" w:hint="eastAsia"/>
        </w:rPr>
        <w:lastRenderedPageBreak/>
        <w:t>完毕后，由建安公司及管理人配合重整投资人办理股权交割手续。乙方自行办理股权或重整资产过户手续，并承担所涉股权及重整资产的产权瑕疵、数量规格不符、债务人的信用不良、法律法规及政策变动、债务人因重整而产生的企业所得税税收负担、解封资产及股权过户困难、其他客观上需要支付的税收、行政罚款、滞纳金、损失补偿、费用等一切风险及责任。</w:t>
      </w:r>
    </w:p>
    <w:p w14:paraId="2DA26CB4" w14:textId="77777777" w:rsidR="00A07617" w:rsidRDefault="00A07617" w:rsidP="00A07617">
      <w:pPr>
        <w:spacing w:line="360" w:lineRule="auto"/>
        <w:ind w:firstLineChars="200" w:firstLine="420"/>
        <w:rPr>
          <w:rFonts w:ascii="仿宋" w:eastAsia="仿宋" w:hAnsi="仿宋"/>
        </w:rPr>
      </w:pPr>
      <w:r>
        <w:rPr>
          <w:rFonts w:ascii="仿宋" w:eastAsia="仿宋" w:hAnsi="仿宋" w:hint="eastAsia"/>
        </w:rPr>
        <w:t>3</w:t>
      </w:r>
      <w:r>
        <w:rPr>
          <w:rFonts w:ascii="仿宋" w:eastAsia="仿宋" w:hAnsi="仿宋"/>
        </w:rPr>
        <w:t>.</w:t>
      </w:r>
      <w:r>
        <w:rPr>
          <w:rFonts w:ascii="仿宋" w:eastAsia="仿宋" w:hAnsi="仿宋" w:hint="eastAsia"/>
        </w:rPr>
        <w:t>乙方本次的重整对价，甲方将专项用于支付破产费用、共益债务和各类债权的清偿。</w:t>
      </w:r>
    </w:p>
    <w:p w14:paraId="4B30F5D4" w14:textId="77777777" w:rsidR="00A07617" w:rsidRDefault="00A07617" w:rsidP="00A07617">
      <w:pPr>
        <w:spacing w:line="360" w:lineRule="auto"/>
        <w:ind w:firstLineChars="200" w:firstLine="420"/>
        <w:rPr>
          <w:rFonts w:ascii="仿宋" w:eastAsia="仿宋" w:hAnsi="仿宋"/>
        </w:rPr>
      </w:pPr>
      <w:r>
        <w:rPr>
          <w:rFonts w:ascii="仿宋" w:eastAsia="仿宋" w:hAnsi="仿宋" w:hint="eastAsia"/>
        </w:rPr>
        <w:t>二、特别约定</w:t>
      </w:r>
    </w:p>
    <w:p w14:paraId="3053A7F3" w14:textId="77777777" w:rsidR="00A07617" w:rsidRDefault="00A07617" w:rsidP="00A07617">
      <w:pPr>
        <w:spacing w:line="360" w:lineRule="auto"/>
        <w:ind w:firstLineChars="200" w:firstLine="420"/>
        <w:rPr>
          <w:rFonts w:ascii="仿宋" w:eastAsia="仿宋" w:hAnsi="仿宋"/>
        </w:rPr>
      </w:pPr>
      <w:r>
        <w:rPr>
          <w:rFonts w:ascii="仿宋" w:eastAsia="仿宋" w:hAnsi="仿宋"/>
        </w:rPr>
        <w:t>1</w:t>
      </w:r>
      <w:r>
        <w:rPr>
          <w:rFonts w:ascii="仿宋" w:eastAsia="仿宋" w:hAnsi="仿宋" w:hint="eastAsia"/>
        </w:rPr>
        <w:t>.乙方在本协议签订后7日内向甲方提交《经营方案》，甲方在收到后</w:t>
      </w:r>
      <w:r>
        <w:rPr>
          <w:rFonts w:ascii="仿宋" w:eastAsia="仿宋" w:hAnsi="仿宋" w:hint="eastAsia"/>
          <w:u w:val="single"/>
        </w:rPr>
        <w:t xml:space="preserve">    </w:t>
      </w:r>
      <w:r w:rsidRPr="009550D8">
        <w:rPr>
          <w:rFonts w:ascii="仿宋" w:eastAsia="仿宋" w:hAnsi="仿宋" w:hint="eastAsia"/>
        </w:rPr>
        <w:t>日</w:t>
      </w:r>
      <w:r>
        <w:rPr>
          <w:rFonts w:ascii="仿宋" w:eastAsia="仿宋" w:hAnsi="仿宋" w:hint="eastAsia"/>
        </w:rPr>
        <w:t>内制定《重整计划（草案）》，乙方应在收到《重整计划（草案）》后7日内出具同意或不同意的书面意见，</w:t>
      </w:r>
      <w:r>
        <w:rPr>
          <w:rFonts w:ascii="仿宋" w:eastAsia="仿宋" w:hAnsi="仿宋" w:hint="eastAsia"/>
          <w:b/>
          <w:bCs/>
        </w:rPr>
        <w:t>如不同意应在收到后7日内提交书面修改意见，否则视为同意。</w:t>
      </w:r>
      <w:r>
        <w:rPr>
          <w:rFonts w:ascii="仿宋" w:eastAsia="仿宋" w:hAnsi="仿宋" w:hint="eastAsia"/>
        </w:rPr>
        <w:t>《重整计划（草案）》由甲乙双方共同确认后提交建安公司债权人会议表决，债权人会议通过后报经象山县人民法院裁定批准。</w:t>
      </w:r>
    </w:p>
    <w:p w14:paraId="145ED844" w14:textId="77777777" w:rsidR="00A07617" w:rsidRDefault="00A07617" w:rsidP="00A07617">
      <w:pPr>
        <w:spacing w:line="360" w:lineRule="auto"/>
        <w:ind w:firstLine="490"/>
        <w:rPr>
          <w:rFonts w:ascii="仿宋" w:eastAsia="仿宋" w:hAnsi="仿宋"/>
        </w:rPr>
      </w:pPr>
      <w:r>
        <w:rPr>
          <w:rFonts w:ascii="仿宋" w:eastAsia="仿宋" w:hAnsi="仿宋"/>
        </w:rPr>
        <w:t>2.</w:t>
      </w:r>
      <w:r>
        <w:rPr>
          <w:rFonts w:ascii="仿宋" w:eastAsia="仿宋" w:hAnsi="仿宋" w:hint="eastAsia"/>
        </w:rPr>
        <w:t>象山县人民法院裁定批准《重整计划（草案）》作为本协议生效的前置条件。</w:t>
      </w:r>
    </w:p>
    <w:p w14:paraId="159B6B05" w14:textId="77777777" w:rsidR="00A07617" w:rsidRDefault="00A07617" w:rsidP="00A07617">
      <w:pPr>
        <w:spacing w:line="360" w:lineRule="auto"/>
        <w:ind w:firstLine="490"/>
        <w:rPr>
          <w:rFonts w:ascii="仿宋" w:eastAsia="仿宋" w:hAnsi="仿宋"/>
        </w:rPr>
      </w:pPr>
    </w:p>
    <w:p w14:paraId="066548C8" w14:textId="77777777" w:rsidR="00A07617" w:rsidRDefault="00A07617" w:rsidP="00A07617">
      <w:pPr>
        <w:spacing w:line="360" w:lineRule="auto"/>
        <w:ind w:firstLine="490"/>
        <w:rPr>
          <w:rFonts w:ascii="仿宋" w:eastAsia="仿宋" w:hAnsi="仿宋"/>
        </w:rPr>
      </w:pPr>
      <w:r>
        <w:rPr>
          <w:rFonts w:ascii="仿宋" w:eastAsia="仿宋" w:hAnsi="仿宋" w:hint="eastAsia"/>
        </w:rPr>
        <w:t>三、权利与义务</w:t>
      </w:r>
    </w:p>
    <w:p w14:paraId="76A5C957" w14:textId="77777777" w:rsidR="00A07617" w:rsidRDefault="00A07617" w:rsidP="00A07617">
      <w:pPr>
        <w:spacing w:line="360" w:lineRule="auto"/>
        <w:ind w:firstLine="490"/>
        <w:rPr>
          <w:rFonts w:ascii="仿宋" w:eastAsia="仿宋" w:hAnsi="仿宋"/>
        </w:rPr>
      </w:pPr>
      <w:r>
        <w:rPr>
          <w:rFonts w:ascii="仿宋" w:eastAsia="仿宋" w:hAnsi="仿宋" w:hint="eastAsia"/>
        </w:rPr>
        <w:t>1.乙方承诺根据本协议规定按时支付重整对价；</w:t>
      </w:r>
    </w:p>
    <w:p w14:paraId="512A00A5" w14:textId="77777777" w:rsidR="00A07617" w:rsidRDefault="00A07617" w:rsidP="00A07617">
      <w:pPr>
        <w:spacing w:line="360" w:lineRule="auto"/>
        <w:ind w:firstLine="490"/>
        <w:rPr>
          <w:rFonts w:ascii="仿宋" w:eastAsia="仿宋" w:hAnsi="仿宋"/>
        </w:rPr>
      </w:pPr>
      <w:r>
        <w:rPr>
          <w:rFonts w:ascii="仿宋" w:eastAsia="仿宋" w:hAnsi="仿宋" w:hint="eastAsia"/>
        </w:rPr>
        <w:t>2.除重整资产外，建安公司其余资产及原工程相关事项均继续由甲方处理，建安公司的债务人应向甲方或甲方指定的第三方履行债务，未申报债权的债权人需向甲方或甲方指定的第三方申报债权。</w:t>
      </w:r>
    </w:p>
    <w:p w14:paraId="5367A576" w14:textId="77777777" w:rsidR="00A07617" w:rsidRDefault="00A07617" w:rsidP="00A07617">
      <w:pPr>
        <w:spacing w:line="360" w:lineRule="auto"/>
        <w:ind w:firstLine="490"/>
        <w:rPr>
          <w:rFonts w:ascii="仿宋" w:eastAsia="仿宋" w:hAnsi="仿宋"/>
        </w:rPr>
      </w:pPr>
      <w:r>
        <w:rPr>
          <w:rFonts w:ascii="仿宋" w:eastAsia="仿宋" w:hAnsi="仿宋" w:hint="eastAsia"/>
        </w:rPr>
        <w:t>3</w:t>
      </w:r>
      <w:r>
        <w:rPr>
          <w:rFonts w:ascii="仿宋" w:eastAsia="仿宋" w:hAnsi="仿宋"/>
        </w:rPr>
        <w:t>.</w:t>
      </w:r>
      <w:r>
        <w:rPr>
          <w:rFonts w:ascii="仿宋" w:eastAsia="仿宋" w:hAnsi="仿宋" w:hint="eastAsia"/>
        </w:rPr>
        <w:t>乙方需配合甲方完成与破产重整有关的其他事项，包括但不限于未列入重整范围的资产处置、资产过户、债权清收、债权转让、子公司股权变更、项目清理清算等等。</w:t>
      </w:r>
      <w:r w:rsidRPr="003F249B">
        <w:rPr>
          <w:rFonts w:ascii="仿宋" w:eastAsia="仿宋" w:hAnsi="仿宋" w:hint="eastAsia"/>
        </w:rPr>
        <w:t>如乙方违约，则造成的损失由乙方赔偿。</w:t>
      </w:r>
    </w:p>
    <w:p w14:paraId="4A4392CF" w14:textId="77777777" w:rsidR="00A07617" w:rsidRDefault="00A07617" w:rsidP="00A07617">
      <w:pPr>
        <w:spacing w:line="360" w:lineRule="auto"/>
        <w:ind w:firstLine="490"/>
        <w:rPr>
          <w:rFonts w:ascii="仿宋" w:eastAsia="仿宋" w:hAnsi="仿宋"/>
        </w:rPr>
      </w:pPr>
      <w:r>
        <w:rPr>
          <w:rFonts w:ascii="仿宋" w:eastAsia="仿宋" w:hAnsi="仿宋"/>
        </w:rPr>
        <w:t>4</w:t>
      </w:r>
      <w:r>
        <w:rPr>
          <w:rFonts w:ascii="仿宋" w:eastAsia="仿宋" w:hAnsi="仿宋" w:hint="eastAsia"/>
        </w:rPr>
        <w:t>.甲方应在人民法院裁定批准重整计划且乙方付清所有重整对价后及时配合乙方将建安公司股权过户给乙方。</w:t>
      </w:r>
    </w:p>
    <w:p w14:paraId="1D63DB1B" w14:textId="77777777" w:rsidR="00A07617" w:rsidRDefault="00A07617" w:rsidP="00A07617">
      <w:pPr>
        <w:spacing w:line="360" w:lineRule="auto"/>
        <w:ind w:firstLine="490"/>
        <w:rPr>
          <w:rFonts w:ascii="仿宋" w:eastAsia="仿宋" w:hAnsi="仿宋"/>
        </w:rPr>
      </w:pPr>
      <w:r>
        <w:rPr>
          <w:rFonts w:ascii="仿宋" w:eastAsia="仿宋" w:hAnsi="仿宋"/>
        </w:rPr>
        <w:t>5.</w:t>
      </w:r>
      <w:r>
        <w:rPr>
          <w:rFonts w:ascii="仿宋" w:eastAsia="仿宋" w:hAnsi="仿宋" w:hint="eastAsia"/>
        </w:rPr>
        <w:t>建安公司原股东人数众多，若</w:t>
      </w:r>
      <w:proofErr w:type="gramStart"/>
      <w:r>
        <w:rPr>
          <w:rFonts w:ascii="仿宋" w:eastAsia="仿宋" w:hAnsi="仿宋" w:hint="eastAsia"/>
        </w:rPr>
        <w:t>出现维稳问题</w:t>
      </w:r>
      <w:proofErr w:type="gramEnd"/>
      <w:r>
        <w:rPr>
          <w:rFonts w:ascii="仿宋" w:eastAsia="仿宋" w:hAnsi="仿宋" w:hint="eastAsia"/>
        </w:rPr>
        <w:t>，由乙方自行解决。</w:t>
      </w:r>
    </w:p>
    <w:p w14:paraId="1AD94E5D" w14:textId="77777777" w:rsidR="00A07617" w:rsidRDefault="00A07617" w:rsidP="00A07617">
      <w:pPr>
        <w:spacing w:line="360" w:lineRule="auto"/>
        <w:ind w:firstLine="490"/>
        <w:rPr>
          <w:rFonts w:ascii="仿宋" w:eastAsia="仿宋" w:hAnsi="仿宋"/>
        </w:rPr>
      </w:pPr>
      <w:r>
        <w:rPr>
          <w:rFonts w:ascii="仿宋" w:eastAsia="仿宋" w:hAnsi="仿宋" w:hint="eastAsia"/>
        </w:rPr>
        <w:t>四、违约责任</w:t>
      </w:r>
    </w:p>
    <w:p w14:paraId="1D9FF811" w14:textId="77777777" w:rsidR="00A07617" w:rsidRDefault="00A07617" w:rsidP="00A07617">
      <w:pPr>
        <w:spacing w:line="360" w:lineRule="auto"/>
        <w:ind w:firstLine="490"/>
        <w:rPr>
          <w:rFonts w:ascii="仿宋" w:eastAsia="仿宋" w:hAnsi="仿宋"/>
          <w:b/>
          <w:bCs/>
        </w:rPr>
      </w:pPr>
      <w:r>
        <w:rPr>
          <w:rFonts w:ascii="仿宋" w:eastAsia="仿宋" w:hAnsi="仿宋" w:hint="eastAsia"/>
        </w:rPr>
        <w:t>1.乙方签订《重整投资协议》后反悔或未按照约定付款进度付款等乙方原因导致本协议无法履行或重整计划无法实施，</w:t>
      </w:r>
      <w:r>
        <w:rPr>
          <w:rFonts w:ascii="仿宋" w:eastAsia="仿宋" w:hAnsi="仿宋" w:hint="eastAsia"/>
          <w:b/>
          <w:bCs/>
        </w:rPr>
        <w:t>甲方可解除本协议，终止乙方投资权，乙方支付的履约保证金不予退还，若造成损失，管理人有权要求投资人赔偿损失。已经支付的重整对价（除保证金外）在扣除投资人赔偿的损失后作为劣后于普通债权的债权进行清偿；</w:t>
      </w:r>
    </w:p>
    <w:p w14:paraId="1CFC5315" w14:textId="77777777" w:rsidR="00A07617" w:rsidRDefault="00A07617" w:rsidP="00A07617">
      <w:pPr>
        <w:spacing w:line="360" w:lineRule="auto"/>
        <w:ind w:firstLine="490"/>
        <w:rPr>
          <w:rFonts w:ascii="仿宋" w:eastAsia="仿宋" w:hAnsi="仿宋"/>
        </w:rPr>
      </w:pPr>
      <w:r>
        <w:rPr>
          <w:rFonts w:ascii="仿宋" w:eastAsia="仿宋" w:hAnsi="仿宋" w:hint="eastAsia"/>
        </w:rPr>
        <w:t>2.若《重整计划（草案）》未获得宁波市象山县人民法院裁定批准，重整投资协议自动</w:t>
      </w:r>
      <w:r>
        <w:rPr>
          <w:rFonts w:ascii="仿宋" w:eastAsia="仿宋" w:hAnsi="仿宋" w:hint="eastAsia"/>
        </w:rPr>
        <w:lastRenderedPageBreak/>
        <w:t>终止，甲方收取的保证金无息退还。</w:t>
      </w:r>
    </w:p>
    <w:p w14:paraId="170C1B3B" w14:textId="77777777" w:rsidR="00A07617" w:rsidRDefault="00A07617" w:rsidP="00A07617">
      <w:pPr>
        <w:spacing w:line="360" w:lineRule="auto"/>
        <w:ind w:firstLine="490"/>
        <w:rPr>
          <w:rFonts w:ascii="仿宋" w:eastAsia="仿宋" w:hAnsi="仿宋"/>
        </w:rPr>
      </w:pPr>
    </w:p>
    <w:p w14:paraId="467D6EAA" w14:textId="77777777" w:rsidR="00A07617" w:rsidRDefault="00A07617" w:rsidP="00A07617">
      <w:pPr>
        <w:spacing w:line="360" w:lineRule="auto"/>
        <w:ind w:firstLine="490"/>
        <w:rPr>
          <w:rFonts w:ascii="仿宋" w:eastAsia="仿宋" w:hAnsi="仿宋"/>
        </w:rPr>
      </w:pPr>
      <w:r>
        <w:rPr>
          <w:rFonts w:ascii="仿宋" w:eastAsia="仿宋" w:hAnsi="仿宋" w:hint="eastAsia"/>
        </w:rPr>
        <w:t>五、争议解决</w:t>
      </w:r>
    </w:p>
    <w:p w14:paraId="550B4D7E" w14:textId="77777777" w:rsidR="00A07617" w:rsidRDefault="00A07617" w:rsidP="00A07617">
      <w:pPr>
        <w:spacing w:line="360" w:lineRule="auto"/>
        <w:ind w:firstLine="490"/>
        <w:rPr>
          <w:rFonts w:ascii="仿宋" w:eastAsia="仿宋" w:hAnsi="仿宋"/>
        </w:rPr>
      </w:pPr>
      <w:r>
        <w:rPr>
          <w:rFonts w:ascii="仿宋" w:eastAsia="仿宋" w:hAnsi="仿宋" w:hint="eastAsia"/>
        </w:rPr>
        <w:t>本协议履行过程中发生争议，可由各方协商解决，协商不成的提交象山县人民法院诉讼解决。</w:t>
      </w:r>
    </w:p>
    <w:p w14:paraId="2DA8BD88" w14:textId="77777777" w:rsidR="00A07617" w:rsidRDefault="00A07617" w:rsidP="00A07617">
      <w:pPr>
        <w:spacing w:line="360" w:lineRule="auto"/>
        <w:ind w:firstLine="490"/>
        <w:rPr>
          <w:rFonts w:ascii="仿宋" w:eastAsia="仿宋" w:hAnsi="仿宋"/>
        </w:rPr>
      </w:pPr>
    </w:p>
    <w:p w14:paraId="3D7BCD51" w14:textId="77777777" w:rsidR="00A07617" w:rsidRDefault="00A07617" w:rsidP="00A07617">
      <w:pPr>
        <w:spacing w:line="360" w:lineRule="auto"/>
        <w:ind w:firstLine="490"/>
        <w:rPr>
          <w:rFonts w:ascii="仿宋" w:eastAsia="仿宋" w:hAnsi="仿宋"/>
        </w:rPr>
      </w:pPr>
      <w:r>
        <w:rPr>
          <w:rFonts w:ascii="仿宋" w:eastAsia="仿宋" w:hAnsi="仿宋" w:hint="eastAsia"/>
        </w:rPr>
        <w:t>六、其他</w:t>
      </w:r>
    </w:p>
    <w:p w14:paraId="51807E22" w14:textId="77777777" w:rsidR="00A07617" w:rsidRDefault="00A07617" w:rsidP="00A07617">
      <w:pPr>
        <w:spacing w:line="360" w:lineRule="auto"/>
        <w:ind w:firstLine="490"/>
        <w:rPr>
          <w:rFonts w:ascii="仿宋" w:eastAsia="仿宋" w:hAnsi="仿宋"/>
        </w:rPr>
      </w:pPr>
      <w:r>
        <w:rPr>
          <w:rFonts w:ascii="仿宋" w:eastAsia="仿宋" w:hAnsi="仿宋" w:hint="eastAsia"/>
        </w:rPr>
        <w:t>本协议一式三份，双方各执一份，提交象山县人民法院一份。</w:t>
      </w:r>
    </w:p>
    <w:p w14:paraId="4973B2CC" w14:textId="77777777" w:rsidR="00A07617" w:rsidRDefault="00A07617" w:rsidP="00A07617">
      <w:pPr>
        <w:spacing w:line="360" w:lineRule="auto"/>
        <w:ind w:firstLine="490"/>
        <w:rPr>
          <w:rFonts w:ascii="仿宋" w:eastAsia="仿宋" w:hAnsi="仿宋"/>
        </w:rPr>
      </w:pPr>
    </w:p>
    <w:p w14:paraId="769F0AC8" w14:textId="77777777" w:rsidR="00A07617" w:rsidRDefault="00A07617" w:rsidP="00A07617">
      <w:pPr>
        <w:spacing w:line="360" w:lineRule="auto"/>
        <w:ind w:firstLine="490"/>
        <w:rPr>
          <w:rFonts w:ascii="仿宋" w:eastAsia="仿宋" w:hAnsi="仿宋"/>
        </w:rPr>
      </w:pPr>
    </w:p>
    <w:p w14:paraId="4E6D9038" w14:textId="77777777" w:rsidR="00A07617" w:rsidRDefault="00A07617" w:rsidP="00A07617">
      <w:pPr>
        <w:spacing w:line="360" w:lineRule="auto"/>
        <w:ind w:firstLine="490"/>
        <w:rPr>
          <w:rFonts w:ascii="仿宋" w:eastAsia="仿宋" w:hAnsi="仿宋"/>
        </w:rPr>
      </w:pPr>
    </w:p>
    <w:p w14:paraId="5C428E08" w14:textId="77777777" w:rsidR="00A07617" w:rsidRDefault="00A07617" w:rsidP="00A07617">
      <w:pPr>
        <w:spacing w:line="360" w:lineRule="auto"/>
        <w:ind w:firstLine="490"/>
        <w:rPr>
          <w:rFonts w:ascii="仿宋" w:eastAsia="仿宋" w:hAnsi="仿宋"/>
        </w:rPr>
      </w:pPr>
      <w:r>
        <w:rPr>
          <w:rFonts w:ascii="仿宋" w:eastAsia="仿宋" w:hAnsi="仿宋" w:hint="eastAsia"/>
        </w:rPr>
        <w:t xml:space="preserve">甲方（盖章）：             </w:t>
      </w:r>
    </w:p>
    <w:p w14:paraId="004FB302" w14:textId="77777777" w:rsidR="00A07617" w:rsidRDefault="00A07617" w:rsidP="00A07617">
      <w:pPr>
        <w:spacing w:line="360" w:lineRule="auto"/>
        <w:ind w:firstLine="490"/>
        <w:rPr>
          <w:rFonts w:ascii="仿宋" w:eastAsia="仿宋" w:hAnsi="仿宋"/>
        </w:rPr>
      </w:pPr>
      <w:r>
        <w:rPr>
          <w:rFonts w:ascii="仿宋" w:eastAsia="仿宋" w:hAnsi="仿宋" w:hint="eastAsia"/>
        </w:rPr>
        <w:t xml:space="preserve">法定代表人或授权代表人（签字或盖章） ：                         </w:t>
      </w:r>
    </w:p>
    <w:p w14:paraId="0C930F00" w14:textId="77777777" w:rsidR="00A07617" w:rsidRDefault="00A07617" w:rsidP="00A07617">
      <w:pPr>
        <w:spacing w:line="360" w:lineRule="auto"/>
        <w:ind w:firstLine="490"/>
        <w:rPr>
          <w:rFonts w:ascii="仿宋" w:eastAsia="仿宋" w:hAnsi="仿宋"/>
        </w:rPr>
      </w:pPr>
      <w:r>
        <w:rPr>
          <w:rFonts w:ascii="仿宋" w:eastAsia="仿宋" w:hAnsi="仿宋" w:hint="eastAsia"/>
        </w:rPr>
        <w:t>签署日期：    年    月    日</w:t>
      </w:r>
    </w:p>
    <w:p w14:paraId="00B31A1E" w14:textId="77777777" w:rsidR="00A07617" w:rsidRDefault="00A07617" w:rsidP="00A07617">
      <w:pPr>
        <w:spacing w:line="360" w:lineRule="auto"/>
        <w:ind w:firstLine="490"/>
        <w:rPr>
          <w:rFonts w:ascii="仿宋" w:eastAsia="仿宋" w:hAnsi="仿宋"/>
        </w:rPr>
      </w:pPr>
    </w:p>
    <w:p w14:paraId="71FDABB4" w14:textId="77777777" w:rsidR="00A07617" w:rsidRDefault="00A07617" w:rsidP="00A07617">
      <w:pPr>
        <w:spacing w:line="360" w:lineRule="auto"/>
        <w:ind w:firstLine="490"/>
        <w:rPr>
          <w:rFonts w:ascii="仿宋" w:eastAsia="仿宋" w:hAnsi="仿宋"/>
        </w:rPr>
      </w:pPr>
      <w:r>
        <w:rPr>
          <w:rFonts w:ascii="仿宋" w:eastAsia="仿宋" w:hAnsi="仿宋" w:hint="eastAsia"/>
        </w:rPr>
        <w:t>乙方（盖章）：</w:t>
      </w:r>
    </w:p>
    <w:p w14:paraId="2BB11FE4" w14:textId="77777777" w:rsidR="00A07617" w:rsidRDefault="00A07617" w:rsidP="00A07617">
      <w:pPr>
        <w:spacing w:line="360" w:lineRule="auto"/>
        <w:ind w:firstLine="490"/>
        <w:rPr>
          <w:rFonts w:ascii="仿宋" w:eastAsia="仿宋" w:hAnsi="仿宋"/>
        </w:rPr>
      </w:pPr>
      <w:r>
        <w:rPr>
          <w:rFonts w:ascii="仿宋" w:eastAsia="仿宋" w:hAnsi="仿宋" w:hint="eastAsia"/>
        </w:rPr>
        <w:t>法定代表人或授权代表人（签字或盖章）</w:t>
      </w:r>
    </w:p>
    <w:p w14:paraId="452143EC" w14:textId="77777777" w:rsidR="00A07617" w:rsidRDefault="00A07617" w:rsidP="00A07617">
      <w:pPr>
        <w:spacing w:line="360" w:lineRule="auto"/>
        <w:ind w:firstLine="490"/>
        <w:rPr>
          <w:rFonts w:ascii="仿宋" w:eastAsia="仿宋" w:hAnsi="仿宋"/>
        </w:rPr>
      </w:pPr>
      <w:r>
        <w:rPr>
          <w:rFonts w:ascii="仿宋" w:eastAsia="仿宋" w:hAnsi="仿宋" w:hint="eastAsia"/>
        </w:rPr>
        <w:t>签署日期：     年   月    日</w:t>
      </w:r>
    </w:p>
    <w:p w14:paraId="28378343" w14:textId="77777777" w:rsidR="00A07617" w:rsidRDefault="00A07617" w:rsidP="00A07617">
      <w:pPr>
        <w:spacing w:line="360" w:lineRule="auto"/>
        <w:ind w:firstLine="490"/>
      </w:pPr>
    </w:p>
    <w:p w14:paraId="74B36299" w14:textId="77777777" w:rsidR="00A07617" w:rsidRDefault="00A07617" w:rsidP="00A07617">
      <w:pPr>
        <w:spacing w:line="360" w:lineRule="auto"/>
        <w:ind w:firstLine="490"/>
      </w:pPr>
    </w:p>
    <w:p w14:paraId="20DA8FCE" w14:textId="77777777" w:rsidR="00A07617" w:rsidRDefault="00A07617" w:rsidP="00A07617">
      <w:pPr>
        <w:rPr>
          <w:rFonts w:ascii="Times New Roman Regular" w:eastAsia="仿宋_GB2312" w:hAnsi="Times New Roman Regular" w:cs="Times New Roman Regular"/>
          <w:b/>
          <w:bCs/>
          <w:sz w:val="32"/>
          <w:szCs w:val="32"/>
        </w:rPr>
      </w:pPr>
    </w:p>
    <w:p w14:paraId="7BCB8E00" w14:textId="77777777" w:rsidR="00A07617" w:rsidRDefault="00A07617" w:rsidP="00A07617">
      <w:pPr>
        <w:pStyle w:val="a9"/>
      </w:pPr>
    </w:p>
    <w:p w14:paraId="4B1390BB" w14:textId="77777777" w:rsidR="00A07617" w:rsidRDefault="00A07617" w:rsidP="00A07617">
      <w:pPr>
        <w:pStyle w:val="a9"/>
        <w:ind w:firstLine="480"/>
        <w:rPr>
          <w:rFonts w:ascii="仿宋" w:eastAsia="仿宋" w:hAnsi="仿宋" w:cs="仿宋"/>
          <w:sz w:val="24"/>
        </w:rPr>
      </w:pPr>
      <w:bookmarkStart w:id="0" w:name="_Hlk150269152"/>
    </w:p>
    <w:bookmarkEnd w:id="0"/>
    <w:p w14:paraId="48A44427" w14:textId="77777777" w:rsidR="00A07617" w:rsidRDefault="00A07617" w:rsidP="00A07617">
      <w:pPr>
        <w:pStyle w:val="a7"/>
        <w:spacing w:line="360" w:lineRule="auto"/>
        <w:rPr>
          <w:rFonts w:ascii="仿宋" w:eastAsia="仿宋" w:hAnsi="仿宋"/>
        </w:rPr>
      </w:pPr>
    </w:p>
    <w:p w14:paraId="15E0BC01" w14:textId="77777777" w:rsidR="008D44AA" w:rsidRDefault="008D44AA"/>
    <w:sectPr w:rsidR="008D44AA" w:rsidSect="00A21CEA">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2BABC" w14:textId="77777777" w:rsidR="00A21CEA" w:rsidRDefault="00A21CEA" w:rsidP="00A07617">
      <w:r>
        <w:separator/>
      </w:r>
    </w:p>
  </w:endnote>
  <w:endnote w:type="continuationSeparator" w:id="0">
    <w:p w14:paraId="479A1797" w14:textId="77777777" w:rsidR="00A21CEA" w:rsidRDefault="00A21CEA" w:rsidP="00A07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C119F" w14:textId="77777777" w:rsidR="00000000" w:rsidRDefault="00000000">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33B4C" w14:textId="77777777" w:rsidR="00A21CEA" w:rsidRDefault="00A21CEA" w:rsidP="00A07617">
      <w:r>
        <w:separator/>
      </w:r>
    </w:p>
  </w:footnote>
  <w:footnote w:type="continuationSeparator" w:id="0">
    <w:p w14:paraId="6BFE810F" w14:textId="77777777" w:rsidR="00A21CEA" w:rsidRDefault="00A21CEA" w:rsidP="00A076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76D6C" w14:textId="77777777" w:rsidR="00000000" w:rsidRDefault="00000000">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744075"/>
    <w:multiLevelType w:val="multilevel"/>
    <w:tmpl w:val="3A744075"/>
    <w:lvl w:ilvl="0">
      <w:start w:val="1"/>
      <w:numFmt w:val="japaneseCounting"/>
      <w:lvlText w:val="%1、"/>
      <w:lvlJc w:val="left"/>
      <w:pPr>
        <w:ind w:left="960" w:hanging="48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 w15:restartNumberingAfterBreak="0">
    <w:nsid w:val="46E91A3A"/>
    <w:multiLevelType w:val="multilevel"/>
    <w:tmpl w:val="46E91A3A"/>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662930814">
    <w:abstractNumId w:val="1"/>
  </w:num>
  <w:num w:numId="2" w16cid:durableId="1179349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4BD"/>
    <w:rsid w:val="008D44AA"/>
    <w:rsid w:val="009834BD"/>
    <w:rsid w:val="00A07617"/>
    <w:rsid w:val="00A21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AED3BDD-191D-47EA-AA05-4DF6082B0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Narrow" w:eastAsia="仿宋" w:hAnsi="Arial Narrow"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7617"/>
    <w:pPr>
      <w:widowControl w:val="0"/>
      <w:jc w:val="both"/>
    </w:pPr>
    <w:rPr>
      <w:rFonts w:ascii="Calibri" w:eastAsia="宋体" w:hAnsi="Calibri"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A07617"/>
    <w:pPr>
      <w:tabs>
        <w:tab w:val="center" w:pos="4153"/>
        <w:tab w:val="right" w:pos="8306"/>
      </w:tabs>
      <w:snapToGrid w:val="0"/>
      <w:jc w:val="center"/>
    </w:pPr>
    <w:rPr>
      <w:sz w:val="18"/>
      <w:szCs w:val="18"/>
    </w:rPr>
  </w:style>
  <w:style w:type="character" w:customStyle="1" w:styleId="a4">
    <w:name w:val="页眉 字符"/>
    <w:basedOn w:val="a0"/>
    <w:link w:val="a3"/>
    <w:qFormat/>
    <w:rsid w:val="00A07617"/>
    <w:rPr>
      <w:sz w:val="18"/>
      <w:szCs w:val="18"/>
    </w:rPr>
  </w:style>
  <w:style w:type="paragraph" w:styleId="a5">
    <w:name w:val="footer"/>
    <w:basedOn w:val="a"/>
    <w:link w:val="a6"/>
    <w:uiPriority w:val="99"/>
    <w:unhideWhenUsed/>
    <w:qFormat/>
    <w:rsid w:val="00A07617"/>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07617"/>
    <w:rPr>
      <w:sz w:val="18"/>
      <w:szCs w:val="18"/>
    </w:rPr>
  </w:style>
  <w:style w:type="paragraph" w:styleId="a7">
    <w:name w:val="Body Text"/>
    <w:basedOn w:val="a"/>
    <w:link w:val="a8"/>
    <w:uiPriority w:val="1"/>
    <w:qFormat/>
    <w:rsid w:val="00A07617"/>
    <w:rPr>
      <w:sz w:val="24"/>
    </w:rPr>
  </w:style>
  <w:style w:type="character" w:customStyle="1" w:styleId="a8">
    <w:name w:val="正文文本 字符"/>
    <w:basedOn w:val="a0"/>
    <w:link w:val="a7"/>
    <w:uiPriority w:val="1"/>
    <w:rsid w:val="00A07617"/>
    <w:rPr>
      <w:rFonts w:ascii="Calibri" w:eastAsia="宋体" w:hAnsi="Calibri" w:cs="Times New Roman"/>
      <w:szCs w:val="24"/>
    </w:rPr>
  </w:style>
  <w:style w:type="paragraph" w:styleId="a9">
    <w:name w:val="List Paragraph"/>
    <w:basedOn w:val="a"/>
    <w:uiPriority w:val="34"/>
    <w:qFormat/>
    <w:rsid w:val="00A0761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278</Words>
  <Characters>1585</Characters>
  <Application>Microsoft Office Word</Application>
  <DocSecurity>0</DocSecurity>
  <Lines>13</Lines>
  <Paragraphs>3</Paragraphs>
  <ScaleCrop>false</ScaleCrop>
  <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依婷 戴</dc:creator>
  <cp:keywords/>
  <dc:description/>
  <cp:lastModifiedBy>依婷 戴</cp:lastModifiedBy>
  <cp:revision>2</cp:revision>
  <dcterms:created xsi:type="dcterms:W3CDTF">2024-02-02T06:05:00Z</dcterms:created>
  <dcterms:modified xsi:type="dcterms:W3CDTF">2024-02-02T06:06:00Z</dcterms:modified>
</cp:coreProperties>
</file>