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20" w:firstLineChars="800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委托人名称/姓名：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法定代表人（负责人）：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委托</w:t>
      </w:r>
      <w:r>
        <w:rPr>
          <w:rFonts w:hint="eastAsia" w:ascii="宋体" w:hAnsi="宋体" w:eastAsia="宋体" w:cs="宋体"/>
          <w:kern w:val="0"/>
          <w:sz w:val="28"/>
          <w:szCs w:val="28"/>
        </w:rPr>
        <w:t>代理人姓名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default" w:ascii="宋体" w:hAnsi="宋体" w:eastAsia="宋体" w:cs="宋体"/>
          <w:color w:val="00000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身份证号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代理人系律师的，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执业律师证号）：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工作单位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联系地址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联系电话：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委托</w:t>
      </w:r>
      <w:r>
        <w:rPr>
          <w:rFonts w:hint="eastAsia" w:ascii="宋体" w:hAnsi="宋体" w:eastAsia="宋体" w:cs="宋体"/>
          <w:kern w:val="0"/>
          <w:sz w:val="28"/>
          <w:szCs w:val="28"/>
        </w:rPr>
        <w:t>代理人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系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委托人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（填写关系）。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因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贵州省黔之英鞋服有限公司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破产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清算一案所涉相关事务需要，委托人特委托受托人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作为委托人的代理人代为办理相关事务。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受托人代理权限为：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、（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对应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选项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打✓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特别授权代理（代为申报债权、提交申报资料，核对、变更、放弃所申报的债权；代为对相关事项发表意见、回答询问；代为出席债权人会议或其他会议，代为核查债权，代为行使表决权、异议权等权利；代为提交或者签收与本案相关的文书；代为确认送达地址、方式；代为行使债权人的其他权利、履行债权人的其他义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（二）一般代理（代为申报债权、提交申报资料）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委托期限：除委托人书面撤销外，代理期限自本授权书签署之日起至本案破产程序终结时止。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声明：受托人在授权范围内作出的一切行为均视为委托人作出的行为，因此产生的法律后果均由委托人承担。</w:t>
      </w:r>
    </w:p>
    <w:p>
      <w:pPr>
        <w:ind w:firstLine="3360" w:firstLineChars="1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委托人：</w:t>
      </w:r>
    </w:p>
    <w:p>
      <w:pPr>
        <w:ind w:firstLine="3360" w:firstLineChars="12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法定代表人（负责人）：  </w:t>
      </w:r>
    </w:p>
    <w:p>
      <w:pPr>
        <w:jc w:val="center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月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日</w:t>
      </w:r>
    </w:p>
    <w:sectPr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NjE2YzYxYWZhODJjZjA2NzRiZjNmMDg0YzVhYzQifQ=="/>
  </w:docVars>
  <w:rsids>
    <w:rsidRoot w:val="644012E0"/>
    <w:rsid w:val="01581266"/>
    <w:rsid w:val="17AC2FDF"/>
    <w:rsid w:val="302D6662"/>
    <w:rsid w:val="378A7772"/>
    <w:rsid w:val="417F4694"/>
    <w:rsid w:val="44C80F47"/>
    <w:rsid w:val="52832798"/>
    <w:rsid w:val="55930085"/>
    <w:rsid w:val="644012E0"/>
    <w:rsid w:val="6A4258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2021-08-18T23:50:00Z</dcterms:created>
  <dc:creator>Administrator</dc:creator>
  <cp:lastModifiedBy>天上之云</cp:lastModifiedBy>
  <cp:lastPrinted>2024-03-31T06:58:00Z</cp:lastPrinted>
  <dcterms:modified xsi:type="dcterms:W3CDTF">2024-03-31T13:21:58Z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0FAF20D92D1A4E4CBE9856B41C8F24B9_13</vt:lpwstr>
  </property>
</Properties>
</file>