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1894" w:rsidRDefault="00784B3C">
      <w:pPr>
        <w:widowControl/>
        <w:shd w:val="clear" w:color="auto" w:fill="FFFFFF"/>
        <w:spacing w:line="420" w:lineRule="atLeast"/>
        <w:jc w:val="center"/>
        <w:rPr>
          <w:rFonts w:ascii="微软雅黑" w:eastAsia="宋体" w:hAnsi="微软雅黑" w:cs="宋体"/>
          <w:color w:val="666666"/>
          <w:kern w:val="0"/>
          <w:sz w:val="18"/>
          <w:szCs w:val="18"/>
        </w:rPr>
      </w:pPr>
      <w:r>
        <w:rPr>
          <w:rFonts w:ascii="宋体" w:eastAsia="宋体" w:hAnsi="宋体" w:cs="宋体" w:hint="eastAsia"/>
          <w:color w:val="000000"/>
          <w:kern w:val="0"/>
          <w:sz w:val="32"/>
          <w:szCs w:val="32"/>
        </w:rPr>
        <w:t>竞买须知</w:t>
      </w:r>
    </w:p>
    <w:p w:rsidR="00051894" w:rsidRDefault="00051894">
      <w:pPr>
        <w:widowControl/>
        <w:shd w:val="clear" w:color="auto" w:fill="FFFFFF"/>
        <w:spacing w:line="420" w:lineRule="atLeast"/>
        <w:ind w:firstLine="480"/>
        <w:jc w:val="left"/>
        <w:rPr>
          <w:rFonts w:ascii="微软雅黑" w:eastAsia="宋体" w:hAnsi="微软雅黑" w:cs="宋体"/>
          <w:color w:val="666666"/>
          <w:kern w:val="0"/>
          <w:sz w:val="18"/>
          <w:szCs w:val="18"/>
        </w:rPr>
      </w:pPr>
    </w:p>
    <w:p w:rsidR="00051894" w:rsidRPr="000960BD" w:rsidRDefault="00784B3C">
      <w:pPr>
        <w:widowControl/>
        <w:shd w:val="clear" w:color="auto" w:fill="FFFFFF"/>
        <w:wordWrap w:val="0"/>
        <w:spacing w:line="420" w:lineRule="atLeast"/>
        <w:ind w:firstLine="482"/>
        <w:jc w:val="left"/>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新华信托股份有限公司管理人将于</w:t>
      </w:r>
      <w:r w:rsidR="005253B3">
        <w:rPr>
          <w:rFonts w:ascii="Times New Roman" w:eastAsia="仿宋_GB2312" w:hAnsi="Times New Roman" w:cs="宋体"/>
          <w:color w:val="000000"/>
          <w:kern w:val="0"/>
          <w:sz w:val="24"/>
          <w:szCs w:val="24"/>
        </w:rPr>
        <w:t>2024</w:t>
      </w:r>
      <w:r>
        <w:rPr>
          <w:rFonts w:ascii="Times New Roman" w:eastAsia="仿宋_GB2312" w:hAnsi="Times New Roman" w:cs="宋体"/>
          <w:color w:val="000000"/>
          <w:kern w:val="0"/>
          <w:sz w:val="24"/>
          <w:szCs w:val="24"/>
        </w:rPr>
        <w:t>年</w:t>
      </w:r>
      <w:r w:rsidR="005253B3">
        <w:rPr>
          <w:rFonts w:ascii="Times New Roman" w:eastAsia="仿宋_GB2312" w:hAnsi="Times New Roman" w:cs="宋体"/>
          <w:color w:val="000000"/>
          <w:kern w:val="0"/>
          <w:sz w:val="24"/>
          <w:szCs w:val="24"/>
        </w:rPr>
        <w:t>0</w:t>
      </w:r>
      <w:r w:rsidR="00A00E1D">
        <w:rPr>
          <w:rFonts w:ascii="Times New Roman" w:eastAsia="仿宋_GB2312" w:hAnsi="Times New Roman" w:cs="宋体" w:hint="eastAsia"/>
          <w:color w:val="000000"/>
          <w:kern w:val="0"/>
          <w:sz w:val="24"/>
          <w:szCs w:val="24"/>
        </w:rPr>
        <w:t>3</w:t>
      </w:r>
      <w:r>
        <w:rPr>
          <w:rFonts w:ascii="Times New Roman" w:eastAsia="仿宋_GB2312" w:hAnsi="Times New Roman" w:cs="宋体"/>
          <w:color w:val="000000"/>
          <w:kern w:val="0"/>
          <w:sz w:val="24"/>
          <w:szCs w:val="24"/>
        </w:rPr>
        <w:t>月</w:t>
      </w:r>
      <w:r w:rsidR="00F77D0E">
        <w:rPr>
          <w:rFonts w:ascii="Times New Roman" w:eastAsia="仿宋_GB2312" w:hAnsi="Times New Roman" w:cs="宋体"/>
          <w:color w:val="000000"/>
          <w:kern w:val="0"/>
          <w:sz w:val="24"/>
          <w:szCs w:val="24"/>
        </w:rPr>
        <w:t>25</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时至</w:t>
      </w:r>
      <w:r w:rsidR="005253B3">
        <w:rPr>
          <w:rFonts w:ascii="Times New Roman" w:eastAsia="仿宋_GB2312" w:hAnsi="Times New Roman" w:cs="宋体"/>
          <w:color w:val="000000"/>
          <w:kern w:val="0"/>
          <w:sz w:val="24"/>
          <w:szCs w:val="24"/>
        </w:rPr>
        <w:t>2024</w:t>
      </w:r>
      <w:r>
        <w:rPr>
          <w:rFonts w:ascii="Times New Roman" w:eastAsia="仿宋_GB2312" w:hAnsi="Times New Roman" w:cs="宋体"/>
          <w:color w:val="000000"/>
          <w:kern w:val="0"/>
          <w:sz w:val="24"/>
          <w:szCs w:val="24"/>
        </w:rPr>
        <w:t>年</w:t>
      </w:r>
      <w:r w:rsidR="005253B3">
        <w:rPr>
          <w:rFonts w:ascii="Times New Roman" w:eastAsia="仿宋_GB2312" w:hAnsi="Times New Roman" w:cs="宋体"/>
          <w:color w:val="000000"/>
          <w:kern w:val="0"/>
          <w:sz w:val="24"/>
          <w:szCs w:val="24"/>
        </w:rPr>
        <w:t>0</w:t>
      </w:r>
      <w:r w:rsidR="00A00E1D">
        <w:rPr>
          <w:rFonts w:ascii="Times New Roman" w:eastAsia="仿宋_GB2312" w:hAnsi="Times New Roman" w:cs="宋体" w:hint="eastAsia"/>
          <w:color w:val="000000"/>
          <w:kern w:val="0"/>
          <w:sz w:val="24"/>
          <w:szCs w:val="24"/>
        </w:rPr>
        <w:t>3</w:t>
      </w:r>
      <w:r>
        <w:rPr>
          <w:rFonts w:ascii="Times New Roman" w:eastAsia="仿宋_GB2312" w:hAnsi="Times New Roman" w:cs="宋体"/>
          <w:color w:val="000000"/>
          <w:kern w:val="0"/>
          <w:sz w:val="24"/>
          <w:szCs w:val="24"/>
        </w:rPr>
        <w:t>月</w:t>
      </w:r>
      <w:r w:rsidR="00F77D0E">
        <w:rPr>
          <w:rFonts w:ascii="Times New Roman" w:eastAsia="仿宋_GB2312" w:hAnsi="Times New Roman" w:cs="宋体"/>
          <w:color w:val="000000"/>
          <w:kern w:val="0"/>
          <w:sz w:val="24"/>
          <w:szCs w:val="24"/>
        </w:rPr>
        <w:t>26</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时止（延时除外）在</w:t>
      </w:r>
      <w:proofErr w:type="gramStart"/>
      <w:r>
        <w:rPr>
          <w:rFonts w:ascii="Times New Roman" w:eastAsia="仿宋_GB2312" w:hAnsi="Times New Roman" w:cs="宋体"/>
          <w:color w:val="000000"/>
          <w:kern w:val="0"/>
          <w:sz w:val="24"/>
          <w:szCs w:val="24"/>
        </w:rPr>
        <w:t>淘宝网</w:t>
      </w:r>
      <w:proofErr w:type="gramEnd"/>
      <w:r>
        <w:rPr>
          <w:rFonts w:ascii="Times New Roman" w:eastAsia="仿宋_GB2312" w:hAnsi="Times New Roman" w:cs="宋体"/>
          <w:color w:val="000000"/>
          <w:kern w:val="0"/>
          <w:sz w:val="24"/>
          <w:szCs w:val="24"/>
        </w:rPr>
        <w:t>阿里</w:t>
      </w:r>
      <w:r>
        <w:rPr>
          <w:rFonts w:ascii="Times New Roman" w:eastAsia="仿宋_GB2312" w:hAnsi="Times New Roman" w:cs="宋体" w:hint="eastAsia"/>
          <w:color w:val="000000"/>
          <w:kern w:val="0"/>
          <w:sz w:val="24"/>
          <w:szCs w:val="24"/>
        </w:rPr>
        <w:t>资产交易</w:t>
      </w:r>
      <w:r>
        <w:rPr>
          <w:rFonts w:ascii="Times New Roman" w:eastAsia="仿宋_GB2312" w:hAnsi="Times New Roman" w:cs="宋体"/>
          <w:color w:val="000000"/>
          <w:kern w:val="0"/>
          <w:sz w:val="24"/>
          <w:szCs w:val="24"/>
        </w:rPr>
        <w:t>平台（处置单位：新华信托股份有限公司管理人，监督单位：重庆市第五中级人民法院，网址</w:t>
      </w:r>
      <w:r>
        <w:rPr>
          <w:rFonts w:ascii="Times New Roman" w:eastAsia="仿宋_GB2312" w:hAnsi="Times New Roman" w:cs="宋体"/>
          <w:color w:val="000000"/>
          <w:kern w:val="0"/>
          <w:sz w:val="24"/>
          <w:szCs w:val="24"/>
        </w:rPr>
        <w:t>https://susong.taobao.com</w:t>
      </w:r>
      <w:r>
        <w:rPr>
          <w:rFonts w:ascii="Times New Roman" w:eastAsia="仿宋_GB2312" w:hAnsi="Times New Roman" w:cs="宋体"/>
          <w:color w:val="000000"/>
          <w:kern w:val="0"/>
          <w:sz w:val="24"/>
          <w:szCs w:val="24"/>
        </w:rPr>
        <w:t>）进行公开拍卖活动</w:t>
      </w:r>
      <w:r>
        <w:rPr>
          <w:rFonts w:ascii="Times New Roman" w:eastAsia="仿宋_GB2312" w:hAnsi="Times New Roman" w:cs="宋体" w:hint="eastAsia"/>
          <w:color w:val="000000"/>
          <w:kern w:val="0"/>
          <w:sz w:val="24"/>
          <w:szCs w:val="24"/>
        </w:rPr>
        <w:t>。现就有关的网上竞价事宜敬告各位竞买人：</w:t>
      </w:r>
    </w:p>
    <w:p w:rsidR="00051894" w:rsidRDefault="00051894">
      <w:pPr>
        <w:widowControl/>
        <w:shd w:val="clear" w:color="auto" w:fill="FFFFFF"/>
        <w:spacing w:line="420" w:lineRule="atLeast"/>
        <w:ind w:firstLine="480"/>
        <w:jc w:val="left"/>
        <w:rPr>
          <w:rFonts w:ascii="Times New Roman" w:eastAsia="仿宋_GB2312" w:hAnsi="Times New Roman" w:cs="宋体"/>
          <w:color w:val="000000"/>
          <w:kern w:val="0"/>
          <w:sz w:val="24"/>
          <w:szCs w:val="24"/>
        </w:rPr>
      </w:pPr>
    </w:p>
    <w:p w:rsidR="00051894"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一、本《竞买须知》系根据《中华人民共和国企业破产法》《中华人民共和国拍卖法》等相关法律规定所制订，竞买人应认真仔细阅读，了解本须知的全部内容。</w:t>
      </w:r>
    </w:p>
    <w:p w:rsidR="00E227B5"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二、本次拍卖活动遵循</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公开、公平、公正、诚实守信</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的原则，拍卖活动具备法律效力。参加本次拍卖活动的竞买人必须遵守本须知的各项条款，并对相关行为承担法律责任。</w:t>
      </w:r>
    </w:p>
    <w:p w:rsidR="00051894" w:rsidRPr="00E227B5" w:rsidRDefault="00A1440A"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590044">
        <w:rPr>
          <w:rFonts w:ascii="Times New Roman" w:eastAsia="仿宋_GB2312" w:hAnsi="Times New Roman" w:cs="宋体" w:hint="eastAsia"/>
          <w:color w:val="FF0000"/>
          <w:kern w:val="0"/>
          <w:sz w:val="24"/>
          <w:szCs w:val="24"/>
          <w:highlight w:val="yellow"/>
        </w:rPr>
        <w:t>三、财产拍卖风险提示。竞买人应当自行在竞买前全面了解标的可能存在的查封、抵押等权利限制情况，及可能存在权利限制情况对标的过户的影响。《竞买公告》披露的标的查封、抵押等权利限制情况仅供竞买人参考，具体以登记部门登记情况为准。</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竞买人条件。竞买人应当具备完全民事行为能力。法律、行政法规、司法解释和当地政府政策对本标的竞买人资格或者条件有特殊规定的，竞买人应当具备规定的资格或条件。因不符合条件参加竞买的，由竞买人自行承担相应的法律责任。</w:t>
      </w:r>
    </w:p>
    <w:p w:rsidR="00051894" w:rsidRDefault="00784B3C" w:rsidP="00A00E1D">
      <w:pPr>
        <w:spacing w:afterLines="50" w:after="156"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如未满足前述竞买人资格而参与竞拍的，则视为竞买行为无效，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051894" w:rsidRDefault="00784B3C" w:rsidP="00A00E1D">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五</w:t>
      </w:r>
      <w:r>
        <w:rPr>
          <w:rFonts w:ascii="Times New Roman" w:eastAsia="仿宋_GB2312" w:hAnsi="Times New Roman" w:cs="Times New Roman"/>
          <w:b/>
          <w:color w:val="FF0000"/>
          <w:sz w:val="24"/>
          <w:szCs w:val="32"/>
          <w:highlight w:val="yellow"/>
        </w:rPr>
        <w:t>、管理人对此次竞价标的物所作的说明和提供的图片、文字资料等，仅为竞买人参与竞买提供参考，不能作为竞买人判断、权衡价值的最终依据，竞买人根据自身需求可自行调查、了解、核实。</w:t>
      </w:r>
      <w:r>
        <w:rPr>
          <w:rFonts w:ascii="Times New Roman" w:eastAsia="仿宋_GB2312" w:hAnsi="Times New Roman" w:cs="Times New Roman" w:hint="eastAsia"/>
          <w:b/>
          <w:color w:val="FF0000"/>
          <w:sz w:val="24"/>
          <w:szCs w:val="32"/>
          <w:highlight w:val="yellow"/>
        </w:rPr>
        <w:t>就</w:t>
      </w:r>
      <w:r>
        <w:rPr>
          <w:rFonts w:ascii="Times New Roman" w:eastAsia="仿宋_GB2312" w:hAnsi="Times New Roman" w:cs="Times New Roman"/>
          <w:b/>
          <w:color w:val="FF0000"/>
          <w:sz w:val="24"/>
          <w:szCs w:val="32"/>
          <w:highlight w:val="yellow"/>
        </w:rPr>
        <w:t>未尽事宜，管理人、债务人、法院不承担任何责任。</w:t>
      </w:r>
    </w:p>
    <w:p w:rsidR="00051894" w:rsidRPr="000960BD" w:rsidRDefault="00784B3C" w:rsidP="00A00E1D">
      <w:pPr>
        <w:spacing w:afterLines="50" w:after="156" w:line="420" w:lineRule="exact"/>
        <w:ind w:firstLineChars="200" w:firstLine="482"/>
        <w:rPr>
          <w:rFonts w:ascii="Times New Roman" w:eastAsia="仿宋_GB2312" w:hAnsi="Times New Roman" w:cs="宋体"/>
          <w:color w:val="000000"/>
          <w:kern w:val="0"/>
          <w:sz w:val="24"/>
          <w:szCs w:val="24"/>
        </w:rPr>
      </w:pPr>
      <w:r>
        <w:rPr>
          <w:rFonts w:ascii="Times New Roman" w:eastAsia="仿宋_GB2312" w:hAnsi="Times New Roman" w:cs="Times New Roman"/>
          <w:b/>
          <w:sz w:val="24"/>
          <w:szCs w:val="32"/>
          <w:u w:val="single"/>
        </w:rPr>
        <w:t>本次拍卖标的物以其现状为准，竞买人应对拍卖标的实际状况以及瑕疵（含显性、隐性瑕疵）等自行调查核实、承担投资风险，管理人、债务人、法院不承担标的物的瑕疵担保责任。</w:t>
      </w:r>
      <w:r w:rsidRPr="000960BD">
        <w:rPr>
          <w:rFonts w:ascii="Times New Roman" w:eastAsia="仿宋_GB2312" w:hAnsi="Times New Roman" w:cs="宋体"/>
          <w:color w:val="000000"/>
          <w:kern w:val="0"/>
          <w:sz w:val="24"/>
          <w:szCs w:val="24"/>
        </w:rPr>
        <w:t>有意者请自行咨询并进行尽职调查，可向相关机构咨询。竞买人一旦缴纳保证金参与竞价，无论是否咨询或尽职调查，均视为已完全了解，并接受标的物的现状和一切已知及未知的瑕疵，竞买人应当自行承担可能存在的一切责任、风险和费用。如</w:t>
      </w:r>
      <w:r w:rsidRPr="000960BD">
        <w:rPr>
          <w:rFonts w:ascii="Times New Roman" w:eastAsia="仿宋_GB2312" w:hAnsi="Times New Roman" w:cs="宋体"/>
          <w:color w:val="000000"/>
          <w:kern w:val="0"/>
          <w:sz w:val="24"/>
          <w:szCs w:val="24"/>
        </w:rPr>
        <w:lastRenderedPageBreak/>
        <w:t>有纠纷，竞买人</w:t>
      </w:r>
      <w:proofErr w:type="gramStart"/>
      <w:r w:rsidRPr="000960BD">
        <w:rPr>
          <w:rFonts w:ascii="Times New Roman" w:eastAsia="仿宋_GB2312" w:hAnsi="Times New Roman" w:cs="宋体"/>
          <w:color w:val="000000"/>
          <w:kern w:val="0"/>
          <w:sz w:val="24"/>
          <w:szCs w:val="24"/>
        </w:rPr>
        <w:t>应当自循法律</w:t>
      </w:r>
      <w:proofErr w:type="gramEnd"/>
      <w:r w:rsidRPr="000960BD">
        <w:rPr>
          <w:rFonts w:ascii="Times New Roman" w:eastAsia="仿宋_GB2312" w:hAnsi="Times New Roman" w:cs="宋体"/>
          <w:color w:val="000000"/>
          <w:kern w:val="0"/>
          <w:sz w:val="24"/>
          <w:szCs w:val="24"/>
        </w:rPr>
        <w:t>途径解决，管理人概不负责，竞买人不得因此向管理人提出任何异议或任何索赔等权利主张，由此产生的问题不影响拍卖成交结果及成交价格。</w:t>
      </w:r>
      <w:proofErr w:type="gramStart"/>
      <w:r w:rsidRPr="000960BD">
        <w:rPr>
          <w:rFonts w:ascii="Times New Roman" w:eastAsia="仿宋_GB2312" w:hAnsi="Times New Roman" w:cs="宋体"/>
          <w:color w:val="000000"/>
          <w:kern w:val="0"/>
          <w:sz w:val="24"/>
          <w:szCs w:val="24"/>
        </w:rPr>
        <w:t>请欲报名</w:t>
      </w:r>
      <w:proofErr w:type="gramEnd"/>
      <w:r w:rsidRPr="000960BD">
        <w:rPr>
          <w:rFonts w:ascii="Times New Roman" w:eastAsia="仿宋_GB2312" w:hAnsi="Times New Roman" w:cs="宋体"/>
          <w:color w:val="000000"/>
          <w:kern w:val="0"/>
          <w:sz w:val="24"/>
          <w:szCs w:val="24"/>
        </w:rPr>
        <w:t>参与竞价的竞买人充分考虑标的显性和隐性的瑕疵风险以及市场价格的波动，谨慎选择，慎重决定。</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、竞买人在对拍卖标的第一次确认出价竞拍前，须在</w:t>
      </w:r>
      <w:proofErr w:type="gramStart"/>
      <w:r w:rsidRPr="000960BD">
        <w:rPr>
          <w:rFonts w:ascii="Times New Roman" w:eastAsia="仿宋_GB2312" w:hAnsi="Times New Roman" w:cs="宋体"/>
          <w:color w:val="000000"/>
          <w:kern w:val="0"/>
          <w:sz w:val="24"/>
          <w:szCs w:val="24"/>
        </w:rPr>
        <w:t>淘宝注册</w:t>
      </w:r>
      <w:proofErr w:type="gramEnd"/>
      <w:r w:rsidRPr="000960BD">
        <w:rPr>
          <w:rFonts w:ascii="Times New Roman" w:eastAsia="仿宋_GB2312" w:hAnsi="Times New Roman" w:cs="宋体"/>
          <w:color w:val="000000"/>
          <w:kern w:val="0"/>
          <w:sz w:val="24"/>
          <w:szCs w:val="24"/>
        </w:rPr>
        <w:t>账号并通过实名认证（已注册</w:t>
      </w:r>
      <w:proofErr w:type="gramStart"/>
      <w:r w:rsidRPr="000960BD">
        <w:rPr>
          <w:rFonts w:ascii="Times New Roman" w:eastAsia="仿宋_GB2312" w:hAnsi="Times New Roman" w:cs="宋体"/>
          <w:color w:val="000000"/>
          <w:kern w:val="0"/>
          <w:sz w:val="24"/>
          <w:szCs w:val="24"/>
        </w:rPr>
        <w:t>淘宝账</w:t>
      </w:r>
      <w:proofErr w:type="gramEnd"/>
      <w:r w:rsidRPr="000960BD">
        <w:rPr>
          <w:rFonts w:ascii="Times New Roman" w:eastAsia="仿宋_GB2312" w:hAnsi="Times New Roman" w:cs="宋体"/>
          <w:color w:val="000000"/>
          <w:kern w:val="0"/>
          <w:sz w:val="24"/>
          <w:szCs w:val="24"/>
        </w:rPr>
        <w:t>号需通过实名认证），并完成在线支付竞买保证金，支付后系统自动冻结该笔保证金。拍卖结束后未能竞得者锁定的保证金自动解锁，锁定期间不计利息。拍卖成交的，买受人交纳的保证金可以充抵价款，本</w:t>
      </w:r>
      <w:proofErr w:type="gramStart"/>
      <w:r w:rsidRPr="000960BD">
        <w:rPr>
          <w:rFonts w:ascii="Times New Roman" w:eastAsia="仿宋_GB2312" w:hAnsi="Times New Roman" w:cs="宋体"/>
          <w:color w:val="000000"/>
          <w:kern w:val="0"/>
          <w:sz w:val="24"/>
          <w:szCs w:val="24"/>
        </w:rPr>
        <w:t>标的物买受</w:t>
      </w:r>
      <w:proofErr w:type="gramEnd"/>
      <w:r w:rsidRPr="000960BD">
        <w:rPr>
          <w:rFonts w:ascii="Times New Roman" w:eastAsia="仿宋_GB2312" w:hAnsi="Times New Roman" w:cs="宋体"/>
          <w:color w:val="000000"/>
          <w:kern w:val="0"/>
          <w:sz w:val="24"/>
          <w:szCs w:val="24"/>
        </w:rPr>
        <w:t>人原锁定的保证金将在买受人支付软件服务费以后的</w:t>
      </w:r>
      <w:r w:rsidRPr="000960BD">
        <w:rPr>
          <w:rFonts w:ascii="Times New Roman" w:eastAsia="仿宋_GB2312" w:hAnsi="Times New Roman" w:cs="宋体"/>
          <w:color w:val="000000"/>
          <w:kern w:val="0"/>
          <w:sz w:val="24"/>
          <w:szCs w:val="24"/>
        </w:rPr>
        <w:t>24</w:t>
      </w:r>
      <w:r w:rsidRPr="000960BD">
        <w:rPr>
          <w:rFonts w:ascii="Times New Roman" w:eastAsia="仿宋_GB2312" w:hAnsi="Times New Roman" w:cs="宋体"/>
          <w:color w:val="000000"/>
          <w:kern w:val="0"/>
          <w:sz w:val="24"/>
          <w:szCs w:val="24"/>
        </w:rPr>
        <w:t>小时以内自动转为部分成交款，由</w:t>
      </w:r>
      <w:proofErr w:type="gramStart"/>
      <w:r w:rsidRPr="000960BD">
        <w:rPr>
          <w:rFonts w:ascii="Times New Roman" w:eastAsia="仿宋_GB2312" w:hAnsi="Times New Roman" w:cs="宋体"/>
          <w:color w:val="000000"/>
          <w:kern w:val="0"/>
          <w:sz w:val="24"/>
          <w:szCs w:val="24"/>
        </w:rPr>
        <w:t>淘宝平</w:t>
      </w:r>
      <w:proofErr w:type="gramEnd"/>
      <w:r w:rsidRPr="000960BD">
        <w:rPr>
          <w:rFonts w:ascii="Times New Roman" w:eastAsia="仿宋_GB2312" w:hAnsi="Times New Roman" w:cs="宋体"/>
          <w:color w:val="000000"/>
          <w:kern w:val="0"/>
          <w:sz w:val="24"/>
          <w:szCs w:val="24"/>
        </w:rPr>
        <w:t>台结算给管理人指定账户。</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七、如参与竞买人未</w:t>
      </w:r>
      <w:proofErr w:type="gramStart"/>
      <w:r w:rsidRPr="000960BD">
        <w:rPr>
          <w:rFonts w:ascii="Times New Roman" w:eastAsia="仿宋_GB2312" w:hAnsi="Times New Roman" w:cs="宋体" w:hint="eastAsia"/>
          <w:color w:val="000000"/>
          <w:kern w:val="0"/>
          <w:sz w:val="24"/>
          <w:szCs w:val="24"/>
        </w:rPr>
        <w:t>在淘宝开设</w:t>
      </w:r>
      <w:proofErr w:type="gramEnd"/>
      <w:r w:rsidRPr="000960BD">
        <w:rPr>
          <w:rFonts w:ascii="Times New Roman" w:eastAsia="仿宋_GB2312" w:hAnsi="Times New Roman" w:cs="宋体" w:hint="eastAsia"/>
          <w:color w:val="000000"/>
          <w:kern w:val="0"/>
          <w:sz w:val="24"/>
          <w:szCs w:val="24"/>
        </w:rPr>
        <w:t>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rsidR="00051894" w:rsidRPr="00CC3257" w:rsidRDefault="00784B3C" w:rsidP="00A00E1D">
      <w:pPr>
        <w:spacing w:afterLines="50" w:after="156" w:line="420" w:lineRule="exact"/>
        <w:ind w:firstLineChars="200" w:firstLine="482"/>
        <w:rPr>
          <w:rFonts w:ascii="Times New Roman" w:eastAsia="仿宋_GB2312" w:hAnsi="Times New Roman" w:cs="宋体"/>
          <w:b/>
          <w:color w:val="FF0000"/>
          <w:kern w:val="0"/>
          <w:sz w:val="24"/>
          <w:szCs w:val="24"/>
        </w:rPr>
      </w:pPr>
      <w:r w:rsidRPr="00CC3257">
        <w:rPr>
          <w:rFonts w:ascii="Times New Roman" w:eastAsia="仿宋_GB2312" w:hAnsi="Times New Roman" w:cs="宋体" w:hint="eastAsia"/>
          <w:b/>
          <w:color w:val="FF0000"/>
          <w:kern w:val="0"/>
          <w:sz w:val="24"/>
          <w:szCs w:val="24"/>
          <w:highlight w:val="yellow"/>
        </w:rPr>
        <w:t>九</w:t>
      </w:r>
      <w:r w:rsidRPr="00CC3257">
        <w:rPr>
          <w:rFonts w:ascii="Times New Roman" w:eastAsia="仿宋_GB2312" w:hAnsi="Times New Roman" w:cs="宋体"/>
          <w:b/>
          <w:color w:val="FF0000"/>
          <w:kern w:val="0"/>
          <w:sz w:val="24"/>
          <w:szCs w:val="24"/>
          <w:highlight w:val="yellow"/>
        </w:rPr>
        <w:t>、买受人应在拍卖成交之日起</w:t>
      </w:r>
      <w:r w:rsidRPr="00CC3257">
        <w:rPr>
          <w:rFonts w:ascii="Times New Roman" w:eastAsia="仿宋_GB2312" w:hAnsi="Times New Roman" w:cs="宋体"/>
          <w:b/>
          <w:color w:val="FF0000"/>
          <w:kern w:val="0"/>
          <w:sz w:val="24"/>
          <w:szCs w:val="24"/>
          <w:highlight w:val="yellow"/>
        </w:rPr>
        <w:t>10</w:t>
      </w:r>
      <w:r w:rsidR="00BD700C">
        <w:rPr>
          <w:rFonts w:ascii="Times New Roman" w:eastAsia="仿宋_GB2312" w:hAnsi="Times New Roman" w:cs="宋体" w:hint="eastAsia"/>
          <w:b/>
          <w:color w:val="FF0000"/>
          <w:kern w:val="0"/>
          <w:sz w:val="24"/>
          <w:szCs w:val="24"/>
          <w:highlight w:val="yellow"/>
        </w:rPr>
        <w:t>个工作</w:t>
      </w:r>
      <w:r w:rsidRPr="00CC3257">
        <w:rPr>
          <w:rFonts w:ascii="Times New Roman" w:eastAsia="仿宋_GB2312" w:hAnsi="Times New Roman" w:cs="宋体"/>
          <w:b/>
          <w:color w:val="FF0000"/>
          <w:kern w:val="0"/>
          <w:sz w:val="24"/>
          <w:szCs w:val="24"/>
          <w:highlight w:val="yellow"/>
        </w:rPr>
        <w:t>日内将拍卖成交价余款</w:t>
      </w:r>
      <w:r w:rsidR="00C0003B" w:rsidRPr="00CC3257">
        <w:rPr>
          <w:rFonts w:ascii="Times New Roman" w:eastAsia="仿宋_GB2312" w:hAnsi="Times New Roman" w:cs="宋体"/>
          <w:b/>
          <w:color w:val="FF0000"/>
          <w:kern w:val="0"/>
          <w:sz w:val="24"/>
          <w:szCs w:val="24"/>
          <w:highlight w:val="yellow"/>
        </w:rPr>
        <w:t>（即扣除保证金后的余款）</w:t>
      </w:r>
      <w:r w:rsidR="00C0003B">
        <w:rPr>
          <w:rFonts w:ascii="Times New Roman" w:eastAsia="仿宋_GB2312" w:hAnsi="Times New Roman" w:cs="宋体" w:hint="eastAsia"/>
          <w:b/>
          <w:color w:val="FF0000"/>
          <w:kern w:val="0"/>
          <w:sz w:val="24"/>
          <w:szCs w:val="24"/>
          <w:highlight w:val="yellow"/>
        </w:rPr>
        <w:t>和</w:t>
      </w:r>
      <w:r w:rsidR="00610DB8">
        <w:rPr>
          <w:rFonts w:ascii="Times New Roman" w:eastAsia="仿宋_GB2312" w:hAnsi="Times New Roman" w:cs="宋体" w:hint="eastAsia"/>
          <w:b/>
          <w:color w:val="FF0000"/>
          <w:kern w:val="0"/>
          <w:sz w:val="24"/>
          <w:szCs w:val="24"/>
          <w:highlight w:val="yellow"/>
        </w:rPr>
        <w:t>应由买受人支付的相关费</w:t>
      </w:r>
      <w:r w:rsidR="005253B3">
        <w:rPr>
          <w:rFonts w:ascii="Times New Roman" w:eastAsia="仿宋_GB2312" w:hAnsi="Times New Roman" w:cs="宋体" w:hint="eastAsia"/>
          <w:b/>
          <w:color w:val="FF0000"/>
          <w:kern w:val="0"/>
          <w:sz w:val="24"/>
          <w:szCs w:val="24"/>
          <w:highlight w:val="yellow"/>
        </w:rPr>
        <w:t>用</w:t>
      </w:r>
      <w:r w:rsidRPr="00CC3257">
        <w:rPr>
          <w:rFonts w:ascii="Times New Roman" w:eastAsia="仿宋_GB2312" w:hAnsi="Times New Roman" w:cs="宋体"/>
          <w:b/>
          <w:color w:val="FF0000"/>
          <w:kern w:val="0"/>
          <w:sz w:val="24"/>
          <w:szCs w:val="24"/>
          <w:highlight w:val="yellow"/>
        </w:rPr>
        <w:t>缴入管理人指定账户，注明破产案号及款项性质。逾期未支付成交价余款的，视为买受人违约，买受人交纳的保证金不予退还，计入债务人财产。保证金依次用于支付拍卖产生的费用损失、弥补重新拍卖价款低于原拍卖价款的差价。保证金数额不足以弥补前述费用损失以及差价的，管理人</w:t>
      </w:r>
      <w:proofErr w:type="gramStart"/>
      <w:r w:rsidRPr="00CC3257">
        <w:rPr>
          <w:rFonts w:ascii="Times New Roman" w:eastAsia="仿宋_GB2312" w:hAnsi="Times New Roman" w:cs="宋体"/>
          <w:b/>
          <w:color w:val="FF0000"/>
          <w:kern w:val="0"/>
          <w:sz w:val="24"/>
          <w:szCs w:val="24"/>
          <w:highlight w:val="yellow"/>
        </w:rPr>
        <w:t>可向悔拍人</w:t>
      </w:r>
      <w:proofErr w:type="gramEnd"/>
      <w:r w:rsidRPr="00CC3257">
        <w:rPr>
          <w:rFonts w:ascii="Times New Roman" w:eastAsia="仿宋_GB2312" w:hAnsi="Times New Roman" w:cs="宋体"/>
          <w:b/>
          <w:color w:val="FF0000"/>
          <w:kern w:val="0"/>
          <w:sz w:val="24"/>
          <w:szCs w:val="24"/>
          <w:highlight w:val="yellow"/>
        </w:rPr>
        <w:t>追索。</w:t>
      </w:r>
      <w:proofErr w:type="gramStart"/>
      <w:r w:rsidRPr="00CC3257">
        <w:rPr>
          <w:rFonts w:ascii="Times New Roman" w:eastAsia="仿宋_GB2312" w:hAnsi="Times New Roman" w:cs="宋体"/>
          <w:b/>
          <w:color w:val="FF0000"/>
          <w:kern w:val="0"/>
          <w:sz w:val="24"/>
          <w:szCs w:val="24"/>
          <w:highlight w:val="yellow"/>
        </w:rPr>
        <w:t>悔</w:t>
      </w:r>
      <w:proofErr w:type="gramEnd"/>
      <w:r w:rsidRPr="00CC3257">
        <w:rPr>
          <w:rFonts w:ascii="Times New Roman" w:eastAsia="仿宋_GB2312" w:hAnsi="Times New Roman" w:cs="宋体"/>
          <w:b/>
          <w:color w:val="FF0000"/>
          <w:kern w:val="0"/>
          <w:sz w:val="24"/>
          <w:szCs w:val="24"/>
          <w:highlight w:val="yellow"/>
        </w:rPr>
        <w:t>拍后重新拍卖的，原买受人不得参加竞买。</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十</w:t>
      </w:r>
      <w:r w:rsidRPr="000960BD">
        <w:rPr>
          <w:rFonts w:ascii="Times New Roman" w:eastAsia="仿宋_GB2312" w:hAnsi="Times New Roman" w:cs="宋体"/>
          <w:color w:val="000000"/>
          <w:kern w:val="0"/>
          <w:sz w:val="24"/>
          <w:szCs w:val="24"/>
        </w:rPr>
        <w:t>、买受人应于付清全部拍卖成交款后</w:t>
      </w:r>
      <w:r w:rsidRPr="000960BD">
        <w:rPr>
          <w:rFonts w:ascii="Times New Roman" w:eastAsia="仿宋_GB2312" w:hAnsi="Times New Roman" w:cs="宋体"/>
          <w:color w:val="000000"/>
          <w:kern w:val="0"/>
          <w:sz w:val="24"/>
          <w:szCs w:val="24"/>
        </w:rPr>
        <w:t>10</w:t>
      </w:r>
      <w:r w:rsidRPr="000960BD">
        <w:rPr>
          <w:rFonts w:ascii="Times New Roman" w:eastAsia="仿宋_GB2312" w:hAnsi="Times New Roman" w:cs="宋体"/>
          <w:color w:val="000000"/>
          <w:kern w:val="0"/>
          <w:sz w:val="24"/>
          <w:szCs w:val="24"/>
        </w:rPr>
        <w:t>个工作日内（遇节假日顺延）凭付款凭证及相关身份材料到新华信托股份有限公司破产管理人（地址：</w:t>
      </w:r>
      <w:r w:rsidRPr="000960BD">
        <w:rPr>
          <w:rFonts w:ascii="Times New Roman" w:eastAsia="仿宋_GB2312" w:hAnsi="Times New Roman" w:cs="宋体" w:hint="eastAsia"/>
          <w:color w:val="000000"/>
          <w:kern w:val="0"/>
          <w:sz w:val="24"/>
          <w:szCs w:val="24"/>
        </w:rPr>
        <w:t>重庆市江北区创富路</w:t>
      </w:r>
      <w:r w:rsidRPr="000960BD">
        <w:rPr>
          <w:rFonts w:ascii="Times New Roman" w:eastAsia="仿宋_GB2312" w:hAnsi="Times New Roman" w:cs="宋体"/>
          <w:color w:val="000000"/>
          <w:kern w:val="0"/>
          <w:sz w:val="24"/>
          <w:szCs w:val="24"/>
        </w:rPr>
        <w:t>3</w:t>
      </w:r>
      <w:r w:rsidRPr="000960BD">
        <w:rPr>
          <w:rFonts w:ascii="Times New Roman" w:eastAsia="仿宋_GB2312" w:hAnsi="Times New Roman" w:cs="宋体"/>
          <w:color w:val="000000"/>
          <w:kern w:val="0"/>
          <w:sz w:val="24"/>
          <w:szCs w:val="24"/>
        </w:rPr>
        <w:t>号</w:t>
      </w:r>
      <w:r w:rsidRPr="000960BD">
        <w:rPr>
          <w:rFonts w:ascii="Times New Roman" w:eastAsia="仿宋_GB2312" w:hAnsi="Times New Roman" w:cs="宋体"/>
          <w:color w:val="000000"/>
          <w:kern w:val="0"/>
          <w:sz w:val="24"/>
          <w:szCs w:val="24"/>
        </w:rPr>
        <w:t>1</w:t>
      </w:r>
      <w:r w:rsidRPr="000960BD">
        <w:rPr>
          <w:rFonts w:ascii="Times New Roman" w:eastAsia="仿宋_GB2312" w:hAnsi="Times New Roman" w:cs="宋体"/>
          <w:color w:val="000000"/>
          <w:kern w:val="0"/>
          <w:sz w:val="24"/>
          <w:szCs w:val="24"/>
        </w:rPr>
        <w:t>幢新华金融大厦</w:t>
      </w:r>
      <w:r w:rsidRPr="000960BD">
        <w:rPr>
          <w:rFonts w:ascii="Times New Roman" w:eastAsia="仿宋_GB2312" w:hAnsi="Times New Roman" w:cs="宋体"/>
          <w:color w:val="000000"/>
          <w:kern w:val="0"/>
          <w:sz w:val="24"/>
          <w:szCs w:val="24"/>
        </w:rPr>
        <w:t>1307</w:t>
      </w:r>
      <w:r w:rsidRPr="000960BD">
        <w:rPr>
          <w:rFonts w:ascii="Times New Roman" w:eastAsia="仿宋_GB2312" w:hAnsi="Times New Roman" w:cs="宋体"/>
          <w:color w:val="000000"/>
          <w:kern w:val="0"/>
          <w:sz w:val="24"/>
          <w:szCs w:val="24"/>
        </w:rPr>
        <w:t>办公室）签署拍卖成交确认文件，确认</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转让事宜。拍卖成交确认书一经签署，由买受人承继标的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后续的全部权利、义务，与此同时，标的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存在的任一风险与未来可能发生的成本，均由买受人承担。</w:t>
      </w:r>
    </w:p>
    <w:p w:rsidR="00051894" w:rsidRDefault="00784B3C" w:rsidP="00A00E1D">
      <w:pPr>
        <w:spacing w:afterLines="50" w:after="156" w:line="420" w:lineRule="exact"/>
        <w:ind w:firstLineChars="200" w:firstLine="482"/>
        <w:rPr>
          <w:rFonts w:ascii="Times New Roman" w:eastAsia="仿宋_GB2312" w:hAnsi="Times New Roman" w:cs="Times New Roman"/>
          <w:b/>
          <w:color w:val="FF0000"/>
          <w:sz w:val="24"/>
          <w:szCs w:val="32"/>
          <w:highlight w:val="yellow"/>
        </w:rPr>
      </w:pPr>
      <w:r>
        <w:rPr>
          <w:rFonts w:ascii="Times New Roman" w:eastAsia="仿宋_GB2312" w:hAnsi="Times New Roman" w:cs="Times New Roman" w:hint="eastAsia"/>
          <w:b/>
          <w:color w:val="FF0000"/>
          <w:sz w:val="24"/>
          <w:szCs w:val="32"/>
          <w:highlight w:val="yellow"/>
        </w:rPr>
        <w:t>十一</w:t>
      </w:r>
      <w:r>
        <w:rPr>
          <w:rFonts w:ascii="Times New Roman" w:eastAsia="仿宋_GB2312" w:hAnsi="Times New Roman" w:cs="Times New Roman"/>
          <w:b/>
          <w:color w:val="FF0000"/>
          <w:sz w:val="24"/>
          <w:szCs w:val="32"/>
          <w:highlight w:val="yellow"/>
        </w:rPr>
        <w:t>、拍卖成交后，如本拍卖标的存在本公告载明的情况外的担保物权、冻结等法定权利限制，经协调后竞价标的仍不能完成交割的，管理人、债务人、法院概不承担相</w:t>
      </w:r>
      <w:r>
        <w:rPr>
          <w:rFonts w:ascii="Times New Roman" w:eastAsia="仿宋_GB2312" w:hAnsi="Times New Roman" w:cs="Times New Roman"/>
          <w:b/>
          <w:color w:val="FF0000"/>
          <w:sz w:val="24"/>
          <w:szCs w:val="32"/>
          <w:highlight w:val="yellow"/>
        </w:rPr>
        <w:lastRenderedPageBreak/>
        <w:t>关责任。</w:t>
      </w:r>
      <w:r>
        <w:rPr>
          <w:rFonts w:ascii="Times New Roman" w:eastAsia="仿宋_GB2312" w:hAnsi="Times New Roman" w:cs="Times New Roman" w:hint="eastAsia"/>
          <w:b/>
          <w:color w:val="FF0000"/>
          <w:sz w:val="24"/>
          <w:szCs w:val="32"/>
          <w:highlight w:val="yellow"/>
        </w:rPr>
        <w:t>竞价成交后，买受人自行承担相关标的资产无法收回、无法过户或无法转让等相关风险。</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如本次竞价标的由于不确定因素、自然灾害及新型冠状病毒疫情等不可抗力或政策原因等其他任一情形致使竞价标的不能如期交割的，管理人、债务人、法院概不承担相关责任。</w:t>
      </w:r>
    </w:p>
    <w:p w:rsidR="00051894" w:rsidRDefault="00784B3C" w:rsidP="00A00E1D">
      <w:pPr>
        <w:numPr>
          <w:ilvl w:val="0"/>
          <w:numId w:val="1"/>
        </w:num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rPr>
        <w:t>本次拍卖标的拍卖过程中可能产生的一切费用（</w:t>
      </w:r>
      <w:r>
        <w:rPr>
          <w:rFonts w:ascii="Times New Roman" w:eastAsia="仿宋_GB2312" w:hAnsi="Times New Roman" w:cs="Times New Roman"/>
          <w:b/>
          <w:color w:val="FF0000"/>
          <w:sz w:val="24"/>
          <w:szCs w:val="32"/>
        </w:rPr>
        <w:t>以相关部门最终核定为准），均由买受人承担。</w:t>
      </w:r>
    </w:p>
    <w:p w:rsidR="00051894" w:rsidRDefault="00784B3C" w:rsidP="00A00E1D">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竞买</w:t>
      </w:r>
      <w:r w:rsidR="005253B3">
        <w:rPr>
          <w:rFonts w:ascii="Times New Roman" w:eastAsia="仿宋_GB2312" w:hAnsi="Times New Roman" w:cs="Times New Roman" w:hint="eastAsia"/>
          <w:b/>
          <w:color w:val="FF0000"/>
          <w:sz w:val="24"/>
          <w:szCs w:val="32"/>
          <w:highlight w:val="yellow"/>
        </w:rPr>
        <w:t>人在竞买前应对拍卖标的作详细了解，并充分估算拍卖所产生的各种</w:t>
      </w:r>
      <w:r>
        <w:rPr>
          <w:rFonts w:ascii="Times New Roman" w:eastAsia="仿宋_GB2312" w:hAnsi="Times New Roman" w:cs="Times New Roman" w:hint="eastAsia"/>
          <w:b/>
          <w:color w:val="FF0000"/>
          <w:sz w:val="24"/>
          <w:szCs w:val="32"/>
          <w:highlight w:val="yellow"/>
        </w:rPr>
        <w:t>费</w:t>
      </w:r>
      <w:r w:rsidR="005253B3">
        <w:rPr>
          <w:rFonts w:ascii="Times New Roman" w:eastAsia="仿宋_GB2312" w:hAnsi="Times New Roman" w:cs="Times New Roman" w:hint="eastAsia"/>
          <w:b/>
          <w:color w:val="FF0000"/>
          <w:sz w:val="24"/>
          <w:szCs w:val="32"/>
          <w:highlight w:val="yellow"/>
        </w:rPr>
        <w:t>用。</w:t>
      </w:r>
      <w:r>
        <w:rPr>
          <w:rFonts w:ascii="Times New Roman" w:eastAsia="仿宋_GB2312" w:hAnsi="Times New Roman" w:cs="Times New Roman" w:hint="eastAsia"/>
          <w:b/>
          <w:color w:val="FF0000"/>
          <w:sz w:val="24"/>
          <w:szCs w:val="32"/>
          <w:highlight w:val="yellow"/>
        </w:rPr>
        <w:t>如果拍卖后发生任一风险，管理人不承担任何经济及法律责任。买受人在承担后不得据此主张竞价无效或向管理人索偿。</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三</w:t>
      </w:r>
      <w:r w:rsidRPr="000960BD">
        <w:rPr>
          <w:rFonts w:ascii="Times New Roman" w:eastAsia="仿宋_GB2312" w:hAnsi="Times New Roman" w:cs="宋体"/>
          <w:color w:val="000000"/>
          <w:kern w:val="0"/>
          <w:sz w:val="24"/>
          <w:szCs w:val="24"/>
        </w:rPr>
        <w:t>、本次拍卖活动计价货币为人民币。</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、参加竞买的人应当遵守竞买须知的规定，不得阻挠其他竞买人竞拍，不得操纵、垄断竞拍价格，严禁竞买人恶意串标，上述行为一经发现，将取消其竞买资格，并追究相关的法律责任。</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五</w:t>
      </w:r>
      <w:r w:rsidRPr="000960BD">
        <w:rPr>
          <w:rFonts w:ascii="Times New Roman" w:eastAsia="仿宋_GB2312" w:hAnsi="Times New Roman" w:cs="宋体"/>
          <w:color w:val="000000"/>
          <w:kern w:val="0"/>
          <w:sz w:val="24"/>
          <w:szCs w:val="24"/>
        </w:rPr>
        <w:t>、管理人根据法律规定有权在拍卖开始前中止拍卖或撤回拍卖。管理人撤回拍卖的，竞买人已缴纳的保证金原路无息退回。</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、凡发现拍卖中有违规行为，可如实举报。</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七</w:t>
      </w:r>
      <w:r w:rsidRPr="000960BD">
        <w:rPr>
          <w:rFonts w:ascii="Times New Roman" w:eastAsia="仿宋_GB2312" w:hAnsi="Times New Roman" w:cs="宋体"/>
          <w:color w:val="000000"/>
          <w:kern w:val="0"/>
          <w:sz w:val="24"/>
          <w:szCs w:val="24"/>
        </w:rPr>
        <w:t>、自公告日起（双休日、节假日除外）</w:t>
      </w:r>
      <w:r w:rsidRPr="000960BD">
        <w:rPr>
          <w:rFonts w:ascii="Times New Roman" w:eastAsia="仿宋_GB2312" w:hAnsi="Times New Roman" w:cs="宋体" w:hint="eastAsia"/>
          <w:color w:val="000000"/>
          <w:kern w:val="0"/>
          <w:sz w:val="24"/>
          <w:szCs w:val="24"/>
        </w:rPr>
        <w:t>至</w:t>
      </w:r>
      <w:r w:rsidRPr="000960BD">
        <w:rPr>
          <w:rFonts w:ascii="Times New Roman" w:eastAsia="仿宋_GB2312" w:hAnsi="Times New Roman" w:cs="宋体"/>
          <w:color w:val="000000"/>
          <w:kern w:val="0"/>
          <w:sz w:val="24"/>
          <w:szCs w:val="24"/>
        </w:rPr>
        <w:t>202</w:t>
      </w:r>
      <w:r w:rsidR="005253B3">
        <w:rPr>
          <w:rFonts w:ascii="Times New Roman" w:eastAsia="仿宋_GB2312" w:hAnsi="Times New Roman" w:cs="宋体"/>
          <w:color w:val="000000"/>
          <w:kern w:val="0"/>
          <w:sz w:val="24"/>
          <w:szCs w:val="24"/>
        </w:rPr>
        <w:t>4</w:t>
      </w:r>
      <w:r w:rsidRPr="000960BD">
        <w:rPr>
          <w:rFonts w:ascii="Times New Roman" w:eastAsia="仿宋_GB2312" w:hAnsi="Times New Roman" w:cs="宋体"/>
          <w:color w:val="000000"/>
          <w:kern w:val="0"/>
          <w:sz w:val="24"/>
          <w:szCs w:val="24"/>
        </w:rPr>
        <w:t>年</w:t>
      </w:r>
      <w:r w:rsidR="005253B3">
        <w:rPr>
          <w:rFonts w:ascii="Times New Roman" w:eastAsia="仿宋_GB2312" w:hAnsi="Times New Roman" w:cs="宋体"/>
          <w:color w:val="000000"/>
          <w:kern w:val="0"/>
          <w:sz w:val="24"/>
          <w:szCs w:val="24"/>
        </w:rPr>
        <w:t>0</w:t>
      </w:r>
      <w:r w:rsidR="00A00E1D">
        <w:rPr>
          <w:rFonts w:ascii="Times New Roman" w:eastAsia="仿宋_GB2312" w:hAnsi="Times New Roman" w:cs="宋体" w:hint="eastAsia"/>
          <w:color w:val="000000"/>
          <w:kern w:val="0"/>
          <w:sz w:val="24"/>
          <w:szCs w:val="24"/>
        </w:rPr>
        <w:t>3</w:t>
      </w:r>
      <w:r w:rsidRPr="000960BD">
        <w:rPr>
          <w:rFonts w:ascii="Times New Roman" w:eastAsia="仿宋_GB2312" w:hAnsi="Times New Roman" w:cs="宋体"/>
          <w:color w:val="000000"/>
          <w:kern w:val="0"/>
          <w:sz w:val="24"/>
          <w:szCs w:val="24"/>
        </w:rPr>
        <w:t>月</w:t>
      </w:r>
      <w:r w:rsidR="00F77D0E">
        <w:rPr>
          <w:rFonts w:ascii="Times New Roman" w:eastAsia="仿宋_GB2312" w:hAnsi="Times New Roman" w:cs="宋体"/>
          <w:color w:val="000000"/>
          <w:kern w:val="0"/>
          <w:sz w:val="24"/>
          <w:szCs w:val="24"/>
        </w:rPr>
        <w:t>22</w:t>
      </w:r>
      <w:r w:rsidRPr="000960BD">
        <w:rPr>
          <w:rFonts w:ascii="Times New Roman" w:eastAsia="仿宋_GB2312" w:hAnsi="Times New Roman" w:cs="宋体"/>
          <w:color w:val="000000"/>
          <w:kern w:val="0"/>
          <w:sz w:val="24"/>
          <w:szCs w:val="24"/>
        </w:rPr>
        <w:t>日</w:t>
      </w:r>
      <w:r w:rsidRPr="000960BD">
        <w:rPr>
          <w:rFonts w:ascii="Times New Roman" w:eastAsia="仿宋_GB2312" w:hAnsi="Times New Roman" w:cs="宋体"/>
          <w:color w:val="000000"/>
          <w:kern w:val="0"/>
          <w:sz w:val="24"/>
          <w:szCs w:val="24"/>
        </w:rPr>
        <w:t>9</w:t>
      </w:r>
      <w:r w:rsidRPr="000960BD">
        <w:rPr>
          <w:rFonts w:ascii="Times New Roman" w:eastAsia="仿宋_GB2312" w:hAnsi="Times New Roman" w:cs="宋体"/>
          <w:color w:val="000000"/>
          <w:kern w:val="0"/>
          <w:sz w:val="24"/>
          <w:szCs w:val="24"/>
        </w:rPr>
        <w:t>时</w:t>
      </w:r>
      <w:proofErr w:type="gramStart"/>
      <w:r w:rsidRPr="000960BD">
        <w:rPr>
          <w:rFonts w:ascii="Times New Roman" w:eastAsia="仿宋_GB2312" w:hAnsi="Times New Roman" w:cs="宋体"/>
          <w:color w:val="000000"/>
          <w:kern w:val="0"/>
          <w:sz w:val="24"/>
          <w:szCs w:val="24"/>
        </w:rPr>
        <w:t>止</w:t>
      </w:r>
      <w:proofErr w:type="gramEnd"/>
      <w:r w:rsidRPr="000960BD">
        <w:rPr>
          <w:rFonts w:ascii="Times New Roman" w:eastAsia="仿宋_GB2312" w:hAnsi="Times New Roman" w:cs="宋体"/>
          <w:color w:val="000000"/>
          <w:kern w:val="0"/>
          <w:sz w:val="24"/>
          <w:szCs w:val="24"/>
        </w:rPr>
        <w:t>接受咨询，联系人：吴律师、林律师。联系电话：</w:t>
      </w:r>
      <w:r w:rsidR="005253B3" w:rsidRPr="005253B3">
        <w:rPr>
          <w:rFonts w:ascii="Times New Roman" w:eastAsia="仿宋_GB2312" w:hAnsi="Times New Roman" w:cs="宋体"/>
          <w:color w:val="000000"/>
          <w:kern w:val="0"/>
          <w:sz w:val="24"/>
          <w:szCs w:val="24"/>
        </w:rPr>
        <w:t>18983943140</w:t>
      </w:r>
      <w:r w:rsidR="005253B3" w:rsidRPr="005253B3">
        <w:rPr>
          <w:rFonts w:ascii="Times New Roman" w:eastAsia="仿宋_GB2312" w:hAnsi="Times New Roman" w:cs="宋体"/>
          <w:color w:val="000000"/>
          <w:kern w:val="0"/>
          <w:sz w:val="24"/>
          <w:szCs w:val="24"/>
        </w:rPr>
        <w:t>、</w:t>
      </w:r>
      <w:r w:rsidR="005253B3" w:rsidRPr="005253B3">
        <w:rPr>
          <w:rFonts w:ascii="Times New Roman" w:eastAsia="仿宋_GB2312" w:hAnsi="Times New Roman" w:cs="宋体"/>
          <w:color w:val="000000"/>
          <w:kern w:val="0"/>
          <w:sz w:val="24"/>
          <w:szCs w:val="24"/>
        </w:rPr>
        <w:t>023-6849 8563</w:t>
      </w:r>
      <w:r w:rsidR="005253B3" w:rsidRPr="005253B3">
        <w:rPr>
          <w:rFonts w:ascii="Times New Roman" w:eastAsia="仿宋_GB2312" w:hAnsi="Times New Roman" w:cs="宋体"/>
          <w:color w:val="000000"/>
          <w:kern w:val="0"/>
          <w:sz w:val="24"/>
          <w:szCs w:val="24"/>
        </w:rPr>
        <w:t>、</w:t>
      </w:r>
      <w:r w:rsidR="005253B3" w:rsidRPr="005253B3">
        <w:rPr>
          <w:rFonts w:ascii="Times New Roman" w:eastAsia="仿宋_GB2312" w:hAnsi="Times New Roman" w:cs="宋体"/>
          <w:color w:val="000000"/>
          <w:kern w:val="0"/>
          <w:sz w:val="24"/>
          <w:szCs w:val="24"/>
        </w:rPr>
        <w:t>023-6849 8593</w:t>
      </w:r>
      <w:r w:rsidRPr="000960BD">
        <w:rPr>
          <w:rFonts w:ascii="Times New Roman" w:eastAsia="仿宋_GB2312" w:hAnsi="Times New Roman" w:cs="宋体"/>
          <w:color w:val="000000"/>
          <w:kern w:val="0"/>
          <w:sz w:val="24"/>
          <w:szCs w:val="24"/>
        </w:rPr>
        <w:t>。本规则其他未尽事宜，请向管理人咨询。</w:t>
      </w:r>
    </w:p>
    <w:p w:rsidR="00051894" w:rsidRPr="000960BD" w:rsidRDefault="00784B3C" w:rsidP="00A00E1D">
      <w:pPr>
        <w:spacing w:afterLines="50" w:after="156" w:line="420" w:lineRule="exact"/>
        <w:ind w:firstLineChars="200" w:firstLine="480"/>
        <w:rPr>
          <w:rFonts w:ascii="Times New Roman" w:eastAsia="仿宋_GB2312" w:hAnsi="Times New Roman" w:cs="宋体"/>
          <w:color w:val="000000"/>
          <w:kern w:val="0"/>
          <w:sz w:val="24"/>
          <w:szCs w:val="24"/>
        </w:rPr>
      </w:pPr>
      <w:bookmarkStart w:id="0" w:name="OLE_LINK17"/>
      <w:bookmarkStart w:id="1" w:name="OLE_LINK16"/>
      <w:bookmarkStart w:id="2" w:name="OLE_LINK18"/>
      <w:r w:rsidRPr="000960BD">
        <w:rPr>
          <w:rFonts w:ascii="Times New Roman" w:eastAsia="仿宋_GB2312" w:hAnsi="Times New Roman" w:cs="宋体"/>
          <w:color w:val="000000"/>
          <w:kern w:val="0"/>
          <w:sz w:val="24"/>
          <w:szCs w:val="24"/>
        </w:rPr>
        <w:t>以上竞买须知，敬请竞买人知悉。在拍卖活动正式开始前，管理人有权对《竞买公告》《竞买须知》进行调整，并在</w:t>
      </w:r>
      <w:proofErr w:type="gramStart"/>
      <w:r w:rsidRPr="000960BD">
        <w:rPr>
          <w:rFonts w:ascii="Times New Roman" w:eastAsia="仿宋_GB2312" w:hAnsi="Times New Roman" w:cs="宋体"/>
          <w:color w:val="000000"/>
          <w:kern w:val="0"/>
          <w:sz w:val="24"/>
          <w:szCs w:val="24"/>
        </w:rPr>
        <w:t>淘宝网</w:t>
      </w:r>
      <w:proofErr w:type="gramEnd"/>
      <w:r w:rsidRPr="000960BD">
        <w:rPr>
          <w:rFonts w:ascii="Times New Roman" w:eastAsia="仿宋_GB2312" w:hAnsi="Times New Roman" w:cs="宋体"/>
          <w:color w:val="000000"/>
          <w:kern w:val="0"/>
          <w:sz w:val="24"/>
          <w:szCs w:val="24"/>
        </w:rPr>
        <w:t>阿里资产交易平台再次进行公告，相关拍卖规则以最新发布的《竞买公告》《竞买须知》为准，《竞买公告》《竞买须知》之最终解释权归新华信托股份有限公司管理人所有。</w:t>
      </w:r>
      <w:bookmarkEnd w:id="0"/>
      <w:bookmarkEnd w:id="1"/>
      <w:bookmarkEnd w:id="2"/>
    </w:p>
    <w:p w:rsidR="00051894" w:rsidRPr="000960BD" w:rsidRDefault="00051894">
      <w:pPr>
        <w:spacing w:line="420" w:lineRule="exact"/>
        <w:rPr>
          <w:rFonts w:ascii="Times New Roman" w:eastAsia="仿宋_GB2312" w:hAnsi="Times New Roman" w:cs="宋体"/>
          <w:color w:val="000000"/>
          <w:kern w:val="0"/>
          <w:sz w:val="24"/>
          <w:szCs w:val="24"/>
        </w:rPr>
      </w:pP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新华信托股份有限公司管理人</w:t>
      </w: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202</w:t>
      </w:r>
      <w:r w:rsidR="005253B3">
        <w:rPr>
          <w:rFonts w:ascii="Times New Roman" w:eastAsia="仿宋_GB2312" w:hAnsi="Times New Roman" w:cs="宋体"/>
          <w:color w:val="000000"/>
          <w:kern w:val="0"/>
          <w:sz w:val="24"/>
          <w:szCs w:val="24"/>
        </w:rPr>
        <w:t>4</w:t>
      </w:r>
      <w:r w:rsidRPr="000960BD">
        <w:rPr>
          <w:rFonts w:ascii="Times New Roman" w:eastAsia="仿宋_GB2312" w:hAnsi="Times New Roman" w:cs="宋体"/>
          <w:color w:val="000000"/>
          <w:kern w:val="0"/>
          <w:sz w:val="24"/>
          <w:szCs w:val="24"/>
        </w:rPr>
        <w:t>年</w:t>
      </w:r>
      <w:r w:rsidR="000B2B53">
        <w:rPr>
          <w:rFonts w:ascii="Times New Roman" w:eastAsia="仿宋_GB2312" w:hAnsi="Times New Roman" w:cs="宋体"/>
          <w:color w:val="000000"/>
          <w:kern w:val="0"/>
          <w:sz w:val="24"/>
          <w:szCs w:val="24"/>
        </w:rPr>
        <w:t>03</w:t>
      </w:r>
      <w:r w:rsidRPr="000960BD">
        <w:rPr>
          <w:rFonts w:ascii="Times New Roman" w:eastAsia="仿宋_GB2312" w:hAnsi="Times New Roman" w:cs="宋体"/>
          <w:color w:val="000000"/>
          <w:kern w:val="0"/>
          <w:sz w:val="24"/>
          <w:szCs w:val="24"/>
        </w:rPr>
        <w:t>月</w:t>
      </w:r>
      <w:r w:rsidR="00F77D0E">
        <w:rPr>
          <w:rFonts w:ascii="Times New Roman" w:eastAsia="仿宋_GB2312" w:hAnsi="Times New Roman" w:cs="宋体"/>
          <w:color w:val="000000"/>
          <w:kern w:val="0"/>
          <w:sz w:val="24"/>
          <w:szCs w:val="24"/>
        </w:rPr>
        <w:t>1</w:t>
      </w:r>
      <w:r w:rsidR="0080439B">
        <w:rPr>
          <w:rFonts w:ascii="Times New Roman" w:eastAsia="仿宋_GB2312" w:hAnsi="Times New Roman" w:cs="宋体"/>
          <w:color w:val="000000"/>
          <w:kern w:val="0"/>
          <w:sz w:val="24"/>
          <w:szCs w:val="24"/>
        </w:rPr>
        <w:t>8</w:t>
      </w:r>
      <w:bookmarkStart w:id="3" w:name="_GoBack"/>
      <w:bookmarkEnd w:id="3"/>
      <w:r w:rsidRPr="000960BD">
        <w:rPr>
          <w:rFonts w:ascii="Times New Roman" w:eastAsia="仿宋_GB2312" w:hAnsi="Times New Roman" w:cs="宋体"/>
          <w:color w:val="000000"/>
          <w:kern w:val="0"/>
          <w:sz w:val="24"/>
          <w:szCs w:val="24"/>
        </w:rPr>
        <w:t>日</w:t>
      </w:r>
    </w:p>
    <w:p w:rsidR="00051894" w:rsidRDefault="00051894">
      <w:pPr>
        <w:rPr>
          <w:rFonts w:ascii="Times New Roman" w:eastAsia="仿宋_GB2312" w:hAnsi="Times New Roman"/>
        </w:rPr>
      </w:pPr>
    </w:p>
    <w:p w:rsidR="00051894" w:rsidRDefault="00051894"/>
    <w:sectPr w:rsidR="00051894" w:rsidSect="00165F1C">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3EC5" w:rsidRDefault="006E3EC5" w:rsidP="0027010A">
      <w:r>
        <w:separator/>
      </w:r>
    </w:p>
  </w:endnote>
  <w:endnote w:type="continuationSeparator" w:id="0">
    <w:p w:rsidR="006E3EC5" w:rsidRDefault="006E3EC5" w:rsidP="00270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3EC5" w:rsidRDefault="006E3EC5" w:rsidP="0027010A">
      <w:r>
        <w:separator/>
      </w:r>
    </w:p>
  </w:footnote>
  <w:footnote w:type="continuationSeparator" w:id="0">
    <w:p w:rsidR="006E3EC5" w:rsidRDefault="006E3EC5" w:rsidP="002701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0515AFA"/>
    <w:multiLevelType w:val="singleLevel"/>
    <w:tmpl w:val="90515AFA"/>
    <w:lvl w:ilvl="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WYzYWZjNmY4ZGViZDAzMTVmMTFmOTcxYjY0M2RmNDEifQ=="/>
  </w:docVars>
  <w:rsids>
    <w:rsidRoot w:val="00355EC1"/>
    <w:rsid w:val="0000128B"/>
    <w:rsid w:val="000029E8"/>
    <w:rsid w:val="00002EC6"/>
    <w:rsid w:val="00003107"/>
    <w:rsid w:val="00003F21"/>
    <w:rsid w:val="00004F0D"/>
    <w:rsid w:val="00014B03"/>
    <w:rsid w:val="000167E6"/>
    <w:rsid w:val="00026760"/>
    <w:rsid w:val="000354B2"/>
    <w:rsid w:val="000436FE"/>
    <w:rsid w:val="00045BC0"/>
    <w:rsid w:val="00045BF2"/>
    <w:rsid w:val="00051894"/>
    <w:rsid w:val="00052658"/>
    <w:rsid w:val="00052CF2"/>
    <w:rsid w:val="0005649B"/>
    <w:rsid w:val="000606C8"/>
    <w:rsid w:val="00061E3F"/>
    <w:rsid w:val="00063947"/>
    <w:rsid w:val="00065CB2"/>
    <w:rsid w:val="00071067"/>
    <w:rsid w:val="00073767"/>
    <w:rsid w:val="00076CB1"/>
    <w:rsid w:val="00077492"/>
    <w:rsid w:val="0008038E"/>
    <w:rsid w:val="0009065B"/>
    <w:rsid w:val="000934C1"/>
    <w:rsid w:val="00093A8F"/>
    <w:rsid w:val="0009410A"/>
    <w:rsid w:val="000944CE"/>
    <w:rsid w:val="0009535E"/>
    <w:rsid w:val="000960BD"/>
    <w:rsid w:val="000A3633"/>
    <w:rsid w:val="000A6700"/>
    <w:rsid w:val="000A687A"/>
    <w:rsid w:val="000B2B53"/>
    <w:rsid w:val="000B3A63"/>
    <w:rsid w:val="000C617D"/>
    <w:rsid w:val="000D091B"/>
    <w:rsid w:val="000D1D3A"/>
    <w:rsid w:val="000D33B3"/>
    <w:rsid w:val="000D358B"/>
    <w:rsid w:val="000D3E57"/>
    <w:rsid w:val="000D4246"/>
    <w:rsid w:val="000D6695"/>
    <w:rsid w:val="000D7FD8"/>
    <w:rsid w:val="000E12CD"/>
    <w:rsid w:val="000E13A9"/>
    <w:rsid w:val="000E2314"/>
    <w:rsid w:val="000E79AA"/>
    <w:rsid w:val="000E7EEC"/>
    <w:rsid w:val="000F1853"/>
    <w:rsid w:val="000F4B37"/>
    <w:rsid w:val="000F61DC"/>
    <w:rsid w:val="000F66CE"/>
    <w:rsid w:val="00103C39"/>
    <w:rsid w:val="001053C6"/>
    <w:rsid w:val="0010597C"/>
    <w:rsid w:val="001063FB"/>
    <w:rsid w:val="00106D11"/>
    <w:rsid w:val="00110EC0"/>
    <w:rsid w:val="0012116F"/>
    <w:rsid w:val="001239DF"/>
    <w:rsid w:val="00127912"/>
    <w:rsid w:val="001305A8"/>
    <w:rsid w:val="00132CD2"/>
    <w:rsid w:val="0013315C"/>
    <w:rsid w:val="0013705C"/>
    <w:rsid w:val="00141B37"/>
    <w:rsid w:val="00144064"/>
    <w:rsid w:val="0014569A"/>
    <w:rsid w:val="001465D3"/>
    <w:rsid w:val="00150B5C"/>
    <w:rsid w:val="00160DE0"/>
    <w:rsid w:val="00165F1C"/>
    <w:rsid w:val="0017393D"/>
    <w:rsid w:val="00176744"/>
    <w:rsid w:val="0018657E"/>
    <w:rsid w:val="00195B67"/>
    <w:rsid w:val="00197344"/>
    <w:rsid w:val="001A1661"/>
    <w:rsid w:val="001A599D"/>
    <w:rsid w:val="001A6834"/>
    <w:rsid w:val="001A767D"/>
    <w:rsid w:val="001B0C54"/>
    <w:rsid w:val="001C5118"/>
    <w:rsid w:val="001C58EF"/>
    <w:rsid w:val="001C6D83"/>
    <w:rsid w:val="001C7656"/>
    <w:rsid w:val="001D41AA"/>
    <w:rsid w:val="001E4770"/>
    <w:rsid w:val="001E7016"/>
    <w:rsid w:val="001F1B9B"/>
    <w:rsid w:val="001F3301"/>
    <w:rsid w:val="001F6963"/>
    <w:rsid w:val="00206D86"/>
    <w:rsid w:val="00215C3B"/>
    <w:rsid w:val="00216004"/>
    <w:rsid w:val="0021652D"/>
    <w:rsid w:val="00221221"/>
    <w:rsid w:val="00227960"/>
    <w:rsid w:val="00236F40"/>
    <w:rsid w:val="0023724D"/>
    <w:rsid w:val="00240EAF"/>
    <w:rsid w:val="002502F1"/>
    <w:rsid w:val="00250ABC"/>
    <w:rsid w:val="0025141B"/>
    <w:rsid w:val="00257926"/>
    <w:rsid w:val="00263FFB"/>
    <w:rsid w:val="0026409A"/>
    <w:rsid w:val="0027010A"/>
    <w:rsid w:val="00273878"/>
    <w:rsid w:val="00273CC6"/>
    <w:rsid w:val="00275323"/>
    <w:rsid w:val="0027586E"/>
    <w:rsid w:val="00276E35"/>
    <w:rsid w:val="002773AA"/>
    <w:rsid w:val="00285C9B"/>
    <w:rsid w:val="002A6C7D"/>
    <w:rsid w:val="002B0FEA"/>
    <w:rsid w:val="002B30E8"/>
    <w:rsid w:val="002C03F7"/>
    <w:rsid w:val="002C33BB"/>
    <w:rsid w:val="002C383A"/>
    <w:rsid w:val="002D0CC4"/>
    <w:rsid w:val="002D1761"/>
    <w:rsid w:val="002D1F8C"/>
    <w:rsid w:val="002D303E"/>
    <w:rsid w:val="002E0E00"/>
    <w:rsid w:val="002E678C"/>
    <w:rsid w:val="002E6F90"/>
    <w:rsid w:val="002F0F49"/>
    <w:rsid w:val="002F1822"/>
    <w:rsid w:val="002F2855"/>
    <w:rsid w:val="002F3306"/>
    <w:rsid w:val="002F6FBA"/>
    <w:rsid w:val="00307E30"/>
    <w:rsid w:val="00310D0C"/>
    <w:rsid w:val="0031464A"/>
    <w:rsid w:val="00320600"/>
    <w:rsid w:val="00320CED"/>
    <w:rsid w:val="00321E2E"/>
    <w:rsid w:val="003239A8"/>
    <w:rsid w:val="00327D7F"/>
    <w:rsid w:val="003309C6"/>
    <w:rsid w:val="00332983"/>
    <w:rsid w:val="00341358"/>
    <w:rsid w:val="00346689"/>
    <w:rsid w:val="00347766"/>
    <w:rsid w:val="00350D79"/>
    <w:rsid w:val="00350F71"/>
    <w:rsid w:val="00355EC1"/>
    <w:rsid w:val="0036602A"/>
    <w:rsid w:val="0036630C"/>
    <w:rsid w:val="00370E88"/>
    <w:rsid w:val="00376C03"/>
    <w:rsid w:val="003828C3"/>
    <w:rsid w:val="003837D2"/>
    <w:rsid w:val="00385ABA"/>
    <w:rsid w:val="0038616F"/>
    <w:rsid w:val="00390A75"/>
    <w:rsid w:val="00391704"/>
    <w:rsid w:val="0039285D"/>
    <w:rsid w:val="0039389F"/>
    <w:rsid w:val="003A426F"/>
    <w:rsid w:val="003B662F"/>
    <w:rsid w:val="003B7B37"/>
    <w:rsid w:val="003C025B"/>
    <w:rsid w:val="003C2520"/>
    <w:rsid w:val="003C2CBF"/>
    <w:rsid w:val="003C40F7"/>
    <w:rsid w:val="003D3260"/>
    <w:rsid w:val="003E0572"/>
    <w:rsid w:val="003E2CEF"/>
    <w:rsid w:val="003E71A2"/>
    <w:rsid w:val="003F0D37"/>
    <w:rsid w:val="003F385E"/>
    <w:rsid w:val="004003E5"/>
    <w:rsid w:val="00402CF1"/>
    <w:rsid w:val="00404746"/>
    <w:rsid w:val="004048D5"/>
    <w:rsid w:val="00411EB5"/>
    <w:rsid w:val="00415534"/>
    <w:rsid w:val="004165F7"/>
    <w:rsid w:val="004233F6"/>
    <w:rsid w:val="00424BC0"/>
    <w:rsid w:val="00426812"/>
    <w:rsid w:val="00433E38"/>
    <w:rsid w:val="004365A5"/>
    <w:rsid w:val="00436A8A"/>
    <w:rsid w:val="00450DA8"/>
    <w:rsid w:val="00450DE0"/>
    <w:rsid w:val="004534B1"/>
    <w:rsid w:val="00457879"/>
    <w:rsid w:val="00457FC3"/>
    <w:rsid w:val="004608BE"/>
    <w:rsid w:val="00465468"/>
    <w:rsid w:val="00470156"/>
    <w:rsid w:val="00471186"/>
    <w:rsid w:val="00472189"/>
    <w:rsid w:val="00472236"/>
    <w:rsid w:val="00473179"/>
    <w:rsid w:val="00474EAF"/>
    <w:rsid w:val="004820D2"/>
    <w:rsid w:val="00482D05"/>
    <w:rsid w:val="00483904"/>
    <w:rsid w:val="00485B5C"/>
    <w:rsid w:val="00490989"/>
    <w:rsid w:val="00493452"/>
    <w:rsid w:val="004A2E20"/>
    <w:rsid w:val="004A5A6C"/>
    <w:rsid w:val="004A7100"/>
    <w:rsid w:val="004C1D74"/>
    <w:rsid w:val="004C45BA"/>
    <w:rsid w:val="004D674C"/>
    <w:rsid w:val="004E198E"/>
    <w:rsid w:val="004E655F"/>
    <w:rsid w:val="004E6C0C"/>
    <w:rsid w:val="004F1378"/>
    <w:rsid w:val="004F4DD9"/>
    <w:rsid w:val="004F5458"/>
    <w:rsid w:val="005012E4"/>
    <w:rsid w:val="00504633"/>
    <w:rsid w:val="005128B0"/>
    <w:rsid w:val="0052211C"/>
    <w:rsid w:val="005251C3"/>
    <w:rsid w:val="005253B3"/>
    <w:rsid w:val="00525BDB"/>
    <w:rsid w:val="005274A7"/>
    <w:rsid w:val="00534868"/>
    <w:rsid w:val="00540EBF"/>
    <w:rsid w:val="005422B5"/>
    <w:rsid w:val="00545888"/>
    <w:rsid w:val="0055349C"/>
    <w:rsid w:val="005545FB"/>
    <w:rsid w:val="005567FE"/>
    <w:rsid w:val="005573EB"/>
    <w:rsid w:val="005616A7"/>
    <w:rsid w:val="00561EA0"/>
    <w:rsid w:val="0056770D"/>
    <w:rsid w:val="00570131"/>
    <w:rsid w:val="005733E2"/>
    <w:rsid w:val="005812CD"/>
    <w:rsid w:val="005818CB"/>
    <w:rsid w:val="00586830"/>
    <w:rsid w:val="00586DCC"/>
    <w:rsid w:val="00590044"/>
    <w:rsid w:val="00596135"/>
    <w:rsid w:val="0059649A"/>
    <w:rsid w:val="005A0381"/>
    <w:rsid w:val="005A3333"/>
    <w:rsid w:val="005A39C6"/>
    <w:rsid w:val="005A4D1A"/>
    <w:rsid w:val="005B2840"/>
    <w:rsid w:val="005B2853"/>
    <w:rsid w:val="005C39E9"/>
    <w:rsid w:val="005D0C12"/>
    <w:rsid w:val="005D0E72"/>
    <w:rsid w:val="005D1218"/>
    <w:rsid w:val="005D1C71"/>
    <w:rsid w:val="005D6A1E"/>
    <w:rsid w:val="005D6BFA"/>
    <w:rsid w:val="005E0FF3"/>
    <w:rsid w:val="005E1A96"/>
    <w:rsid w:val="005E30C3"/>
    <w:rsid w:val="005E5498"/>
    <w:rsid w:val="005F26BE"/>
    <w:rsid w:val="005F276C"/>
    <w:rsid w:val="005F665A"/>
    <w:rsid w:val="005F67C3"/>
    <w:rsid w:val="005F7246"/>
    <w:rsid w:val="00601BB6"/>
    <w:rsid w:val="00602E70"/>
    <w:rsid w:val="00610DB8"/>
    <w:rsid w:val="00615D98"/>
    <w:rsid w:val="00623475"/>
    <w:rsid w:val="006236EC"/>
    <w:rsid w:val="00627B72"/>
    <w:rsid w:val="0063361C"/>
    <w:rsid w:val="00642F1F"/>
    <w:rsid w:val="006541F3"/>
    <w:rsid w:val="00654D99"/>
    <w:rsid w:val="0066149D"/>
    <w:rsid w:val="00662BC6"/>
    <w:rsid w:val="00667793"/>
    <w:rsid w:val="00672542"/>
    <w:rsid w:val="006738A2"/>
    <w:rsid w:val="0067432A"/>
    <w:rsid w:val="006764A9"/>
    <w:rsid w:val="00677F8C"/>
    <w:rsid w:val="00680A59"/>
    <w:rsid w:val="00684769"/>
    <w:rsid w:val="006847D8"/>
    <w:rsid w:val="0069015F"/>
    <w:rsid w:val="00692C0B"/>
    <w:rsid w:val="006934C9"/>
    <w:rsid w:val="0069424D"/>
    <w:rsid w:val="00697334"/>
    <w:rsid w:val="006A16B7"/>
    <w:rsid w:val="006A37AC"/>
    <w:rsid w:val="006B0158"/>
    <w:rsid w:val="006B4F44"/>
    <w:rsid w:val="006B60C9"/>
    <w:rsid w:val="006C3994"/>
    <w:rsid w:val="006C7026"/>
    <w:rsid w:val="006D3AB5"/>
    <w:rsid w:val="006E012A"/>
    <w:rsid w:val="006E35B3"/>
    <w:rsid w:val="006E3EC5"/>
    <w:rsid w:val="006E7F7C"/>
    <w:rsid w:val="006F025A"/>
    <w:rsid w:val="006F09C4"/>
    <w:rsid w:val="006F45C5"/>
    <w:rsid w:val="006F57AE"/>
    <w:rsid w:val="007015C3"/>
    <w:rsid w:val="007042CD"/>
    <w:rsid w:val="00707856"/>
    <w:rsid w:val="00707A48"/>
    <w:rsid w:val="0071058B"/>
    <w:rsid w:val="00711554"/>
    <w:rsid w:val="007122ED"/>
    <w:rsid w:val="0071477E"/>
    <w:rsid w:val="00714C64"/>
    <w:rsid w:val="00716544"/>
    <w:rsid w:val="00717419"/>
    <w:rsid w:val="007303A1"/>
    <w:rsid w:val="00732F99"/>
    <w:rsid w:val="00733419"/>
    <w:rsid w:val="007363AA"/>
    <w:rsid w:val="00736E4B"/>
    <w:rsid w:val="00754B73"/>
    <w:rsid w:val="00784B3C"/>
    <w:rsid w:val="0078654F"/>
    <w:rsid w:val="00792947"/>
    <w:rsid w:val="007962D2"/>
    <w:rsid w:val="007963AC"/>
    <w:rsid w:val="00796EB9"/>
    <w:rsid w:val="007A055B"/>
    <w:rsid w:val="007A660A"/>
    <w:rsid w:val="007A6B86"/>
    <w:rsid w:val="007B7D63"/>
    <w:rsid w:val="007C4FEA"/>
    <w:rsid w:val="007D0F21"/>
    <w:rsid w:val="007D26B0"/>
    <w:rsid w:val="007E159F"/>
    <w:rsid w:val="007E1922"/>
    <w:rsid w:val="007E2663"/>
    <w:rsid w:val="007E392F"/>
    <w:rsid w:val="007E475D"/>
    <w:rsid w:val="007E4D04"/>
    <w:rsid w:val="007E5E2C"/>
    <w:rsid w:val="007E6ADA"/>
    <w:rsid w:val="007F0675"/>
    <w:rsid w:val="007F1349"/>
    <w:rsid w:val="007F20E9"/>
    <w:rsid w:val="00801418"/>
    <w:rsid w:val="00801923"/>
    <w:rsid w:val="008033CF"/>
    <w:rsid w:val="0080439B"/>
    <w:rsid w:val="00810029"/>
    <w:rsid w:val="00810357"/>
    <w:rsid w:val="00816F1B"/>
    <w:rsid w:val="008170AC"/>
    <w:rsid w:val="00817E85"/>
    <w:rsid w:val="00820B5C"/>
    <w:rsid w:val="008237F5"/>
    <w:rsid w:val="00825A12"/>
    <w:rsid w:val="00825FC3"/>
    <w:rsid w:val="00826452"/>
    <w:rsid w:val="00827299"/>
    <w:rsid w:val="00833FD1"/>
    <w:rsid w:val="0084671E"/>
    <w:rsid w:val="0085004B"/>
    <w:rsid w:val="00854AAA"/>
    <w:rsid w:val="00860BB1"/>
    <w:rsid w:val="00861F7E"/>
    <w:rsid w:val="00862371"/>
    <w:rsid w:val="00871602"/>
    <w:rsid w:val="00875368"/>
    <w:rsid w:val="008754FD"/>
    <w:rsid w:val="0088033A"/>
    <w:rsid w:val="00881C86"/>
    <w:rsid w:val="00885B4A"/>
    <w:rsid w:val="008929DE"/>
    <w:rsid w:val="00893E27"/>
    <w:rsid w:val="008A2544"/>
    <w:rsid w:val="008A4316"/>
    <w:rsid w:val="008A53A5"/>
    <w:rsid w:val="008A5603"/>
    <w:rsid w:val="008B2905"/>
    <w:rsid w:val="008B45E9"/>
    <w:rsid w:val="008B6623"/>
    <w:rsid w:val="008C133B"/>
    <w:rsid w:val="008C1A2F"/>
    <w:rsid w:val="008C6EDB"/>
    <w:rsid w:val="008D397B"/>
    <w:rsid w:val="008D65A9"/>
    <w:rsid w:val="008E3EF7"/>
    <w:rsid w:val="008F7581"/>
    <w:rsid w:val="008F77C6"/>
    <w:rsid w:val="00901DCA"/>
    <w:rsid w:val="009038B8"/>
    <w:rsid w:val="009045D3"/>
    <w:rsid w:val="00914175"/>
    <w:rsid w:val="0091467B"/>
    <w:rsid w:val="009153CE"/>
    <w:rsid w:val="00915F4D"/>
    <w:rsid w:val="009216D4"/>
    <w:rsid w:val="00921C4B"/>
    <w:rsid w:val="009252FF"/>
    <w:rsid w:val="00925F69"/>
    <w:rsid w:val="00932A02"/>
    <w:rsid w:val="009356F7"/>
    <w:rsid w:val="00940A35"/>
    <w:rsid w:val="0094146B"/>
    <w:rsid w:val="00942FCD"/>
    <w:rsid w:val="00943C63"/>
    <w:rsid w:val="00951A43"/>
    <w:rsid w:val="00956040"/>
    <w:rsid w:val="00964606"/>
    <w:rsid w:val="00972B8F"/>
    <w:rsid w:val="0097427E"/>
    <w:rsid w:val="009748A4"/>
    <w:rsid w:val="0097742A"/>
    <w:rsid w:val="00977C1E"/>
    <w:rsid w:val="0099250E"/>
    <w:rsid w:val="009A5E42"/>
    <w:rsid w:val="009D363B"/>
    <w:rsid w:val="009D714B"/>
    <w:rsid w:val="009E5897"/>
    <w:rsid w:val="009E5DF3"/>
    <w:rsid w:val="009E7F8C"/>
    <w:rsid w:val="009F62CB"/>
    <w:rsid w:val="009F6D51"/>
    <w:rsid w:val="00A00E1D"/>
    <w:rsid w:val="00A068C3"/>
    <w:rsid w:val="00A06EF7"/>
    <w:rsid w:val="00A07D25"/>
    <w:rsid w:val="00A13500"/>
    <w:rsid w:val="00A14027"/>
    <w:rsid w:val="00A1440A"/>
    <w:rsid w:val="00A15959"/>
    <w:rsid w:val="00A15BAB"/>
    <w:rsid w:val="00A1760F"/>
    <w:rsid w:val="00A23709"/>
    <w:rsid w:val="00A24EDD"/>
    <w:rsid w:val="00A253CB"/>
    <w:rsid w:val="00A25D55"/>
    <w:rsid w:val="00A31C09"/>
    <w:rsid w:val="00A33145"/>
    <w:rsid w:val="00A337E9"/>
    <w:rsid w:val="00A46233"/>
    <w:rsid w:val="00A50E51"/>
    <w:rsid w:val="00A518D0"/>
    <w:rsid w:val="00A51ADF"/>
    <w:rsid w:val="00A53E16"/>
    <w:rsid w:val="00A54EC1"/>
    <w:rsid w:val="00A55AAB"/>
    <w:rsid w:val="00A5643D"/>
    <w:rsid w:val="00A56BDD"/>
    <w:rsid w:val="00A63412"/>
    <w:rsid w:val="00A63CD8"/>
    <w:rsid w:val="00A761B0"/>
    <w:rsid w:val="00A832DD"/>
    <w:rsid w:val="00A838F5"/>
    <w:rsid w:val="00A86956"/>
    <w:rsid w:val="00A918CC"/>
    <w:rsid w:val="00A972A0"/>
    <w:rsid w:val="00AA2A56"/>
    <w:rsid w:val="00AB1CA8"/>
    <w:rsid w:val="00AC1E34"/>
    <w:rsid w:val="00AC3038"/>
    <w:rsid w:val="00AC5F4E"/>
    <w:rsid w:val="00AD4006"/>
    <w:rsid w:val="00AD53B3"/>
    <w:rsid w:val="00AE0427"/>
    <w:rsid w:val="00AF2CC9"/>
    <w:rsid w:val="00AF62D8"/>
    <w:rsid w:val="00B04E6E"/>
    <w:rsid w:val="00B10BA3"/>
    <w:rsid w:val="00B12907"/>
    <w:rsid w:val="00B1493F"/>
    <w:rsid w:val="00B214C5"/>
    <w:rsid w:val="00B307D6"/>
    <w:rsid w:val="00B30C7C"/>
    <w:rsid w:val="00B3154D"/>
    <w:rsid w:val="00B3189C"/>
    <w:rsid w:val="00B320C4"/>
    <w:rsid w:val="00B330CF"/>
    <w:rsid w:val="00B3419B"/>
    <w:rsid w:val="00B35BC4"/>
    <w:rsid w:val="00B37BFA"/>
    <w:rsid w:val="00B46B79"/>
    <w:rsid w:val="00B558B1"/>
    <w:rsid w:val="00B67A98"/>
    <w:rsid w:val="00B73366"/>
    <w:rsid w:val="00B76B1A"/>
    <w:rsid w:val="00B775B0"/>
    <w:rsid w:val="00B85066"/>
    <w:rsid w:val="00B867F3"/>
    <w:rsid w:val="00B8681B"/>
    <w:rsid w:val="00B9326A"/>
    <w:rsid w:val="00B94239"/>
    <w:rsid w:val="00B966A9"/>
    <w:rsid w:val="00B96703"/>
    <w:rsid w:val="00BA422F"/>
    <w:rsid w:val="00BA59CF"/>
    <w:rsid w:val="00BA682D"/>
    <w:rsid w:val="00BA68FF"/>
    <w:rsid w:val="00BA79D2"/>
    <w:rsid w:val="00BA7ECC"/>
    <w:rsid w:val="00BB16D3"/>
    <w:rsid w:val="00BD1BA7"/>
    <w:rsid w:val="00BD700C"/>
    <w:rsid w:val="00BD7493"/>
    <w:rsid w:val="00BE1292"/>
    <w:rsid w:val="00BE1B85"/>
    <w:rsid w:val="00BE27ED"/>
    <w:rsid w:val="00BE4C82"/>
    <w:rsid w:val="00BE4DF0"/>
    <w:rsid w:val="00BE6BAD"/>
    <w:rsid w:val="00BF3590"/>
    <w:rsid w:val="00BF4D33"/>
    <w:rsid w:val="00BF526E"/>
    <w:rsid w:val="00BF7144"/>
    <w:rsid w:val="00BF768F"/>
    <w:rsid w:val="00BF7C8E"/>
    <w:rsid w:val="00BF7D47"/>
    <w:rsid w:val="00C0003B"/>
    <w:rsid w:val="00C00864"/>
    <w:rsid w:val="00C02B70"/>
    <w:rsid w:val="00C03DAA"/>
    <w:rsid w:val="00C056F9"/>
    <w:rsid w:val="00C15ABA"/>
    <w:rsid w:val="00C21211"/>
    <w:rsid w:val="00C25F37"/>
    <w:rsid w:val="00C32E80"/>
    <w:rsid w:val="00C342C6"/>
    <w:rsid w:val="00C345B0"/>
    <w:rsid w:val="00C37BA6"/>
    <w:rsid w:val="00C45AD5"/>
    <w:rsid w:val="00C50D21"/>
    <w:rsid w:val="00C55FEB"/>
    <w:rsid w:val="00C60BF0"/>
    <w:rsid w:val="00C70426"/>
    <w:rsid w:val="00C72182"/>
    <w:rsid w:val="00C74ECE"/>
    <w:rsid w:val="00C8291B"/>
    <w:rsid w:val="00C9313E"/>
    <w:rsid w:val="00C93A84"/>
    <w:rsid w:val="00C9450A"/>
    <w:rsid w:val="00C962E3"/>
    <w:rsid w:val="00CA20E6"/>
    <w:rsid w:val="00CA2CF1"/>
    <w:rsid w:val="00CA30EE"/>
    <w:rsid w:val="00CA38AB"/>
    <w:rsid w:val="00CA751C"/>
    <w:rsid w:val="00CB2214"/>
    <w:rsid w:val="00CB45BE"/>
    <w:rsid w:val="00CC230E"/>
    <w:rsid w:val="00CC3257"/>
    <w:rsid w:val="00CC4ACF"/>
    <w:rsid w:val="00CC7B4F"/>
    <w:rsid w:val="00CC7B92"/>
    <w:rsid w:val="00CD0E57"/>
    <w:rsid w:val="00CE50F7"/>
    <w:rsid w:val="00CE65BD"/>
    <w:rsid w:val="00CF1D36"/>
    <w:rsid w:val="00CF4418"/>
    <w:rsid w:val="00D00585"/>
    <w:rsid w:val="00D00B62"/>
    <w:rsid w:val="00D02382"/>
    <w:rsid w:val="00D112DF"/>
    <w:rsid w:val="00D12A16"/>
    <w:rsid w:val="00D13FF1"/>
    <w:rsid w:val="00D140C7"/>
    <w:rsid w:val="00D15F33"/>
    <w:rsid w:val="00D16AD1"/>
    <w:rsid w:val="00D212B5"/>
    <w:rsid w:val="00D21D71"/>
    <w:rsid w:val="00D2519D"/>
    <w:rsid w:val="00D27440"/>
    <w:rsid w:val="00D27488"/>
    <w:rsid w:val="00D278EE"/>
    <w:rsid w:val="00D32F8B"/>
    <w:rsid w:val="00D3302A"/>
    <w:rsid w:val="00D3539E"/>
    <w:rsid w:val="00D43116"/>
    <w:rsid w:val="00D47D7A"/>
    <w:rsid w:val="00D539AA"/>
    <w:rsid w:val="00D54AE1"/>
    <w:rsid w:val="00D63E40"/>
    <w:rsid w:val="00D64FF1"/>
    <w:rsid w:val="00D76FDE"/>
    <w:rsid w:val="00D80226"/>
    <w:rsid w:val="00D81CFA"/>
    <w:rsid w:val="00D82341"/>
    <w:rsid w:val="00D84A87"/>
    <w:rsid w:val="00D927D7"/>
    <w:rsid w:val="00D92FD0"/>
    <w:rsid w:val="00DA2A5B"/>
    <w:rsid w:val="00DA664D"/>
    <w:rsid w:val="00DB16BA"/>
    <w:rsid w:val="00DB1E15"/>
    <w:rsid w:val="00DB2B6C"/>
    <w:rsid w:val="00DB48A5"/>
    <w:rsid w:val="00DC331A"/>
    <w:rsid w:val="00DC3E3F"/>
    <w:rsid w:val="00DC7075"/>
    <w:rsid w:val="00DD07A3"/>
    <w:rsid w:val="00DD282F"/>
    <w:rsid w:val="00DD2C40"/>
    <w:rsid w:val="00DE23EF"/>
    <w:rsid w:val="00DE76CD"/>
    <w:rsid w:val="00DF5350"/>
    <w:rsid w:val="00DF7755"/>
    <w:rsid w:val="00E006EB"/>
    <w:rsid w:val="00E00FF6"/>
    <w:rsid w:val="00E0351F"/>
    <w:rsid w:val="00E11055"/>
    <w:rsid w:val="00E110A7"/>
    <w:rsid w:val="00E1407E"/>
    <w:rsid w:val="00E17713"/>
    <w:rsid w:val="00E227B5"/>
    <w:rsid w:val="00E2366A"/>
    <w:rsid w:val="00E249B8"/>
    <w:rsid w:val="00E25758"/>
    <w:rsid w:val="00E3587D"/>
    <w:rsid w:val="00E35CF5"/>
    <w:rsid w:val="00E37E04"/>
    <w:rsid w:val="00E42020"/>
    <w:rsid w:val="00E445EF"/>
    <w:rsid w:val="00E47969"/>
    <w:rsid w:val="00E47F21"/>
    <w:rsid w:val="00E5183A"/>
    <w:rsid w:val="00E5369D"/>
    <w:rsid w:val="00E55BF9"/>
    <w:rsid w:val="00E57543"/>
    <w:rsid w:val="00E620F2"/>
    <w:rsid w:val="00E62CD7"/>
    <w:rsid w:val="00E62E34"/>
    <w:rsid w:val="00E728CF"/>
    <w:rsid w:val="00E76653"/>
    <w:rsid w:val="00E80530"/>
    <w:rsid w:val="00E80C88"/>
    <w:rsid w:val="00E91CC8"/>
    <w:rsid w:val="00E93F0C"/>
    <w:rsid w:val="00E94B01"/>
    <w:rsid w:val="00E95360"/>
    <w:rsid w:val="00E95422"/>
    <w:rsid w:val="00E97AE5"/>
    <w:rsid w:val="00EA03AE"/>
    <w:rsid w:val="00EA623A"/>
    <w:rsid w:val="00EA66F7"/>
    <w:rsid w:val="00EA7535"/>
    <w:rsid w:val="00EB5620"/>
    <w:rsid w:val="00EB5F2C"/>
    <w:rsid w:val="00EB6828"/>
    <w:rsid w:val="00EB7484"/>
    <w:rsid w:val="00EC0BA8"/>
    <w:rsid w:val="00EC4B31"/>
    <w:rsid w:val="00ED3914"/>
    <w:rsid w:val="00ED7730"/>
    <w:rsid w:val="00EE6C8E"/>
    <w:rsid w:val="00EE722C"/>
    <w:rsid w:val="00EF1A95"/>
    <w:rsid w:val="00EF1BBC"/>
    <w:rsid w:val="00EF2D5D"/>
    <w:rsid w:val="00EF37EF"/>
    <w:rsid w:val="00EF3986"/>
    <w:rsid w:val="00EF4EA0"/>
    <w:rsid w:val="00EF73F2"/>
    <w:rsid w:val="00F01BDA"/>
    <w:rsid w:val="00F02D5C"/>
    <w:rsid w:val="00F03AA9"/>
    <w:rsid w:val="00F05D55"/>
    <w:rsid w:val="00F1260A"/>
    <w:rsid w:val="00F16729"/>
    <w:rsid w:val="00F1742E"/>
    <w:rsid w:val="00F17C12"/>
    <w:rsid w:val="00F20437"/>
    <w:rsid w:val="00F20ED2"/>
    <w:rsid w:val="00F23250"/>
    <w:rsid w:val="00F27C63"/>
    <w:rsid w:val="00F27ECB"/>
    <w:rsid w:val="00F34DE1"/>
    <w:rsid w:val="00F3555A"/>
    <w:rsid w:val="00F36A0A"/>
    <w:rsid w:val="00F406D8"/>
    <w:rsid w:val="00F53021"/>
    <w:rsid w:val="00F543C6"/>
    <w:rsid w:val="00F5475C"/>
    <w:rsid w:val="00F572AE"/>
    <w:rsid w:val="00F65269"/>
    <w:rsid w:val="00F72425"/>
    <w:rsid w:val="00F77D0E"/>
    <w:rsid w:val="00F802E9"/>
    <w:rsid w:val="00F80815"/>
    <w:rsid w:val="00F80903"/>
    <w:rsid w:val="00F81230"/>
    <w:rsid w:val="00F8126E"/>
    <w:rsid w:val="00F92C59"/>
    <w:rsid w:val="00FA7A7E"/>
    <w:rsid w:val="00FB5119"/>
    <w:rsid w:val="00FC0568"/>
    <w:rsid w:val="00FC1310"/>
    <w:rsid w:val="00FC4814"/>
    <w:rsid w:val="00FD22F7"/>
    <w:rsid w:val="00FD6215"/>
    <w:rsid w:val="00FD7203"/>
    <w:rsid w:val="00FE72D7"/>
    <w:rsid w:val="00FE75C7"/>
    <w:rsid w:val="00FF09A6"/>
    <w:rsid w:val="00FF3BCE"/>
    <w:rsid w:val="00FF607F"/>
    <w:rsid w:val="00FF6D05"/>
    <w:rsid w:val="09DE16AA"/>
    <w:rsid w:val="324974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738983"/>
  <w15:docId w15:val="{2FF01F5A-0059-44AF-BA87-12F1B415C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5F1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01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7010A"/>
    <w:rPr>
      <w:kern w:val="2"/>
      <w:sz w:val="18"/>
      <w:szCs w:val="18"/>
    </w:rPr>
  </w:style>
  <w:style w:type="paragraph" w:styleId="a5">
    <w:name w:val="footer"/>
    <w:basedOn w:val="a"/>
    <w:link w:val="a6"/>
    <w:uiPriority w:val="99"/>
    <w:unhideWhenUsed/>
    <w:rsid w:val="0027010A"/>
    <w:pPr>
      <w:tabs>
        <w:tab w:val="center" w:pos="4153"/>
        <w:tab w:val="right" w:pos="8306"/>
      </w:tabs>
      <w:snapToGrid w:val="0"/>
      <w:jc w:val="left"/>
    </w:pPr>
    <w:rPr>
      <w:sz w:val="18"/>
      <w:szCs w:val="18"/>
    </w:rPr>
  </w:style>
  <w:style w:type="character" w:customStyle="1" w:styleId="a6">
    <w:name w:val="页脚 字符"/>
    <w:basedOn w:val="a0"/>
    <w:link w:val="a5"/>
    <w:uiPriority w:val="99"/>
    <w:rsid w:val="0027010A"/>
    <w:rPr>
      <w:kern w:val="2"/>
      <w:sz w:val="18"/>
      <w:szCs w:val="18"/>
    </w:rPr>
  </w:style>
  <w:style w:type="paragraph" w:styleId="a7">
    <w:name w:val="Balloon Text"/>
    <w:basedOn w:val="a"/>
    <w:link w:val="a8"/>
    <w:uiPriority w:val="99"/>
    <w:semiHidden/>
    <w:unhideWhenUsed/>
    <w:rsid w:val="00610DB8"/>
    <w:rPr>
      <w:sz w:val="18"/>
      <w:szCs w:val="18"/>
    </w:rPr>
  </w:style>
  <w:style w:type="character" w:customStyle="1" w:styleId="a8">
    <w:name w:val="批注框文本 字符"/>
    <w:basedOn w:val="a0"/>
    <w:link w:val="a7"/>
    <w:uiPriority w:val="99"/>
    <w:semiHidden/>
    <w:rsid w:val="00610DB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3</Pages>
  <Words>411</Words>
  <Characters>2343</Characters>
  <Application>Microsoft Office Word</Application>
  <DocSecurity>0</DocSecurity>
  <Lines>19</Lines>
  <Paragraphs>5</Paragraphs>
  <ScaleCrop>false</ScaleCrop>
  <Company>KWM</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 Jianya</dc:creator>
  <cp:lastModifiedBy>V-Ta, Xiaoyu</cp:lastModifiedBy>
  <cp:revision>28</cp:revision>
  <dcterms:created xsi:type="dcterms:W3CDTF">2023-10-15T10:42:00Z</dcterms:created>
  <dcterms:modified xsi:type="dcterms:W3CDTF">2024-03-18T02:14:00Z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E7EB47D09EBE44739176C552FB3CE2AC_13</vt:lpwstr>
  </property>
</Properties>
</file>