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1" w:line="223" w:lineRule="auto"/>
        <w:ind w:left="44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22"/>
          <w:sz w:val="24"/>
          <w:szCs w:val="24"/>
          <w:highlight w:val="none"/>
        </w:rPr>
        <w:t>附</w:t>
      </w:r>
      <w:r>
        <w:rPr>
          <w:rFonts w:hint="eastAsia" w:ascii="仿宋" w:hAnsi="仿宋" w:eastAsia="仿宋" w:cs="仿宋"/>
          <w:spacing w:val="-20"/>
          <w:sz w:val="24"/>
          <w:szCs w:val="24"/>
          <w:highlight w:val="none"/>
        </w:rPr>
        <w:t>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6" w:lineRule="auto"/>
        <w:ind w:left="3288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</w:rPr>
        <w:t>保密承诺</w:t>
      </w:r>
      <w:r>
        <w:rPr>
          <w:rFonts w:hint="eastAsia" w:ascii="方正小标宋简体" w:hAnsi="方正小标宋简体" w:eastAsia="方正小标宋简体" w:cs="方正小标宋简体"/>
          <w:spacing w:val="5"/>
          <w:sz w:val="36"/>
          <w:szCs w:val="36"/>
          <w:highlight w:val="none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6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致：岳阳新华联富润石油化工有限公司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临时管理人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48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8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方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拟参与贵方开展的岳阳新华联富润石油化工有限公司（下称“富润公司</w:t>
      </w:r>
      <w:r>
        <w:rPr>
          <w:rFonts w:hint="eastAsia" w:ascii="仿宋" w:hAnsi="仿宋" w:eastAsia="仿宋" w:cs="仿宋"/>
          <w:spacing w:val="-7"/>
          <w:sz w:val="24"/>
          <w:szCs w:val="24"/>
          <w:highlight w:val="none"/>
        </w:rPr>
        <w:t>”）预重整案意向投资人招募项目（下称“本项目”）。鉴于</w:t>
      </w:r>
      <w:r>
        <w:rPr>
          <w:rFonts w:hint="eastAsia" w:ascii="仿宋" w:hAnsi="仿宋" w:eastAsia="仿宋" w:cs="仿宋"/>
          <w:spacing w:val="10"/>
          <w:sz w:val="24"/>
          <w:szCs w:val="24"/>
          <w:highlight w:val="none"/>
        </w:rPr>
        <w:t>我方有可</w:t>
      </w:r>
      <w:r>
        <w:rPr>
          <w:rFonts w:hint="eastAsia" w:ascii="仿宋" w:hAnsi="仿宋" w:eastAsia="仿宋" w:cs="仿宋"/>
          <w:spacing w:val="8"/>
          <w:sz w:val="24"/>
          <w:szCs w:val="24"/>
          <w:highlight w:val="none"/>
        </w:rPr>
        <w:t>能</w:t>
      </w:r>
      <w:r>
        <w:rPr>
          <w:rFonts w:hint="eastAsia" w:ascii="仿宋" w:hAnsi="仿宋" w:eastAsia="仿宋" w:cs="仿宋"/>
          <w:spacing w:val="5"/>
          <w:sz w:val="24"/>
          <w:szCs w:val="24"/>
          <w:highlight w:val="none"/>
        </w:rPr>
        <w:t>在参与本项目的过程中接触或使用富润公司的保密信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息，根据《中华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人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民共和国民法典》等相关法律、法规的规定，我方</w:t>
      </w: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就保密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义务相关事宜做出如下承诺：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64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一、我方承诺对参与本项目过程中取得（接触、获取或知悉）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的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富润公司任何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未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公开的资料、信息、记录、文件，与本项目有关的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意见、建议、分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析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、研究报告，以及围绕本项目进行的谈判磋商、文</w:t>
      </w:r>
      <w:r>
        <w:rPr>
          <w:rFonts w:hint="eastAsia" w:ascii="仿宋" w:hAnsi="仿宋" w:eastAsia="仿宋" w:cs="仿宋"/>
          <w:spacing w:val="-18"/>
          <w:sz w:val="24"/>
          <w:szCs w:val="24"/>
          <w:highlight w:val="none"/>
        </w:rPr>
        <w:t>件</w:t>
      </w:r>
      <w:r>
        <w:rPr>
          <w:rFonts w:hint="eastAsia" w:ascii="仿宋" w:hAnsi="仿宋" w:eastAsia="仿宋" w:cs="仿宋"/>
          <w:spacing w:val="-15"/>
          <w:sz w:val="24"/>
          <w:szCs w:val="24"/>
          <w:highlight w:val="none"/>
        </w:rPr>
        <w:t>签</w:t>
      </w:r>
      <w:r>
        <w:rPr>
          <w:rFonts w:hint="eastAsia" w:ascii="仿宋" w:hAnsi="仿宋" w:eastAsia="仿宋" w:cs="仿宋"/>
          <w:spacing w:val="-9"/>
          <w:sz w:val="24"/>
          <w:szCs w:val="24"/>
          <w:highlight w:val="none"/>
        </w:rPr>
        <w:t>署等任何项目进展信息（下称“保密信息”）</w:t>
      </w:r>
      <w:r>
        <w:rPr>
          <w:rFonts w:hint="eastAsia" w:ascii="仿宋" w:hAnsi="仿宋" w:eastAsia="仿宋" w:cs="仿宋"/>
          <w:spacing w:val="-9"/>
          <w:sz w:val="24"/>
          <w:szCs w:val="24"/>
          <w:highlight w:val="none"/>
          <w:lang w:val="en-US" w:eastAsia="zh-Hans"/>
        </w:rPr>
        <w:t>严格</w:t>
      </w:r>
      <w:r>
        <w:rPr>
          <w:rFonts w:hint="eastAsia" w:ascii="仿宋" w:hAnsi="仿宋" w:eastAsia="仿宋" w:cs="仿宋"/>
          <w:spacing w:val="-9"/>
          <w:sz w:val="24"/>
          <w:szCs w:val="24"/>
          <w:highlight w:val="none"/>
        </w:rPr>
        <w:t>履行保密义务，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未经贵方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  <w:lang w:val="en-US" w:eastAsia="zh-CN"/>
        </w:rPr>
        <w:t>及富润公司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事先许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可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，不向任何第三方及任何媒体透露，并保证该等保</w:t>
      </w: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密信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息仅用于本项目之有关工作。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48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8"/>
          <w:sz w:val="24"/>
          <w:szCs w:val="24"/>
          <w:highlight w:val="none"/>
        </w:rPr>
        <w:t>二、</w:t>
      </w:r>
      <w:r>
        <w:rPr>
          <w:rFonts w:hint="eastAsia" w:ascii="仿宋" w:hAnsi="仿宋" w:eastAsia="仿宋" w:cs="仿宋"/>
          <w:spacing w:val="-5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方应当告知参与人员和我方聘请的相关人员遵守本保密承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诺函的承诺，并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应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采取必要措施，确保参与人员和外聘人员履行保密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义务。若参与人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员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或外聘人员违反本保密承诺函的承诺，泄露了预重</w:t>
      </w:r>
      <w:r>
        <w:rPr>
          <w:rFonts w:hint="eastAsia" w:ascii="仿宋" w:hAnsi="仿宋" w:eastAsia="仿宋" w:cs="仿宋"/>
          <w:spacing w:val="-10"/>
          <w:sz w:val="24"/>
          <w:szCs w:val="24"/>
          <w:highlight w:val="none"/>
        </w:rPr>
        <w:t>整</w:t>
      </w:r>
      <w:r>
        <w:rPr>
          <w:rFonts w:hint="default" w:ascii="仿宋" w:hAnsi="仿宋" w:eastAsia="仿宋" w:cs="仿宋"/>
          <w:spacing w:val="-10"/>
          <w:sz w:val="24"/>
          <w:szCs w:val="24"/>
          <w:highlight w:val="none"/>
        </w:rPr>
        <w:t>临时管理人</w:t>
      </w:r>
      <w:r>
        <w:rPr>
          <w:rFonts w:hint="eastAsia" w:ascii="仿宋" w:hAnsi="仿宋" w:eastAsia="仿宋" w:cs="仿宋"/>
          <w:spacing w:val="-5"/>
          <w:sz w:val="24"/>
          <w:szCs w:val="24"/>
          <w:highlight w:val="none"/>
        </w:rPr>
        <w:t>及富润公司所提供的相关信息和资料，依据本承诺函约定，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我方应与泄密员工或外聘人员承担连带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64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若违反上述承诺，我方将自愿承担相关法律责任和由此带来的一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切不利后果，并赔偿各方因此遭受的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全部损失。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76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本保密承诺函自我方盖章签字捺印之日起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textAlignment w:val="auto"/>
        <w:rPr>
          <w:rFonts w:hint="eastAsia" w:ascii="仿宋" w:hAnsi="仿宋" w:eastAsia="仿宋" w:cs="仿宋"/>
          <w:spacing w:val="-2"/>
          <w:position w:val="1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327" w:firstLine="1416" w:firstLineChars="6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2"/>
          <w:position w:val="1"/>
          <w:sz w:val="24"/>
          <w:szCs w:val="24"/>
          <w:highlight w:val="none"/>
        </w:rPr>
        <w:t>承诺人</w:t>
      </w:r>
      <w:r>
        <w:rPr>
          <w:rFonts w:hint="eastAsia" w:ascii="仿宋" w:hAnsi="仿宋" w:eastAsia="仿宋" w:cs="仿宋"/>
          <w:spacing w:val="-1"/>
          <w:position w:val="1"/>
          <w:sz w:val="24"/>
          <w:szCs w:val="24"/>
          <w:highlight w:val="none"/>
        </w:rPr>
        <w:t>（盖章/签字、指印）：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default" w:ascii="仿宋" w:hAnsi="仿宋" w:eastAsia="仿宋" w:cs="仿宋"/>
          <w:spacing w:val="-2"/>
          <w:sz w:val="24"/>
          <w:szCs w:val="24"/>
          <w:highlight w:val="none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年</w:t>
      </w:r>
      <w:r>
        <w:rPr>
          <w:rFonts w:hint="default" w:ascii="仿宋" w:hAnsi="仿宋" w:eastAsia="仿宋" w:cs="仿宋"/>
          <w:spacing w:val="-2"/>
          <w:sz w:val="24"/>
          <w:szCs w:val="24"/>
          <w:highlight w:val="none"/>
        </w:rPr>
        <w:t xml:space="preserve">    </w:t>
      </w: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月</w:t>
      </w:r>
      <w:r>
        <w:rPr>
          <w:rFonts w:hint="default" w:ascii="仿宋" w:hAnsi="仿宋" w:eastAsia="仿宋" w:cs="仿宋"/>
          <w:spacing w:val="-2"/>
          <w:sz w:val="24"/>
          <w:szCs w:val="24"/>
          <w:highlight w:val="none"/>
        </w:rPr>
        <w:t xml:space="preserve">     </w:t>
      </w: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NDUwZDZhZTYxNTZjOWQ3N2UyODQ3M2U2ZDM3YTEifQ=="/>
  </w:docVars>
  <w:rsids>
    <w:rsidRoot w:val="3D6D62B0"/>
    <w:rsid w:val="3D6D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2024-03-27T08:34:00Z</dcterms:created>
  <dc:creator>芋头</dc:creator>
  <cp:lastModifiedBy>芋头</cp:lastModifiedBy>
  <dcterms:modified xsi:type="dcterms:W3CDTF">2024-03-27T08:35:06Z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FF758C80C8F647A0A4A5F74CE674014A_11</vt:lpwstr>
  </property>
</Properties>
</file>