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仿宋" w:hAnsi="仿宋" w:eastAsia="仿宋"/>
          <w:sz w:val="44"/>
          <w:szCs w:val="44"/>
          <w:lang w:eastAsia="zh-TW"/>
        </w:rPr>
      </w:pPr>
      <w:r>
        <w:rPr>
          <w:rFonts w:hint="eastAsia" w:ascii="仿宋" w:hAnsi="仿宋" w:eastAsia="仿宋"/>
          <w:sz w:val="44"/>
          <w:szCs w:val="44"/>
        </w:rPr>
        <w:t>授权委托书</w:t>
      </w:r>
    </w:p>
    <w:p>
      <w:pPr>
        <w:pStyle w:val="4"/>
        <w:spacing w:line="360" w:lineRule="auto"/>
        <w:rPr>
          <w:rFonts w:hint="eastAsia" w:ascii="仿宋" w:hAnsi="仿宋" w:eastAsia="仿宋"/>
          <w:b/>
          <w:sz w:val="28"/>
          <w:szCs w:val="32"/>
          <w:lang w:eastAsia="zh-TW"/>
        </w:rPr>
      </w:pPr>
      <w:r>
        <w:rPr>
          <w:rFonts w:hint="eastAsia" w:ascii="仿宋" w:hAnsi="仿宋" w:eastAsia="仿宋"/>
          <w:b/>
          <w:sz w:val="28"/>
          <w:szCs w:val="32"/>
        </w:rPr>
        <w:t>委托人：</w:t>
      </w:r>
      <w:r>
        <w:rPr>
          <w:rFonts w:hint="eastAsia" w:ascii="仿宋" w:hAnsi="仿宋" w:eastAsia="仿宋"/>
          <w:b/>
          <w:sz w:val="28"/>
          <w:szCs w:val="32"/>
          <w:lang w:eastAsia="zh-TW"/>
        </w:rPr>
        <w:tab/>
      </w:r>
    </w:p>
    <w:p>
      <w:pPr>
        <w:pStyle w:val="4"/>
        <w:spacing w:line="360" w:lineRule="auto"/>
        <w:ind w:firstLine="560" w:firstLineChars="200"/>
        <w:rPr>
          <w:rFonts w:hint="eastAsia" w:ascii="仿宋" w:hAnsi="仿宋" w:eastAsia="仿宋"/>
          <w:sz w:val="28"/>
          <w:szCs w:val="32"/>
          <w:lang w:eastAsia="zh-TW"/>
        </w:rPr>
      </w:pPr>
      <w:r>
        <w:rPr>
          <w:rFonts w:hint="eastAsia" w:ascii="仿宋" w:hAnsi="仿宋" w:eastAsia="仿宋"/>
          <w:sz w:val="28"/>
          <w:szCs w:val="32"/>
        </w:rPr>
        <w:t>法定代表人：</w:t>
      </w:r>
      <w:r>
        <w:rPr>
          <w:rFonts w:hint="eastAsia" w:ascii="仿宋" w:hAnsi="仿宋" w:eastAsia="仿宋"/>
          <w:sz w:val="28"/>
          <w:szCs w:val="32"/>
          <w:lang w:eastAsia="zh-TW"/>
        </w:rPr>
        <w:tab/>
      </w:r>
    </w:p>
    <w:p>
      <w:pPr>
        <w:pStyle w:val="4"/>
        <w:spacing w:line="360" w:lineRule="auto"/>
        <w:ind w:firstLine="560" w:firstLineChars="200"/>
        <w:rPr>
          <w:rFonts w:hint="eastAsia" w:ascii="仿宋" w:hAnsi="仿宋" w:eastAsia="仿宋"/>
          <w:sz w:val="28"/>
          <w:szCs w:val="32"/>
          <w:lang w:eastAsia="zh-TW"/>
        </w:rPr>
      </w:pPr>
      <w:r>
        <w:rPr>
          <w:rFonts w:hint="eastAsia" w:ascii="仿宋" w:hAnsi="仿宋" w:eastAsia="仿宋"/>
          <w:sz w:val="28"/>
          <w:szCs w:val="32"/>
        </w:rPr>
        <w:t>公民身份号码：</w:t>
      </w:r>
      <w:r>
        <w:rPr>
          <w:rFonts w:hint="eastAsia" w:ascii="仿宋" w:hAnsi="仿宋" w:eastAsia="仿宋"/>
          <w:sz w:val="28"/>
          <w:szCs w:val="32"/>
          <w:lang w:eastAsia="zh-TW"/>
        </w:rPr>
        <w:tab/>
      </w:r>
    </w:p>
    <w:p>
      <w:pPr>
        <w:pStyle w:val="4"/>
        <w:spacing w:line="360" w:lineRule="auto"/>
        <w:rPr>
          <w:rFonts w:hint="eastAsia" w:ascii="仿宋" w:hAnsi="仿宋" w:eastAsia="仿宋"/>
          <w:b/>
          <w:sz w:val="28"/>
          <w:szCs w:val="32"/>
          <w:lang w:eastAsia="zh-TW"/>
        </w:rPr>
      </w:pPr>
      <w:r>
        <w:rPr>
          <w:rFonts w:hint="eastAsia" w:ascii="仿宋" w:hAnsi="仿宋" w:eastAsia="仿宋"/>
          <w:b/>
          <w:sz w:val="28"/>
          <w:szCs w:val="32"/>
        </w:rPr>
        <w:t>受托人：</w:t>
      </w:r>
      <w:r>
        <w:rPr>
          <w:rFonts w:hint="eastAsia" w:ascii="仿宋" w:hAnsi="仿宋" w:eastAsia="仿宋"/>
          <w:b/>
          <w:sz w:val="28"/>
          <w:szCs w:val="32"/>
          <w:lang w:eastAsia="zh-TW"/>
        </w:rPr>
        <w:tab/>
      </w:r>
      <w:r>
        <w:rPr>
          <w:rFonts w:hint="eastAsia" w:ascii="仿宋" w:hAnsi="仿宋" w:eastAsia="仿宋"/>
          <w:b/>
          <w:sz w:val="28"/>
          <w:szCs w:val="32"/>
          <w:lang w:eastAsia="zh-TW"/>
        </w:rPr>
        <w:t xml:space="preserve"> </w:t>
      </w:r>
    </w:p>
    <w:p>
      <w:pPr>
        <w:pStyle w:val="4"/>
        <w:spacing w:line="360" w:lineRule="auto"/>
        <w:ind w:firstLine="560" w:firstLineChars="200"/>
        <w:rPr>
          <w:rFonts w:hint="eastAsia" w:ascii="仿宋" w:hAnsi="仿宋" w:eastAsia="仿宋"/>
          <w:sz w:val="28"/>
          <w:szCs w:val="32"/>
          <w:lang w:eastAsia="zh-TW"/>
        </w:rPr>
      </w:pPr>
      <w:r>
        <w:rPr>
          <w:rFonts w:hint="eastAsia" w:ascii="仿宋" w:hAnsi="仿宋" w:eastAsia="仿宋"/>
          <w:sz w:val="28"/>
          <w:szCs w:val="32"/>
        </w:rPr>
        <w:t>公民身份号码：</w:t>
      </w:r>
      <w:r>
        <w:rPr>
          <w:rFonts w:hint="eastAsia" w:ascii="仿宋" w:hAnsi="仿宋" w:eastAsia="仿宋"/>
          <w:sz w:val="28"/>
          <w:szCs w:val="32"/>
          <w:lang w:eastAsia="zh-TW"/>
        </w:rPr>
        <w:tab/>
      </w:r>
    </w:p>
    <w:p>
      <w:pPr>
        <w:pStyle w:val="4"/>
        <w:spacing w:line="360" w:lineRule="auto"/>
        <w:ind w:firstLine="560" w:firstLineChars="200"/>
        <w:rPr>
          <w:rFonts w:hint="eastAsia" w:ascii="仿宋" w:hAnsi="仿宋" w:eastAsia="仿宋"/>
          <w:sz w:val="28"/>
          <w:szCs w:val="32"/>
          <w:lang w:eastAsia="zh-TW"/>
        </w:rPr>
      </w:pPr>
    </w:p>
    <w:p>
      <w:pPr>
        <w:pStyle w:val="4"/>
        <w:spacing w:line="360" w:lineRule="auto"/>
        <w:ind w:firstLine="560" w:firstLineChars="200"/>
        <w:jc w:val="both"/>
        <w:rPr>
          <w:rFonts w:hint="eastAsia" w:ascii="仿宋" w:hAnsi="仿宋" w:eastAsia="仿宋"/>
          <w:sz w:val="28"/>
          <w:szCs w:val="32"/>
          <w:lang w:eastAsia="zh-TW"/>
        </w:rPr>
      </w:pPr>
      <w:r>
        <w:rPr>
          <w:rFonts w:hint="eastAsia" w:ascii="仿宋" w:hAnsi="仿宋" w:eastAsia="仿宋"/>
          <w:sz w:val="28"/>
          <w:szCs w:val="32"/>
        </w:rPr>
        <w:t>兹委托上述受托人向</w:t>
      </w:r>
      <w:bookmarkStart w:id="0" w:name="_GoBack"/>
      <w:bookmarkEnd w:id="0"/>
      <w:r>
        <w:rPr>
          <w:rFonts w:hint="eastAsia" w:ascii="仿宋" w:hAnsi="仿宋" w:eastAsia="仿宋"/>
          <w:b/>
          <w:bCs/>
          <w:sz w:val="28"/>
          <w:szCs w:val="32"/>
          <w:lang w:val="en-US" w:eastAsia="zh-CN"/>
        </w:rPr>
        <w:t>湄潭蚁巢装饰有限公司</w:t>
      </w:r>
      <w:r>
        <w:rPr>
          <w:rFonts w:hint="eastAsia" w:ascii="仿宋" w:hAnsi="仿宋" w:eastAsia="仿宋"/>
          <w:b/>
          <w:bCs/>
          <w:sz w:val="28"/>
          <w:szCs w:val="32"/>
        </w:rPr>
        <w:t>管理人</w:t>
      </w:r>
      <w:r>
        <w:rPr>
          <w:rFonts w:hint="eastAsia" w:ascii="仿宋" w:hAnsi="仿宋" w:eastAsia="仿宋"/>
          <w:sz w:val="28"/>
          <w:szCs w:val="32"/>
        </w:rPr>
        <w:t>办理债权申报、参加债权人会议并进行表决、受领分配款、书面表决等与债务人破产清算相关的事项。</w:t>
      </w:r>
    </w:p>
    <w:p>
      <w:pPr>
        <w:pStyle w:val="4"/>
        <w:spacing w:line="360" w:lineRule="auto"/>
        <w:ind w:firstLine="560" w:firstLineChars="200"/>
        <w:rPr>
          <w:rFonts w:hint="eastAsia" w:ascii="仿宋" w:hAnsi="仿宋" w:eastAsia="仿宋"/>
          <w:sz w:val="28"/>
          <w:szCs w:val="32"/>
          <w:lang w:eastAsia="zh-TW"/>
        </w:rPr>
      </w:pPr>
      <w:r>
        <w:rPr>
          <w:rFonts w:hint="eastAsia" w:ascii="仿宋" w:hAnsi="仿宋" w:eastAsia="仿宋"/>
          <w:sz w:val="28"/>
          <w:szCs w:val="32"/>
        </w:rPr>
        <w:t>受托人是委托人的全权代表，其在债务人破产清算期间一切与债务人破产清算有关的行为，代表委托人签署的任何文件，委托人均予以认可。</w:t>
      </w:r>
    </w:p>
    <w:p>
      <w:pPr>
        <w:pStyle w:val="4"/>
        <w:spacing w:line="360" w:lineRule="auto"/>
        <w:ind w:firstLine="560" w:firstLineChars="200"/>
        <w:rPr>
          <w:rFonts w:hint="eastAsia" w:ascii="仿宋" w:hAnsi="仿宋" w:eastAsia="仿宋"/>
          <w:sz w:val="28"/>
          <w:szCs w:val="32"/>
          <w:lang w:eastAsia="zh-TW"/>
        </w:rPr>
      </w:pPr>
      <w:r>
        <w:rPr>
          <w:rFonts w:hint="eastAsia" w:ascii="仿宋" w:hAnsi="仿宋" w:eastAsia="仿宋"/>
          <w:sz w:val="28"/>
          <w:szCs w:val="32"/>
        </w:rPr>
        <w:t>授权自本授权委托书签发之日起生效，至债务人破产清算结束之日终止。</w:t>
      </w:r>
    </w:p>
    <w:p>
      <w:pPr>
        <w:pStyle w:val="4"/>
        <w:spacing w:line="360" w:lineRule="auto"/>
        <w:ind w:firstLine="560" w:firstLineChars="200"/>
        <w:rPr>
          <w:rFonts w:hint="eastAsia" w:ascii="仿宋" w:hAnsi="仿宋" w:eastAsia="仿宋"/>
          <w:sz w:val="28"/>
          <w:szCs w:val="32"/>
          <w:lang w:eastAsia="zh-TW"/>
        </w:rPr>
      </w:pPr>
    </w:p>
    <w:p>
      <w:pPr>
        <w:pStyle w:val="4"/>
        <w:spacing w:line="720" w:lineRule="auto"/>
        <w:ind w:firstLine="560" w:firstLineChars="200"/>
        <w:jc w:val="right"/>
        <w:rPr>
          <w:rFonts w:hint="eastAsia" w:ascii="仿宋" w:hAnsi="仿宋" w:eastAsia="仿宋"/>
          <w:sz w:val="28"/>
          <w:szCs w:val="32"/>
          <w:lang w:eastAsia="zh-TW"/>
        </w:rPr>
      </w:pPr>
      <w:r>
        <w:rPr>
          <w:rFonts w:hint="eastAsia" w:ascii="仿宋" w:hAnsi="仿宋" w:eastAsia="仿宋"/>
          <w:sz w:val="28"/>
          <w:szCs w:val="32"/>
        </w:rPr>
        <w:t>委托人：</w:t>
      </w:r>
      <w:r>
        <w:rPr>
          <w:rFonts w:hint="eastAsia" w:ascii="仿宋" w:hAnsi="仿宋" w:eastAsia="仿宋"/>
          <w:sz w:val="28"/>
          <w:szCs w:val="32"/>
          <w:lang w:eastAsia="zh-TW"/>
        </w:rPr>
        <w:t xml:space="preserve">                 </w:t>
      </w:r>
      <w:r>
        <w:rPr>
          <w:rFonts w:hint="eastAsia" w:ascii="仿宋" w:hAnsi="仿宋" w:eastAsia="仿宋"/>
          <w:sz w:val="28"/>
          <w:szCs w:val="32"/>
        </w:rPr>
        <w:t>（签章）</w:t>
      </w:r>
    </w:p>
    <w:p>
      <w:pPr>
        <w:pStyle w:val="4"/>
        <w:wordWrap w:val="0"/>
        <w:spacing w:line="360" w:lineRule="auto"/>
        <w:ind w:firstLine="560" w:firstLineChars="200"/>
        <w:jc w:val="right"/>
        <w:rPr>
          <w:rFonts w:hint="eastAsia" w:ascii="仿宋" w:hAnsi="仿宋" w:eastAsia="仿宋"/>
          <w:sz w:val="28"/>
          <w:szCs w:val="32"/>
          <w:lang w:eastAsia="zh-TW"/>
        </w:rPr>
      </w:pPr>
      <w:r>
        <w:rPr>
          <w:rFonts w:hint="eastAsia" w:ascii="仿宋" w:hAnsi="仿宋" w:eastAsia="仿宋"/>
          <w:sz w:val="28"/>
          <w:szCs w:val="32"/>
          <w:lang w:eastAsia="zh-TW"/>
        </w:rPr>
        <w:t xml:space="preserve">            </w:t>
      </w:r>
      <w:r>
        <w:rPr>
          <w:rFonts w:hint="eastAsia" w:ascii="仿宋" w:hAnsi="仿宋" w:eastAsia="PMingLiU"/>
          <w:sz w:val="28"/>
          <w:szCs w:val="32"/>
          <w:lang w:eastAsia="zh-TW"/>
        </w:rPr>
        <w:t xml:space="preserve">   </w:t>
      </w:r>
      <w:r>
        <w:rPr>
          <w:rFonts w:hint="eastAsia" w:ascii="仿宋" w:hAnsi="仿宋" w:eastAsia="仿宋"/>
          <w:sz w:val="28"/>
          <w:szCs w:val="32"/>
        </w:rPr>
        <w:t>日</w:t>
      </w:r>
      <w:r>
        <w:rPr>
          <w:rFonts w:hint="eastAsia" w:ascii="仿宋" w:hAnsi="仿宋" w:eastAsia="仿宋"/>
          <w:sz w:val="28"/>
          <w:szCs w:val="32"/>
          <w:lang w:eastAsia="zh-TW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>期：</w:t>
      </w:r>
      <w:r>
        <w:rPr>
          <w:rFonts w:hint="eastAsia" w:ascii="仿宋" w:hAnsi="仿宋" w:eastAsia="仿宋"/>
          <w:sz w:val="28"/>
          <w:szCs w:val="32"/>
          <w:lang w:eastAsia="zh-TW"/>
        </w:rPr>
        <w:t xml:space="preserve">      </w:t>
      </w:r>
      <w:r>
        <w:rPr>
          <w:rFonts w:hint="eastAsia" w:ascii="仿宋" w:hAnsi="仿宋" w:eastAsia="仿宋"/>
          <w:sz w:val="28"/>
          <w:szCs w:val="32"/>
          <w:lang w:val="en-US" w:eastAsia="zh-TW"/>
        </w:rPr>
        <w:t xml:space="preserve"> </w:t>
      </w:r>
      <w:r>
        <w:rPr>
          <w:rFonts w:hint="eastAsia" w:ascii="仿宋" w:hAnsi="仿宋" w:eastAsia="仿宋"/>
          <w:sz w:val="28"/>
          <w:szCs w:val="32"/>
        </w:rPr>
        <w:t>年</w:t>
      </w:r>
      <w:r>
        <w:rPr>
          <w:rFonts w:hint="eastAsia" w:ascii="仿宋" w:hAnsi="仿宋" w:eastAsia="仿宋"/>
          <w:sz w:val="28"/>
          <w:szCs w:val="32"/>
          <w:lang w:eastAsia="zh-TW"/>
        </w:rPr>
        <w:t xml:space="preserve">    </w:t>
      </w:r>
      <w:r>
        <w:rPr>
          <w:rFonts w:hint="eastAsia" w:ascii="仿宋" w:hAnsi="仿宋" w:eastAsia="仿宋"/>
          <w:sz w:val="28"/>
          <w:szCs w:val="32"/>
          <w:lang w:val="en-US"/>
        </w:rPr>
        <w:t xml:space="preserve">  </w:t>
      </w:r>
      <w:r>
        <w:rPr>
          <w:rFonts w:hint="eastAsia" w:ascii="仿宋" w:hAnsi="仿宋" w:eastAsia="仿宋"/>
          <w:sz w:val="28"/>
          <w:szCs w:val="32"/>
        </w:rPr>
        <w:t>月</w:t>
      </w:r>
      <w:r>
        <w:rPr>
          <w:rFonts w:hint="eastAsia" w:ascii="仿宋" w:hAnsi="仿宋" w:eastAsia="仿宋"/>
          <w:sz w:val="28"/>
          <w:szCs w:val="32"/>
          <w:lang w:eastAsia="zh-TW"/>
        </w:rPr>
        <w:t xml:space="preserve">  </w:t>
      </w:r>
      <w:r>
        <w:rPr>
          <w:rFonts w:hint="eastAsia" w:ascii="仿宋" w:hAnsi="仿宋" w:eastAsia="仿宋"/>
          <w:sz w:val="28"/>
          <w:szCs w:val="32"/>
          <w:lang w:val="en-US" w:eastAsia="zh-TW"/>
        </w:rPr>
        <w:t xml:space="preserve"> </w:t>
      </w:r>
      <w:r>
        <w:rPr>
          <w:rFonts w:hint="eastAsia" w:ascii="仿宋" w:hAnsi="仿宋" w:eastAsia="仿宋"/>
          <w:sz w:val="28"/>
          <w:szCs w:val="32"/>
          <w:lang w:eastAsia="zh-TW"/>
        </w:rPr>
        <w:t xml:space="preserve">  </w:t>
      </w:r>
      <w:r>
        <w:rPr>
          <w:rFonts w:hint="eastAsia" w:ascii="仿宋" w:hAnsi="仿宋" w:eastAsia="仿宋"/>
          <w:sz w:val="28"/>
          <w:szCs w:val="32"/>
          <w:lang w:val="en-US" w:eastAsia="zh-TW"/>
        </w:rPr>
        <w:t xml:space="preserve"> </w:t>
      </w:r>
      <w:r>
        <w:rPr>
          <w:rFonts w:hint="eastAsia" w:ascii="仿宋" w:hAnsi="仿宋" w:eastAsia="仿宋"/>
          <w:sz w:val="28"/>
          <w:szCs w:val="32"/>
        </w:rPr>
        <w:t>日</w:t>
      </w:r>
    </w:p>
    <w:p>
      <w:pPr>
        <w:rPr>
          <w:lang w:eastAsia="zh-TW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zNWVjMDEwY2IwMzRmY2UyZWIzNGU4MTgyZGI1YWIifQ=="/>
  </w:docVars>
  <w:rsids>
    <w:rsidRoot w:val="00C768B5"/>
    <w:rsid w:val="004575D5"/>
    <w:rsid w:val="006751BF"/>
    <w:rsid w:val="00A97B00"/>
    <w:rsid w:val="00C768B5"/>
    <w:rsid w:val="12461099"/>
    <w:rsid w:val="5AA97021"/>
    <w:rsid w:val="6E7C01AF"/>
    <w:rsid w:val="FFFBC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ourier New" w:hAnsi="Courier New" w:eastAsia="Courier New" w:cs="Courier New"/>
      <w:color w:val="000000"/>
      <w:kern w:val="0"/>
      <w:sz w:val="24"/>
      <w:szCs w:val="24"/>
      <w:lang w:val="zh-TW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 Spacing"/>
    <w:qFormat/>
    <w:uiPriority w:val="1"/>
    <w:pPr>
      <w:widowControl w:val="0"/>
    </w:pPr>
    <w:rPr>
      <w:rFonts w:ascii="Courier New" w:hAnsi="Courier New" w:eastAsia="Courier New" w:cs="Courier New"/>
      <w:color w:val="000000"/>
      <w:kern w:val="0"/>
      <w:sz w:val="24"/>
      <w:szCs w:val="24"/>
      <w:lang w:val="zh-TW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240</Characters>
  <Lines>2</Lines>
  <Paragraphs>1</Paragraphs>
  <TotalTime>1</TotalTime>
  <ScaleCrop>false</ScaleCrop>
  <LinksUpToDate>false</LinksUpToDate>
  <CharactersWithSpaces>280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2019-12-28T20:23:00Z</dcterms:created>
  <dc:creator>wang qi</dc:creator>
  <cp:lastModifiedBy>艾罗</cp:lastModifiedBy>
  <dcterms:modified xsi:type="dcterms:W3CDTF">2024-04-17T01:25:18Z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8511DA3C8ABE4B4196F8809E5B1F3C6B</vt:lpwstr>
  </property>
</Properties>
</file>