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bookmarkStart w:id="0" w:name="_Toc215476180"/>
      <w:r>
        <w:rPr>
          <w:rFonts w:hint="eastAsia" w:ascii="宋体" w:hAnsi="宋体" w:eastAsia="宋体" w:cs="宋体"/>
          <w:b/>
          <w:bCs/>
          <w:sz w:val="24"/>
          <w:szCs w:val="24"/>
        </w:rPr>
        <w:t>附件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河南国土资源科技发展有限公司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2"/>
          <w:szCs w:val="32"/>
        </w:rPr>
        <w:t>债权人地址及联</w:t>
      </w:r>
      <w:bookmarkStart w:id="1" w:name="_GoBack"/>
      <w:bookmarkEnd w:id="1"/>
      <w:r>
        <w:rPr>
          <w:rFonts w:hint="eastAsia" w:ascii="宋体" w:hAnsi="宋体"/>
          <w:b/>
          <w:sz w:val="32"/>
          <w:szCs w:val="32"/>
        </w:rPr>
        <w:t>系方式确认书</w:t>
      </w:r>
      <w:bookmarkEnd w:id="0"/>
    </w:p>
    <w:p>
      <w:pPr>
        <w:spacing w:line="300" w:lineRule="auto"/>
        <w:jc w:val="right"/>
        <w:rPr>
          <w:rFonts w:hint="default" w:ascii="黑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</w:rPr>
        <w:t>申报编号：【      】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管理人填写）</w:t>
      </w:r>
    </w:p>
    <w:tbl>
      <w:tblPr>
        <w:tblStyle w:val="4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6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9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债权人：</w:t>
            </w:r>
          </w:p>
        </w:tc>
        <w:tc>
          <w:tcPr>
            <w:tcW w:w="696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963" w:type="dxa"/>
            <w:noWrap w:val="0"/>
            <w:vAlign w:val="top"/>
          </w:tcPr>
          <w:p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债权人提供的地址及联系方式</w:t>
            </w:r>
          </w:p>
        </w:tc>
        <w:tc>
          <w:tcPr>
            <w:tcW w:w="6965" w:type="dxa"/>
            <w:noWrap w:val="0"/>
            <w:vAlign w:val="top"/>
          </w:tcPr>
          <w:p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地址：</w:t>
            </w:r>
          </w:p>
          <w:p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邮箱：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联系人：</w:t>
            </w:r>
          </w:p>
          <w:p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电话：                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963" w:type="dxa"/>
            <w:noWrap w:val="0"/>
            <w:vAlign w:val="top"/>
          </w:tcPr>
          <w:p>
            <w:pPr>
              <w:spacing w:before="312" w:beforeLines="100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*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债权人对地址及联系方式的确认</w:t>
            </w:r>
          </w:p>
        </w:tc>
        <w:tc>
          <w:tcPr>
            <w:tcW w:w="6965" w:type="dxa"/>
            <w:noWrap w:val="0"/>
            <w:vAlign w:val="top"/>
          </w:tcPr>
          <w:p>
            <w:pPr>
              <w:widowControl/>
              <w:spacing w:after="47" w:line="169" w:lineRule="atLeast"/>
              <w:jc w:val="lef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我已经如实提供地址及联系方式，并保证上述联系地址及方式准确、有效。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本公司/人保证所提供的上述信息均真实、准确，如变更上述信息，将及时书面通知管理人。管理人通过邮箱、微信、短信等电子送达方式送达相关文件的，本公司/人予以认可电子送达方式，本公司/人保证与书面送达具有同等法律效力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。由于送达地址不准确、地址变更未及时告知管理人，或本公司/人拒收导致管理人有关通知、文件等未能被实际接收的，邮寄被退回，邮件回执上注明的退回之日视为送达之日，相应法律后果由本人/单位自行承担。</w:t>
            </w:r>
          </w:p>
          <w:p>
            <w:pPr>
              <w:widowControl/>
              <w:spacing w:after="47" w:line="169" w:lineRule="atLeast"/>
              <w:ind w:firstLine="1405" w:firstLineChars="500"/>
              <w:jc w:val="both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债权人签名或盖章：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       </w:t>
            </w:r>
          </w:p>
          <w:p>
            <w:pPr>
              <w:widowControl/>
              <w:spacing w:after="47" w:line="169" w:lineRule="atLeast"/>
              <w:ind w:firstLine="1120" w:firstLineChars="400"/>
              <w:jc w:val="right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年   月   日  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仿宋" w:hAnsi="仿宋" w:eastAsia="仿宋" w:cs="仿宋"/>
        <w:b/>
        <w:bCs/>
        <w:color w:val="000000"/>
        <w:kern w:val="0"/>
        <w:sz w:val="24"/>
        <w:szCs w:val="24"/>
        <w:lang w:val="en-US" w:eastAsia="zh-CN" w:bidi="ar"/>
      </w:rPr>
      <w:t>注： 表中带*号的项目是必填项，其他项目视具体情况有则填、没有则不填写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dashSmallGap" w:color="auto" w:sz="4" w:space="1"/>
      </w:pBdr>
      <w:jc w:val="right"/>
      <w:rPr>
        <w:rFonts w:hint="default" w:eastAsia="宋体"/>
        <w:color w:val="7F7F7F"/>
        <w:lang w:val="en-US" w:eastAsia="zh-CN"/>
      </w:rPr>
    </w:pPr>
    <w:r>
      <w:rPr>
        <w:rFonts w:hint="eastAsia" w:eastAsia="宋体"/>
        <w:lang w:eastAsia="zh-CN"/>
      </w:rPr>
      <w:drawing>
        <wp:inline distT="0" distB="0" distL="114300" distR="114300">
          <wp:extent cx="1080135" cy="217805"/>
          <wp:effectExtent l="0" t="0" r="1905" b="10795"/>
          <wp:docPr id="1" name="图片 2" descr="尤扬律师事务所  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 descr="尤扬律师事务所  标志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135" cy="217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                           </w:t>
    </w:r>
    <w:r>
      <w:rPr>
        <w:rFonts w:hint="eastAsia" w:cs="Times New Roman"/>
        <w:b w:val="0"/>
        <w:bCs w:val="0"/>
        <w:color w:val="7E7E7E"/>
        <w:sz w:val="20"/>
        <w:szCs w:val="24"/>
        <w:lang w:val="en-US" w:eastAsia="zh-CN"/>
      </w:rPr>
      <w:t>河南国土资源科技发展有限公司</w:t>
    </w:r>
    <w:r>
      <w:rPr>
        <w:rFonts w:hint="eastAsia" w:ascii="Times New Roman" w:hAnsi="Times New Roman" w:eastAsia="宋体" w:cs="Times New Roman"/>
        <w:b w:val="0"/>
        <w:bCs w:val="0"/>
        <w:color w:val="7E7E7E"/>
        <w:sz w:val="20"/>
        <w:szCs w:val="24"/>
        <w:lang w:val="en-US" w:eastAsia="zh-CN"/>
      </w:rPr>
      <w:t>管理</w:t>
    </w:r>
    <w:r>
      <w:rPr>
        <w:rFonts w:hint="eastAsia"/>
        <w:b w:val="0"/>
        <w:bCs w:val="0"/>
        <w:color w:val="7E7E7E"/>
        <w:sz w:val="20"/>
        <w:szCs w:val="24"/>
        <w:lang w:val="en-US" w:eastAsia="zh-CN"/>
      </w:rPr>
      <w:t>人</w:t>
    </w:r>
  </w:p>
  <w:p>
    <w:pPr>
      <w:pStyle w:val="3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1ODBhY2JkODM5N2MyOTMyM2MxYzc2MmQ2ODNiNmUifQ=="/>
  </w:docVars>
  <w:rsids>
    <w:rsidRoot w:val="00E82DD9"/>
    <w:rsid w:val="001A514F"/>
    <w:rsid w:val="006B070D"/>
    <w:rsid w:val="006E52AD"/>
    <w:rsid w:val="00AE1F8C"/>
    <w:rsid w:val="00E82DD9"/>
    <w:rsid w:val="05A47F6C"/>
    <w:rsid w:val="06382B7D"/>
    <w:rsid w:val="0A991EEA"/>
    <w:rsid w:val="0FAE4E7B"/>
    <w:rsid w:val="12DF0EFA"/>
    <w:rsid w:val="13BB70FE"/>
    <w:rsid w:val="173B3498"/>
    <w:rsid w:val="18D00D4D"/>
    <w:rsid w:val="1E8507DD"/>
    <w:rsid w:val="23593FC4"/>
    <w:rsid w:val="2A8B5153"/>
    <w:rsid w:val="2BE00962"/>
    <w:rsid w:val="2CC85711"/>
    <w:rsid w:val="2E096177"/>
    <w:rsid w:val="349F5C6A"/>
    <w:rsid w:val="3AAD4C7B"/>
    <w:rsid w:val="40D573B1"/>
    <w:rsid w:val="497A7569"/>
    <w:rsid w:val="4BC2389E"/>
    <w:rsid w:val="4EB42C0C"/>
    <w:rsid w:val="4FC64178"/>
    <w:rsid w:val="51C413B8"/>
    <w:rsid w:val="5A2A0260"/>
    <w:rsid w:val="5D6C20D4"/>
    <w:rsid w:val="5F2A60CA"/>
    <w:rsid w:val="62302483"/>
    <w:rsid w:val="62AC701A"/>
    <w:rsid w:val="62EB1079"/>
    <w:rsid w:val="6884759F"/>
    <w:rsid w:val="6AC66829"/>
    <w:rsid w:val="6C1A00FB"/>
    <w:rsid w:val="6D567859"/>
    <w:rsid w:val="73C372D1"/>
    <w:rsid w:val="75A430FE"/>
    <w:rsid w:val="7E9913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327</Characters>
  <Lines>2</Lines>
  <Paragraphs>1</Paragraphs>
  <TotalTime>2</TotalTime>
  <ScaleCrop>false</ScaleCrop>
  <LinksUpToDate>false</LinksUpToDate>
  <CharactersWithSpaces>383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2020-11-10T02:51:00Z</dcterms:created>
  <dc:creator>Administrator</dc:creator>
  <cp:lastModifiedBy>尤扬-破产</cp:lastModifiedBy>
  <dcterms:modified xsi:type="dcterms:W3CDTF">2024-05-15T15:17:52Z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4666346171844622A8FC996D72D94072_13</vt:lpwstr>
  </property>
</Properties>
</file>