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临漳县洪峰物资再生利用有限公司强制清算案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债权申报情况说明</w:t>
      </w:r>
    </w:p>
    <w:p>
      <w:pPr>
        <w:jc w:val="center"/>
        <w:rPr>
          <w:rFonts w:hint="eastAsia" w:ascii="华文仿宋" w:hAnsi="华文仿宋" w:eastAsia="华文仿宋" w:cs="华文仿宋"/>
          <w:b/>
          <w:bCs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eastAsia="zh-CN"/>
        </w:rPr>
        <w:t>（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样式模板</w:t>
      </w:r>
      <w:r>
        <w:rPr>
          <w:rFonts w:hint="eastAsia" w:ascii="华文仿宋" w:hAnsi="华文仿宋" w:eastAsia="华文仿宋" w:cs="华文仿宋"/>
          <w:b/>
          <w:bCs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一、债权形成的过程</w:t>
      </w:r>
    </w:p>
    <w:p>
      <w:pPr>
        <w:ind w:firstLine="640" w:firstLineChars="200"/>
        <w:jc w:val="both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XX年X月X日，申报人与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临漳县洪峰物资再生利用有限公司</w:t>
      </w:r>
      <w:r>
        <w:rPr>
          <w:rFonts w:hint="eastAsia" w:ascii="华文仿宋" w:hAnsi="华文仿宋" w:eastAsia="华文仿宋" w:cs="华文仿宋"/>
          <w:sz w:val="32"/>
          <w:szCs w:val="32"/>
        </w:rPr>
        <w:t>（以下简称“债务人”）签订了《XXXXX合同》，合同约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定</w:t>
      </w:r>
      <w:r>
        <w:rPr>
          <w:rFonts w:hint="eastAsia" w:ascii="华文仿宋" w:hAnsi="华文仿宋" w:eastAsia="华文仿宋" w:cs="华文仿宋"/>
          <w:sz w:val="32"/>
          <w:szCs w:val="32"/>
        </w:rPr>
        <w:t>了：       。合同签订后，申报人的履行情况是          ，债务人应于XXXX时间履行XXXX义务，但到期仍未履行。截至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强制清算申请</w:t>
      </w:r>
      <w:r>
        <w:rPr>
          <w:rFonts w:hint="eastAsia" w:ascii="华文仿宋" w:hAnsi="华文仿宋" w:eastAsia="华文仿宋" w:cs="华文仿宋"/>
          <w:sz w:val="32"/>
          <w:szCs w:val="32"/>
        </w:rPr>
        <w:t>受理日</w:t>
      </w:r>
      <w:r>
        <w:rPr>
          <w:rFonts w:hint="default" w:ascii="华文仿宋" w:hAnsi="华文仿宋" w:eastAsia="华文仿宋" w:cs="华文仿宋"/>
          <w:sz w:val="32"/>
          <w:szCs w:val="32"/>
        </w:rPr>
        <w:t>（</w:t>
      </w:r>
      <w:r>
        <w:rPr>
          <w:rFonts w:hint="default" w:ascii="Times New Roman" w:hAnsi="Times New Roman" w:eastAsia="华文仿宋" w:cs="Times New Roman"/>
          <w:sz w:val="32"/>
          <w:szCs w:val="32"/>
        </w:rPr>
        <w:t>20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Hans"/>
        </w:rPr>
        <w:t>年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Hans"/>
        </w:rPr>
        <w:t>月</w:t>
      </w:r>
      <w:r>
        <w:rPr>
          <w:rFonts w:hint="eastAsia" w:ascii="Times New Roman" w:hAnsi="Times New Roman" w:eastAsia="华文仿宋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华文仿宋" w:cs="Times New Roman"/>
          <w:sz w:val="32"/>
          <w:szCs w:val="32"/>
          <w:lang w:val="en-US" w:eastAsia="zh-Hans"/>
        </w:rPr>
        <w:t>日</w:t>
      </w:r>
      <w:r>
        <w:rPr>
          <w:rFonts w:hint="default" w:ascii="Times New Roman" w:hAnsi="Times New Roman" w:eastAsia="华文仿宋" w:cs="Times New Roman"/>
          <w:sz w:val="32"/>
          <w:szCs w:val="32"/>
        </w:rPr>
        <w:t>）</w:t>
      </w:r>
      <w:r>
        <w:rPr>
          <w:rFonts w:hint="eastAsia" w:ascii="华文仿宋" w:hAnsi="华文仿宋" w:eastAsia="华文仿宋" w:cs="华文仿宋"/>
          <w:sz w:val="32"/>
          <w:szCs w:val="32"/>
        </w:rPr>
        <w:t>，申报人已收到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债务人支付的</w:t>
      </w:r>
      <w:r>
        <w:rPr>
          <w:rFonts w:hint="eastAsia" w:ascii="华文仿宋" w:hAnsi="华文仿宋" w:eastAsia="华文仿宋" w:cs="华文仿宋"/>
          <w:sz w:val="32"/>
          <w:szCs w:val="32"/>
        </w:rPr>
        <w:t>款项XXXX元，债务人仍欠款XXXX元。</w:t>
      </w:r>
    </w:p>
    <w:p>
      <w:pPr>
        <w:ind w:firstLine="602" w:firstLineChars="200"/>
        <w:jc w:val="left"/>
        <w:rPr>
          <w:rFonts w:hint="eastAsia" w:ascii="华文仿宋" w:hAnsi="华文仿宋" w:eastAsia="华文仿宋" w:cs="华文仿宋"/>
          <w:sz w:val="30"/>
          <w:szCs w:val="30"/>
        </w:rPr>
      </w:pP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【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备注说明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：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</w:rPr>
        <w:t>债权形成的过程须明确：合同签订的日期、合同名称及编号、合同约定主要内容（如买卖合同：交易的标的、合同价款、付款方式、货物验收、入库，交易地点、欠付款情况等）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</w:rPr>
        <w:t>】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二、主张债权金额及利息或违约金的计算方式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截至</w:t>
      </w:r>
      <w:r>
        <w:rPr>
          <w:rFonts w:hint="default" w:ascii="Times New Roman" w:hAnsi="Times New Roman" w:eastAsia="华文仿宋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华文仿宋" w:cs="Times New Roman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年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月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华文仿宋" w:hAnsi="华文仿宋" w:eastAsia="华文仿宋" w:cs="华文仿宋"/>
          <w:color w:val="000000"/>
          <w:sz w:val="32"/>
          <w:szCs w:val="32"/>
        </w:rPr>
        <w:t>日</w:t>
      </w:r>
      <w:r>
        <w:rPr>
          <w:rFonts w:hint="default" w:ascii="华文仿宋" w:hAnsi="华文仿宋" w:eastAsia="华文仿宋" w:cs="华文仿宋"/>
          <w:color w:val="000000"/>
          <w:sz w:val="32"/>
          <w:szCs w:val="32"/>
        </w:rPr>
        <w:t>（按照计算原则，受理当日不计息）</w:t>
      </w:r>
      <w:r>
        <w:rPr>
          <w:rFonts w:hint="eastAsia" w:ascii="华文仿宋" w:hAnsi="华文仿宋" w:eastAsia="华文仿宋" w:cs="华文仿宋"/>
          <w:sz w:val="32"/>
          <w:szCs w:val="32"/>
        </w:rPr>
        <w:t>，债务人共欠申报人    元。其中债权本金    元，利息或违约金    元</w:t>
      </w:r>
      <w:r>
        <w:rPr>
          <w:rFonts w:hint="default"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其他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>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请具体写明是什么款项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 xml:space="preserve">）   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元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计算方式为：</w:t>
      </w:r>
    </w:p>
    <w:p>
      <w:pPr>
        <w:numPr>
          <w:ilvl w:val="0"/>
          <w:numId w:val="1"/>
        </w:num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XX年X月X日—XX年X月X日，利率   ，共计  元</w:t>
      </w:r>
      <w:r>
        <w:rPr>
          <w:rFonts w:hint="default"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计算公式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>/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计算过程为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 xml:space="preserve">：         </w:t>
      </w:r>
      <w:r>
        <w:rPr>
          <w:rFonts w:hint="default" w:ascii="华文仿宋" w:hAnsi="华文仿宋" w:eastAsia="华文仿宋" w:cs="华文仿宋"/>
          <w:sz w:val="32"/>
          <w:szCs w:val="32"/>
        </w:rPr>
        <w:t>；</w:t>
      </w:r>
    </w:p>
    <w:p>
      <w:pPr>
        <w:numPr>
          <w:ilvl w:val="0"/>
          <w:numId w:val="1"/>
        </w:num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XX年X月X日—XX年X月X日，利率   ，共计  元</w:t>
      </w:r>
      <w:r>
        <w:rPr>
          <w:rFonts w:hint="default" w:ascii="华文仿宋" w:hAnsi="华文仿宋" w:eastAsia="华文仿宋" w:cs="华文仿宋"/>
          <w:sz w:val="32"/>
          <w:szCs w:val="32"/>
        </w:rPr>
        <w:t>；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计算公式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>/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Hans"/>
        </w:rPr>
        <w:t>计算过程为</w:t>
      </w:r>
      <w:r>
        <w:rPr>
          <w:rFonts w:hint="default" w:ascii="华文仿宋" w:hAnsi="华文仿宋" w:eastAsia="华文仿宋" w:cs="华文仿宋"/>
          <w:sz w:val="32"/>
          <w:szCs w:val="32"/>
          <w:lang w:eastAsia="zh-Hans"/>
        </w:rPr>
        <w:t xml:space="preserve">：          </w:t>
      </w:r>
      <w:r>
        <w:rPr>
          <w:rFonts w:hint="eastAsia" w:ascii="华文仿宋" w:hAnsi="华文仿宋" w:eastAsia="华文仿宋" w:cs="华文仿宋"/>
          <w:sz w:val="32"/>
          <w:szCs w:val="32"/>
        </w:rPr>
        <w:t>。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以上利息（或违约金）共计    元。</w:t>
      </w:r>
    </w:p>
    <w:p>
      <w:pPr>
        <w:ind w:firstLine="602" w:firstLineChars="200"/>
        <w:jc w:val="both"/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【备注说明：各项金额须为确定的数额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，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并须有明确的利息或违约金或其他款项等的计算方式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，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请列明计算公式和计算过程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。按照计算原则，受理当日不计息，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故利息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、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违约金等请暂时计算</w:t>
      </w:r>
      <w:r>
        <w:rPr>
          <w:rFonts w:hint="default" w:ascii="Times New Roman" w:hAnsi="Times New Roman" w:eastAsia="华文仿宋" w:cs="Times New Roman"/>
          <w:b/>
          <w:bCs/>
          <w:sz w:val="30"/>
          <w:szCs w:val="30"/>
          <w:lang w:val="en-US" w:eastAsia="zh-Hans"/>
        </w:rPr>
        <w:t>至</w:t>
      </w:r>
      <w:r>
        <w:rPr>
          <w:rFonts w:hint="default" w:ascii="Times New Roman" w:hAnsi="Times New Roman" w:eastAsia="华文仿宋" w:cs="Times New Roman"/>
          <w:b/>
          <w:bCs/>
          <w:sz w:val="30"/>
          <w:szCs w:val="30"/>
          <w:lang w:eastAsia="zh-Hans"/>
        </w:rPr>
        <w:t>202</w:t>
      </w:r>
      <w:r>
        <w:rPr>
          <w:rFonts w:hint="eastAsia" w:ascii="Times New Roman" w:hAnsi="Times New Roman" w:eastAsia="华文仿宋" w:cs="Times New Roman"/>
          <w:b/>
          <w:bCs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华文仿宋" w:cs="Times New Roman"/>
          <w:b/>
          <w:bCs/>
          <w:sz w:val="30"/>
          <w:szCs w:val="30"/>
          <w:lang w:val="en-US" w:eastAsia="zh-Hans"/>
        </w:rPr>
        <w:t>年</w:t>
      </w:r>
      <w:r>
        <w:rPr>
          <w:rFonts w:hint="eastAsia" w:ascii="Times New Roman" w:hAnsi="Times New Roman" w:eastAsia="华文仿宋" w:cs="Times New Roman"/>
          <w:b/>
          <w:bCs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华文仿宋" w:cs="Times New Roman"/>
          <w:b/>
          <w:bCs/>
          <w:sz w:val="30"/>
          <w:szCs w:val="30"/>
          <w:lang w:val="en-US" w:eastAsia="zh-Hans"/>
        </w:rPr>
        <w:t>月</w:t>
      </w:r>
      <w:r>
        <w:rPr>
          <w:rFonts w:hint="eastAsia" w:ascii="Times New Roman" w:hAnsi="Times New Roman" w:eastAsia="华文仿宋" w:cs="Times New Roman"/>
          <w:b/>
          <w:bCs/>
          <w:sz w:val="30"/>
          <w:szCs w:val="30"/>
          <w:lang w:val="en-US" w:eastAsia="zh-CN"/>
        </w:rPr>
        <w:t>17</w:t>
      </w:r>
      <w:r>
        <w:rPr>
          <w:rFonts w:hint="default" w:ascii="Times New Roman" w:hAnsi="Times New Roman" w:eastAsia="华文仿宋" w:cs="Times New Roman"/>
          <w:b/>
          <w:bCs/>
          <w:sz w:val="30"/>
          <w:szCs w:val="30"/>
          <w:lang w:val="en-US" w:eastAsia="zh-Hans"/>
        </w:rPr>
        <w:t>日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。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债权人自行承担因所列计算公式有误而造成的损失</w:t>
      </w:r>
      <w:r>
        <w:rPr>
          <w:rFonts w:hint="default" w:ascii="华文仿宋" w:hAnsi="华文仿宋" w:eastAsia="华文仿宋" w:cs="华文仿宋"/>
          <w:b/>
          <w:bCs/>
          <w:sz w:val="30"/>
          <w:szCs w:val="30"/>
          <w:lang w:eastAsia="zh-Hans"/>
        </w:rPr>
        <w:t>。</w:t>
      </w: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Hans"/>
        </w:rPr>
        <w:t>】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三、申报人的主张和要求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四、其他补充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……</w:t>
      </w:r>
    </w:p>
    <w:p>
      <w:pPr>
        <w:ind w:firstLine="645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年  月  日</w:t>
      </w:r>
    </w:p>
    <w:p>
      <w:pPr>
        <w:ind w:firstLine="5760" w:firstLineChars="180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（签章</w:t>
      </w:r>
      <w:r>
        <w:rPr>
          <w:rFonts w:hint="default" w:ascii="华文仿宋" w:hAnsi="华文仿宋" w:eastAsia="华文仿宋" w:cs="华文仿宋"/>
          <w:sz w:val="32"/>
          <w:szCs w:val="32"/>
        </w:rPr>
        <w:t>/</w:t>
      </w:r>
      <w:r>
        <w:rPr>
          <w:rFonts w:hint="eastAsia" w:ascii="华文仿宋" w:hAnsi="华文仿宋" w:eastAsia="华文仿宋" w:cs="华文仿宋"/>
          <w:sz w:val="32"/>
          <w:szCs w:val="32"/>
        </w:rPr>
        <w:t>捺印）</w:t>
      </w:r>
    </w:p>
    <w:p/>
    <w:sectPr>
      <w:headerReference r:id="rId3" w:type="default"/>
      <w:footerReference r:id="rId4" w:type="default"/>
      <w:pgSz w:w="11906" w:h="16838"/>
      <w:pgMar w:top="1440" w:right="1406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LW7l30AAAAAIBAAAPAAAAAAAAAAEAIAAAACIAAABkcnMvZG93&#10;bnJldi54bWxQSwECFAAUAAAACACHTuJA9rd+G88BAACZ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F2A072"/>
    <w:multiLevelType w:val="singleLevel"/>
    <w:tmpl w:val="62F2A07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ZTE0ZmYxMzMyZTA0MDUzMzg5OThhZDM0Nzg3NWEifQ=="/>
  </w:docVars>
  <w:rsids>
    <w:rsidRoot w:val="302A51C4"/>
    <w:rsid w:val="01A14621"/>
    <w:rsid w:val="0D853E97"/>
    <w:rsid w:val="0EC928C9"/>
    <w:rsid w:val="0EF75DFA"/>
    <w:rsid w:val="13C40ABC"/>
    <w:rsid w:val="2EB16FA7"/>
    <w:rsid w:val="302A51C4"/>
    <w:rsid w:val="38283E5C"/>
    <w:rsid w:val="43223E25"/>
    <w:rsid w:val="4AC755EF"/>
    <w:rsid w:val="50A94587"/>
    <w:rsid w:val="5BE12561"/>
    <w:rsid w:val="5E051B21"/>
    <w:rsid w:val="5FE3799C"/>
    <w:rsid w:val="75B55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617</Characters>
  <Lines>0</Lines>
  <Paragraphs>0</Paragraphs>
  <TotalTime>3</TotalTime>
  <ScaleCrop>false</ScaleCrop>
  <LinksUpToDate>false</LinksUpToDate>
  <CharactersWithSpaces>721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2024-03-06T14:07:00Z</dcterms:created>
  <dc:creator>崔智勇律师</dc:creator>
  <cp:lastModifiedBy>赵亮</cp:lastModifiedBy>
  <dcterms:modified xsi:type="dcterms:W3CDTF">2024-06-19T07:55:14Z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03FBDFDD150B4C7DBF6D2487124D6C98_13</vt:lpwstr>
  </property>
</Properties>
</file>