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宋体" w:hAnsi="宋体" w:eastAsia="宋体" w:cs="宋体"/>
          <w:b/>
          <w:bCs/>
          <w:sz w:val="36"/>
          <w:szCs w:val="36"/>
        </w:rPr>
        <w:t>债权人送达地址确认书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809" w:type="dxa"/>
          </w:tcPr>
          <w:p>
            <w:pPr>
              <w:spacing w:line="360" w:lineRule="exact"/>
              <w:ind w:firstLine="361" w:firstLineChars="150"/>
              <w:rPr>
                <w:rFonts w:hint="eastAsia" w:ascii="仿宋" w:hAnsi="仿宋" w:eastAsia="仿宋" w:cs="仿宋"/>
              </w:rPr>
            </w:pPr>
            <w:r>
              <w:rPr>
                <w:rFonts w:hint="eastAsia" w:ascii="仿宋" w:hAnsi="仿宋" w:eastAsia="仿宋" w:cs="仿宋"/>
                <w:b/>
                <w:bCs/>
                <w:sz w:val="24"/>
                <w:szCs w:val="24"/>
              </w:rPr>
              <w:t>债权人</w:t>
            </w:r>
          </w:p>
        </w:tc>
        <w:tc>
          <w:tcPr>
            <w:tcW w:w="6713" w:type="dxa"/>
          </w:tcPr>
          <w:p>
            <w:pPr>
              <w:spacing w:line="360" w:lineRule="exact"/>
              <w:jc w:val="left"/>
              <w:rPr>
                <w:rFonts w:hint="eastAsia" w:ascii="仿宋" w:hAnsi="仿宋" w:eastAsia="仿宋" w:cs="仿宋"/>
                <w:sz w:val="48"/>
                <w:szCs w:val="4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9" w:hRule="atLeast"/>
        </w:trPr>
        <w:tc>
          <w:tcPr>
            <w:tcW w:w="1809" w:type="dxa"/>
          </w:tcPr>
          <w:p>
            <w:pPr>
              <w:spacing w:line="360" w:lineRule="exact"/>
              <w:jc w:val="left"/>
              <w:rPr>
                <w:rFonts w:hint="eastAsia" w:ascii="仿宋" w:hAnsi="仿宋" w:eastAsia="仿宋" w:cs="仿宋"/>
                <w:sz w:val="24"/>
                <w:szCs w:val="24"/>
              </w:rPr>
            </w:pPr>
          </w:p>
          <w:p>
            <w:pPr>
              <w:spacing w:line="360" w:lineRule="exact"/>
              <w:jc w:val="left"/>
              <w:rPr>
                <w:rFonts w:hint="eastAsia" w:ascii="仿宋" w:hAnsi="仿宋" w:eastAsia="仿宋" w:cs="仿宋"/>
                <w:sz w:val="24"/>
                <w:szCs w:val="24"/>
              </w:rPr>
            </w:pPr>
          </w:p>
          <w:p>
            <w:pPr>
              <w:spacing w:line="360" w:lineRule="exact"/>
              <w:jc w:val="left"/>
              <w:rPr>
                <w:rFonts w:hint="eastAsia" w:ascii="仿宋" w:hAnsi="仿宋" w:eastAsia="仿宋" w:cs="仿宋"/>
                <w:sz w:val="24"/>
                <w:szCs w:val="24"/>
              </w:rPr>
            </w:pPr>
          </w:p>
          <w:p>
            <w:pPr>
              <w:spacing w:line="360" w:lineRule="exact"/>
              <w:jc w:val="left"/>
              <w:rPr>
                <w:rFonts w:hint="eastAsia" w:ascii="仿宋" w:hAnsi="仿宋" w:eastAsia="仿宋" w:cs="仿宋"/>
                <w:sz w:val="24"/>
                <w:szCs w:val="24"/>
              </w:rPr>
            </w:pPr>
          </w:p>
          <w:p>
            <w:pPr>
              <w:spacing w:line="360" w:lineRule="exact"/>
              <w:jc w:val="left"/>
              <w:rPr>
                <w:rFonts w:hint="eastAsia" w:ascii="仿宋" w:hAnsi="仿宋" w:eastAsia="仿宋" w:cs="仿宋"/>
                <w:sz w:val="24"/>
                <w:szCs w:val="24"/>
              </w:rPr>
            </w:pPr>
          </w:p>
          <w:p>
            <w:pPr>
              <w:spacing w:line="360" w:lineRule="exact"/>
              <w:jc w:val="left"/>
              <w:rPr>
                <w:rFonts w:hint="eastAsia" w:ascii="仿宋" w:hAnsi="仿宋" w:eastAsia="仿宋" w:cs="仿宋"/>
                <w:sz w:val="30"/>
                <w:szCs w:val="30"/>
              </w:rPr>
            </w:pPr>
            <w:r>
              <w:rPr>
                <w:rFonts w:hint="eastAsia" w:ascii="仿宋" w:hAnsi="仿宋" w:eastAsia="仿宋" w:cs="仿宋"/>
                <w:sz w:val="24"/>
                <w:szCs w:val="24"/>
              </w:rPr>
              <w:t>管理人对债权人填写送达地址确认书的告知事项</w:t>
            </w:r>
            <w:bookmarkStart w:id="0" w:name="_GoBack"/>
            <w:bookmarkEnd w:id="0"/>
          </w:p>
        </w:tc>
        <w:tc>
          <w:tcPr>
            <w:tcW w:w="6713" w:type="dxa"/>
          </w:tcPr>
          <w:p>
            <w:pPr>
              <w:spacing w:line="360" w:lineRule="exact"/>
              <w:rPr>
                <w:rFonts w:hint="eastAsia" w:ascii="仿宋" w:hAnsi="仿宋" w:eastAsia="仿宋" w:cs="仿宋"/>
              </w:rPr>
            </w:pPr>
            <w:r>
              <w:rPr>
                <w:rFonts w:hint="eastAsia" w:ascii="仿宋" w:hAnsi="仿宋" w:eastAsia="仿宋" w:cs="仿宋"/>
              </w:rPr>
              <w:t>1.为了便于债权人及时收到法院、管理人各项文书，保证破产程序顺利进行，债权人应当如实提供确切的送达地址；</w:t>
            </w:r>
          </w:p>
          <w:p>
            <w:pPr>
              <w:spacing w:line="360" w:lineRule="exact"/>
              <w:rPr>
                <w:rFonts w:hint="eastAsia" w:ascii="仿宋" w:hAnsi="仿宋" w:eastAsia="仿宋" w:cs="仿宋"/>
              </w:rPr>
            </w:pPr>
            <w:r>
              <w:rPr>
                <w:rFonts w:hint="eastAsia" w:ascii="仿宋" w:hAnsi="仿宋" w:eastAsia="仿宋" w:cs="仿宋"/>
              </w:rPr>
              <w:t>2.确认的送达地址适用于破产工作的各个阶段及各项事宜；</w:t>
            </w:r>
          </w:p>
          <w:p>
            <w:pPr>
              <w:spacing w:line="360" w:lineRule="exact"/>
              <w:rPr>
                <w:rFonts w:hint="eastAsia" w:ascii="仿宋" w:hAnsi="仿宋" w:eastAsia="仿宋" w:cs="仿宋"/>
              </w:rPr>
            </w:pPr>
            <w:r>
              <w:rPr>
                <w:rFonts w:hint="eastAsia" w:ascii="仿宋" w:hAnsi="仿宋" w:eastAsia="仿宋" w:cs="仿宋"/>
              </w:rPr>
              <w:t>3.破产程序中，债权人的送达地址发生变更，应当及时告知管理人变更后的送达地址；</w:t>
            </w:r>
          </w:p>
          <w:p>
            <w:pPr>
              <w:spacing w:line="360" w:lineRule="exact"/>
              <w:rPr>
                <w:rFonts w:hint="eastAsia" w:ascii="仿宋" w:hAnsi="仿宋" w:eastAsia="仿宋" w:cs="仿宋"/>
              </w:rPr>
            </w:pPr>
            <w:r>
              <w:rPr>
                <w:rFonts w:hint="eastAsia" w:ascii="仿宋" w:hAnsi="仿宋" w:eastAsia="仿宋" w:cs="仿宋"/>
              </w:rPr>
              <w:t>4.债权人提供的地址不确切，或不及时告知变更后的地址，导致有关文书无法送达或未及时送达，债权人将自行承担由此可能产生的法律后果：</w:t>
            </w:r>
          </w:p>
          <w:p>
            <w:pPr>
              <w:spacing w:line="360" w:lineRule="exact"/>
              <w:rPr>
                <w:rFonts w:hint="eastAsia" w:ascii="仿宋" w:hAnsi="仿宋" w:eastAsia="仿宋" w:cs="仿宋"/>
              </w:rPr>
            </w:pPr>
            <w:r>
              <w:rPr>
                <w:rFonts w:hint="eastAsia" w:ascii="仿宋" w:hAnsi="仿宋" w:eastAsia="仿宋" w:cs="仿宋"/>
              </w:rPr>
              <w:t>（1）债权人拒不提供送达地址的，以其户籍登记、工商登记或者其他依法登记、备案的住所地为送达地址；</w:t>
            </w:r>
          </w:p>
          <w:p>
            <w:pPr>
              <w:spacing w:line="360" w:lineRule="exact"/>
              <w:rPr>
                <w:rFonts w:hint="eastAsia" w:ascii="仿宋" w:hAnsi="仿宋" w:eastAsia="仿宋" w:cs="仿宋"/>
              </w:rPr>
            </w:pPr>
            <w:r>
              <w:rPr>
                <w:rFonts w:hint="eastAsia" w:ascii="仿宋" w:hAnsi="仿宋" w:eastAsia="仿宋" w:cs="仿宋"/>
              </w:rPr>
              <w:t>（2）因为债权人自己提供的送达地址不准确、地址变更后未及时告知管理人或者债权人拒不提供送达地址导致各项文书未能被债权人实际接收的，按下列方式处理:</w:t>
            </w:r>
          </w:p>
          <w:p>
            <w:pPr>
              <w:spacing w:line="360" w:lineRule="exact"/>
              <w:rPr>
                <w:rFonts w:hint="eastAsia" w:ascii="仿宋" w:hAnsi="仿宋" w:eastAsia="仿宋" w:cs="仿宋"/>
              </w:rPr>
            </w:pPr>
            <w:r>
              <w:rPr>
                <w:rFonts w:hint="eastAsia" w:ascii="仿宋" w:hAnsi="仿宋" w:eastAsia="仿宋" w:cs="仿宋"/>
              </w:rPr>
              <w:t>（一）邮寄送达的，邮件回执上注明的退回之日视为送达之日；</w:t>
            </w:r>
          </w:p>
          <w:p>
            <w:pPr>
              <w:spacing w:line="360" w:lineRule="exact"/>
              <w:rPr>
                <w:rFonts w:hint="eastAsia" w:ascii="仿宋" w:hAnsi="仿宋" w:eastAsia="仿宋" w:cs="仿宋"/>
              </w:rPr>
            </w:pPr>
            <w:r>
              <w:rPr>
                <w:rFonts w:hint="eastAsia" w:ascii="仿宋" w:hAnsi="仿宋" w:eastAsia="仿宋" w:cs="仿宋"/>
              </w:rPr>
              <w:t>（二）直接送达的，送达人当场在送达回执上记明情况之日视为送达之日。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360" w:lineRule="exact"/>
              <w:rPr>
                <w:rFonts w:hint="eastAsia" w:ascii="仿宋" w:hAnsi="仿宋" w:eastAsia="仿宋" w:cs="仿宋"/>
              </w:rPr>
            </w:pPr>
          </w:p>
          <w:p>
            <w:pPr>
              <w:spacing w:line="360" w:lineRule="exact"/>
              <w:rPr>
                <w:rFonts w:hint="eastAsia" w:ascii="仿宋" w:hAnsi="仿宋" w:eastAsia="仿宋" w:cs="仿宋"/>
              </w:rPr>
            </w:pPr>
          </w:p>
          <w:p>
            <w:pPr>
              <w:spacing w:line="360" w:lineRule="exact"/>
              <w:rPr>
                <w:rFonts w:hint="eastAsia" w:ascii="仿宋" w:hAnsi="仿宋" w:eastAsia="仿宋" w:cs="仿宋"/>
              </w:rPr>
            </w:pPr>
            <w:r>
              <w:rPr>
                <w:rFonts w:hint="eastAsia" w:ascii="仿宋" w:hAnsi="仿宋" w:eastAsia="仿宋" w:cs="仿宋"/>
              </w:rPr>
              <w:t>债权人提供自己的送达地址</w:t>
            </w:r>
          </w:p>
          <w:p>
            <w:pPr>
              <w:tabs>
                <w:tab w:val="left" w:pos="1348"/>
              </w:tabs>
              <w:spacing w:line="360" w:lineRule="exact"/>
              <w:jc w:val="left"/>
              <w:rPr>
                <w:rFonts w:hint="eastAsia" w:ascii="仿宋" w:hAnsi="仿宋" w:eastAsia="仿宋" w:cs="仿宋"/>
                <w:b/>
                <w:sz w:val="48"/>
                <w:szCs w:val="48"/>
              </w:rPr>
            </w:pPr>
          </w:p>
        </w:tc>
        <w:tc>
          <w:tcPr>
            <w:tcW w:w="6713" w:type="dxa"/>
          </w:tcPr>
          <w:p>
            <w:pPr>
              <w:spacing w:line="360" w:lineRule="exact"/>
              <w:rPr>
                <w:rFonts w:hint="eastAsia" w:ascii="仿宋" w:hAnsi="仿宋" w:eastAsia="仿宋" w:cs="仿宋"/>
              </w:rPr>
            </w:pPr>
            <w:r>
              <w:rPr>
                <w:rFonts w:hint="eastAsia" w:ascii="仿宋" w:hAnsi="仿宋" w:eastAsia="仿宋" w:cs="仿宋"/>
              </w:rPr>
              <w:t>本人（本单位）确认下列地址为送达地址</w:t>
            </w:r>
          </w:p>
          <w:p>
            <w:pPr>
              <w:spacing w:line="360" w:lineRule="exact"/>
              <w:rPr>
                <w:rFonts w:hint="eastAsia" w:ascii="仿宋" w:hAnsi="仿宋" w:eastAsia="仿宋" w:cs="仿宋"/>
              </w:rPr>
            </w:pPr>
            <w:r>
              <w:rPr>
                <w:rFonts w:hint="eastAsia" w:ascii="仿宋" w:hAnsi="仿宋" w:eastAsia="仿宋" w:cs="仿宋"/>
              </w:rPr>
              <w:t>联系地址：</w:t>
            </w:r>
          </w:p>
          <w:p>
            <w:pPr>
              <w:spacing w:line="360" w:lineRule="exact"/>
              <w:rPr>
                <w:rFonts w:hint="eastAsia" w:ascii="仿宋" w:hAnsi="仿宋" w:eastAsia="仿宋" w:cs="仿宋"/>
              </w:rPr>
            </w:pPr>
            <w:r>
              <w:rPr>
                <w:rFonts w:hint="eastAsia" w:ascii="仿宋" w:hAnsi="仿宋" w:eastAsia="仿宋" w:cs="仿宋"/>
              </w:rPr>
              <w:t>邮编：</w:t>
            </w:r>
          </w:p>
          <w:p>
            <w:pPr>
              <w:spacing w:line="360" w:lineRule="exact"/>
              <w:rPr>
                <w:rFonts w:hint="eastAsia" w:ascii="仿宋" w:hAnsi="仿宋" w:eastAsia="仿宋" w:cs="仿宋"/>
              </w:rPr>
            </w:pPr>
            <w:r>
              <w:rPr>
                <w:rFonts w:hint="eastAsia" w:ascii="仿宋" w:hAnsi="仿宋" w:eastAsia="仿宋" w:cs="仿宋"/>
              </w:rPr>
              <w:t>收件人:</w:t>
            </w:r>
          </w:p>
          <w:p>
            <w:pPr>
              <w:spacing w:line="360" w:lineRule="exact"/>
              <w:rPr>
                <w:rFonts w:hint="eastAsia" w:ascii="仿宋" w:hAnsi="仿宋" w:eastAsia="仿宋" w:cs="仿宋"/>
              </w:rPr>
            </w:pPr>
            <w:r>
              <w:rPr>
                <w:rFonts w:hint="eastAsia" w:ascii="仿宋" w:hAnsi="仿宋" w:eastAsia="仿宋" w:cs="仿宋"/>
              </w:rPr>
              <w:t>联系电话：</w:t>
            </w:r>
          </w:p>
          <w:p>
            <w:pPr>
              <w:spacing w:line="360" w:lineRule="exact"/>
              <w:rPr>
                <w:rFonts w:hint="eastAsia" w:ascii="仿宋" w:hAnsi="仿宋" w:eastAsia="仿宋" w:cs="仿宋"/>
              </w:rPr>
            </w:pPr>
            <w:r>
              <w:rPr>
                <w:rFonts w:hint="eastAsia" w:ascii="仿宋" w:hAnsi="仿宋" w:eastAsia="仿宋" w:cs="仿宋"/>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809" w:type="dxa"/>
          </w:tcPr>
          <w:p>
            <w:pPr>
              <w:spacing w:line="360" w:lineRule="exact"/>
              <w:rPr>
                <w:rFonts w:hint="eastAsia" w:ascii="仿宋" w:hAnsi="仿宋" w:eastAsia="仿宋" w:cs="仿宋"/>
              </w:rPr>
            </w:pPr>
          </w:p>
          <w:p>
            <w:pPr>
              <w:spacing w:line="360" w:lineRule="exact"/>
              <w:rPr>
                <w:rFonts w:hint="eastAsia" w:ascii="仿宋" w:hAnsi="仿宋" w:eastAsia="仿宋" w:cs="仿宋"/>
              </w:rPr>
            </w:pPr>
            <w:r>
              <w:rPr>
                <w:rFonts w:hint="eastAsia" w:ascii="仿宋" w:hAnsi="仿宋" w:eastAsia="仿宋" w:cs="仿宋"/>
              </w:rPr>
              <w:t>债权人对自己送达地址的确认</w:t>
            </w:r>
          </w:p>
          <w:p>
            <w:pPr>
              <w:spacing w:line="360" w:lineRule="exact"/>
              <w:jc w:val="left"/>
              <w:rPr>
                <w:rFonts w:hint="eastAsia" w:ascii="仿宋" w:hAnsi="仿宋" w:eastAsia="仿宋" w:cs="仿宋"/>
                <w:sz w:val="48"/>
                <w:szCs w:val="48"/>
              </w:rPr>
            </w:pPr>
          </w:p>
        </w:tc>
        <w:tc>
          <w:tcPr>
            <w:tcW w:w="6713" w:type="dxa"/>
          </w:tcPr>
          <w:p>
            <w:pPr>
              <w:spacing w:line="360" w:lineRule="exact"/>
              <w:ind w:firstLine="420" w:firstLineChars="200"/>
              <w:rPr>
                <w:rFonts w:hint="eastAsia" w:ascii="仿宋" w:hAnsi="仿宋" w:eastAsia="仿宋" w:cs="仿宋"/>
              </w:rPr>
            </w:pPr>
            <w:r>
              <w:rPr>
                <w:rFonts w:hint="eastAsia" w:ascii="仿宋" w:hAnsi="仿宋" w:eastAsia="仿宋" w:cs="仿宋"/>
              </w:rPr>
              <w:t>我已经阅读了管理人对债权人填写送达地址确认书的告知事项，并保证上述送达地址是准确、有效的。</w:t>
            </w:r>
          </w:p>
          <w:p>
            <w:pPr>
              <w:spacing w:line="360" w:lineRule="exact"/>
              <w:ind w:firstLine="1680" w:firstLineChars="800"/>
              <w:rPr>
                <w:rFonts w:hint="eastAsia" w:ascii="仿宋" w:hAnsi="仿宋" w:eastAsia="仿宋" w:cs="仿宋"/>
              </w:rPr>
            </w:pPr>
            <w:r>
              <w:rPr>
                <w:rFonts w:hint="eastAsia" w:ascii="仿宋" w:hAnsi="仿宋" w:eastAsia="仿宋" w:cs="仿宋"/>
              </w:rPr>
              <w:t>债权人或其代理人签名、盖章或捺印:</w:t>
            </w:r>
          </w:p>
          <w:p>
            <w:pPr>
              <w:spacing w:line="360" w:lineRule="exact"/>
              <w:ind w:firstLine="1365" w:firstLineChars="650"/>
              <w:rPr>
                <w:rFonts w:hint="eastAsia" w:ascii="仿宋" w:hAnsi="仿宋" w:eastAsia="仿宋" w:cs="仿宋"/>
              </w:rPr>
            </w:pPr>
          </w:p>
          <w:p>
            <w:pPr>
              <w:spacing w:line="360" w:lineRule="exact"/>
              <w:ind w:firstLine="4095" w:firstLineChars="1950"/>
              <w:rPr>
                <w:rFonts w:hint="eastAsia" w:ascii="仿宋" w:hAnsi="仿宋" w:eastAsia="仿宋" w:cs="仿宋"/>
              </w:rPr>
            </w:pPr>
            <w:r>
              <w:rPr>
                <w:rFonts w:hint="eastAsia" w:ascii="仿宋" w:hAnsi="仿宋" w:eastAsia="仿宋" w:cs="仿宋"/>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809" w:type="dxa"/>
          </w:tcPr>
          <w:p>
            <w:pPr>
              <w:spacing w:line="360" w:lineRule="exact"/>
              <w:rPr>
                <w:rFonts w:hint="eastAsia" w:ascii="仿宋" w:hAnsi="仿宋" w:eastAsia="仿宋" w:cs="仿宋"/>
              </w:rPr>
            </w:pPr>
            <w:r>
              <w:rPr>
                <w:rFonts w:hint="eastAsia" w:ascii="仿宋" w:hAnsi="仿宋" w:eastAsia="仿宋" w:cs="仿宋"/>
              </w:rPr>
              <w:t>备注</w:t>
            </w:r>
          </w:p>
        </w:tc>
        <w:tc>
          <w:tcPr>
            <w:tcW w:w="6713" w:type="dxa"/>
          </w:tcPr>
          <w:p>
            <w:pPr>
              <w:spacing w:line="360" w:lineRule="exact"/>
              <w:jc w:val="left"/>
              <w:rPr>
                <w:rFonts w:hint="eastAsia" w:ascii="仿宋" w:hAnsi="仿宋" w:eastAsia="仿宋" w:cs="仿宋"/>
                <w:sz w:val="48"/>
                <w:szCs w:val="48"/>
              </w:rPr>
            </w:pPr>
          </w:p>
        </w:tc>
      </w:tr>
    </w:tbl>
    <w:p>
      <w:pPr>
        <w:spacing w:line="3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I0NzI2MjdiNTk4MDMxZWU4MjdiMmVjMDIwMTQ2MDAifQ=="/>
  </w:docVars>
  <w:rsids>
    <w:rsidRoot w:val="004838B0"/>
    <w:rsid w:val="00076672"/>
    <w:rsid w:val="003004EA"/>
    <w:rsid w:val="00396652"/>
    <w:rsid w:val="003D664C"/>
    <w:rsid w:val="004838B0"/>
    <w:rsid w:val="007469C8"/>
    <w:rsid w:val="008B70C2"/>
    <w:rsid w:val="008D4922"/>
    <w:rsid w:val="00A33499"/>
    <w:rsid w:val="00A56DEA"/>
    <w:rsid w:val="00B47A36"/>
    <w:rsid w:val="00CB497D"/>
    <w:rsid w:val="00CD6912"/>
    <w:rsid w:val="00E354E3"/>
    <w:rsid w:val="00EC75F0"/>
    <w:rsid w:val="00F141AA"/>
    <w:rsid w:val="2A7D110D"/>
    <w:rsid w:val="489C2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524</Words>
  <Characters>528</Characters>
  <Lines>4</Lines>
  <Paragraphs>1</Paragraphs>
  <TotalTime>32</TotalTime>
  <ScaleCrop>false</ScaleCrop>
  <LinksUpToDate>false</LinksUpToDate>
  <CharactersWithSpaces>532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2019-11-18T14:27:00Z</dcterms:created>
  <dc:creator>Administrator</dc:creator>
  <cp:lastModifiedBy>菲肥520</cp:lastModifiedBy>
  <dcterms:modified xsi:type="dcterms:W3CDTF">2023-10-26T02:22:05Z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910E4541BAA64E64B2F5982D14459D76</vt:lpwstr>
  </property>
</Properties>
</file>