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  <w:t>关于</w:t>
      </w:r>
      <w:r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  <w:t>铜陵市科华建设有限责任公司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  <w:t>印章、证照作废公告</w:t>
      </w: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铜陵建鑫商品混凝土有限公司（以下简称建鑫混凝土公司）与被执行人铜陵市科华建设有限责任公司（以下简称科华建设公司）买卖合同纠纷一案中，因被执行人科华建设公司不能清偿到期债务，建鑫混凝土公司向铜陵市义安区法院申请将执行案件移送破产审查。铜陵市义安区法院于2024年5月10日作出（2024）皖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0706破申22号民事裁定书，裁定受理建鑫混凝土公司对科华建设公司的破产清算申请，并于2024年5月15日作出（2024）皖0706破17号决定，指定安徽创元律师事务所担任科华建设公司管理人，具体开展破产管理各项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管理人接受义安区法院的指派后，立即着手与科华建设公司联系。但是科华建设公司实际控制人、控股股东刘高启目前电话无法接通，处于失联状态，管理人联系科华建设公司前控股股东刘继高及另一位刘姓会计，对方均称早已经离开科华建设公司，对公司情况不了解，不愿配合管理人工作。管理人未能从科华建设公司接管到任何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为维护债务人财产安全，保障全体债权人的合法权益，确保本案破产清算程序顺利进行，防止债务人在破产申请受理后存在企业印章被滥用、从事与破产清算无关的事顶或其他行为，管理人特此公告申明：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自2024年5月10日起，铜陵市科华建设有限责任公司的全部印章、证照作废。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自2024年5月10日起，因上述作废印章、证照产生的一切行为与铜陵市科华建设有限责任公司及管理人无关，铜陵市科华建设有限责任公司及管理人不承担任何责任。2024年5月10日后形成的法律关系，需管理人追认后方可产生法律效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特此公告!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铜陵市科华建设有限责任公司管理人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2024年6月23日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联系人：赵堃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联系方式：13385620955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联系地址：铜陵市北斗星城B6栋14层安徽创元律师事务所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fyKa9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1ZmFmZDJiODBhZmNkN2JiZDEwMDU4YWVkOWY5YTUifQ=="/>
  </w:docVars>
  <w:rsids>
    <w:rsidRoot w:val="02BF1D25"/>
    <w:rsid w:val="02BF1D25"/>
    <w:rsid w:val="51EE06FB"/>
    <w:rsid w:val="6DA57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qFormat/>
    <w:uiPriority w:val="0"/>
    <w:pPr>
      <w:keepNext/>
      <w:outlineLvl w:val="4"/>
    </w:pPr>
    <w:rPr>
      <w:b/>
      <w:bCs/>
      <w:sz w:val="2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2024-06-23T08:17:00Z</dcterms:created>
  <dc:creator>赵堃</dc:creator>
  <cp:lastModifiedBy>赵堃</cp:lastModifiedBy>
  <cp:lastPrinted>2024-06-23T08:24:47Z</cp:lastPrinted>
  <dcterms:modified xsi:type="dcterms:W3CDTF">2024-06-23T08:25:02Z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4CA752E169734BFA8E716F53A1D04751_11</vt:lpwstr>
  </property>
</Properties>
</file>