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债 权 申 报 表         </w:t>
      </w:r>
      <w:r>
        <w:rPr>
          <w:rFonts w:hint="eastAsia" w:ascii="黑体" w:hAnsi="黑体" w:eastAsia="黑体"/>
          <w:sz w:val="24"/>
        </w:rPr>
        <w:t xml:space="preserve">                          </w:t>
      </w:r>
    </w:p>
    <w:tbl>
      <w:tblPr>
        <w:tblStyle w:val="5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97"/>
        <w:gridCol w:w="1896"/>
        <w:gridCol w:w="469"/>
        <w:gridCol w:w="1465"/>
        <w:gridCol w:w="711"/>
        <w:gridCol w:w="701"/>
        <w:gridCol w:w="255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债权人信息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名称（姓名）</w:t>
            </w:r>
          </w:p>
        </w:tc>
        <w:tc>
          <w:tcPr>
            <w:tcW w:w="779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法定代表人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46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送达</w:t>
            </w: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受托人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送达地址</w:t>
            </w:r>
          </w:p>
        </w:tc>
        <w:tc>
          <w:tcPr>
            <w:tcW w:w="779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银行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账户信息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开户</w:t>
            </w:r>
            <w:r>
              <w:rPr>
                <w:rFonts w:ascii="仿宋" w:hAnsi="仿宋" w:eastAsia="仿宋"/>
                <w:sz w:val="22"/>
              </w:rPr>
              <w:t>银行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账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2"/>
              </w:rPr>
              <w:t>号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债权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情况</w:t>
            </w:r>
          </w:p>
        </w:tc>
        <w:tc>
          <w:tcPr>
            <w:tcW w:w="1497" w:type="dxa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债权金额</w:t>
            </w:r>
          </w:p>
        </w:tc>
        <w:tc>
          <w:tcPr>
            <w:tcW w:w="779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33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债权构成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本金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利息</w:t>
            </w:r>
            <w:r>
              <w:rPr>
                <w:rStyle w:val="7"/>
                <w:rFonts w:hint="eastAsia" w:ascii="仿宋" w:hAnsi="仿宋" w:eastAsia="仿宋"/>
                <w:sz w:val="22"/>
              </w:rPr>
              <w:footnoteReference w:id="0"/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58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违约金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诉讼费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u w:val="none"/>
                <w:lang w:val="en-US" w:eastAsia="zh-CN"/>
              </w:rPr>
              <w:t>其他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9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u w:val="none"/>
                <w:lang w:val="en-US" w:eastAsia="zh-CN"/>
              </w:rPr>
              <w:t>合计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88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3393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有无财产担保及金额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ind w:firstLine="220" w:firstLineChars="10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□有   □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无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担保金额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76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3393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共同债务人（保证人）</w:t>
            </w:r>
          </w:p>
        </w:tc>
        <w:tc>
          <w:tcPr>
            <w:tcW w:w="5903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3393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有无法院裁判或仲裁裁决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spacing w:line="360" w:lineRule="auto"/>
              <w:ind w:firstLine="220" w:firstLineChars="10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□有   □无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有无进入执行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□有 </w:t>
            </w:r>
            <w:r>
              <w:rPr>
                <w:rFonts w:ascii="仿宋" w:hAnsi="仿宋" w:eastAsia="仿宋"/>
                <w:sz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</w:rPr>
              <w:t xml:space="preserve">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279" w:hRule="atLeast"/>
          <w:jc w:val="center"/>
        </w:trPr>
        <w:tc>
          <w:tcPr>
            <w:tcW w:w="456" w:type="dxa"/>
            <w:vAlign w:val="center"/>
          </w:tcPr>
          <w:p>
            <w:pPr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债权事实与理由</w:t>
            </w:r>
          </w:p>
        </w:tc>
        <w:tc>
          <w:tcPr>
            <w:tcW w:w="9296" w:type="dxa"/>
            <w:gridSpan w:val="7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楷体"/>
                <w:sz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包括债权债务发生的经过、债权数额、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裁判文书案号、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相关依据以及计算标准等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25" w:hRule="atLeast"/>
          <w:jc w:val="center"/>
        </w:trPr>
        <w:tc>
          <w:tcPr>
            <w:tcW w:w="456" w:type="dxa"/>
            <w:vAlign w:val="center"/>
          </w:tcPr>
          <w:p>
            <w:pPr>
              <w:spacing w:line="480" w:lineRule="auto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声明</w:t>
            </w:r>
          </w:p>
        </w:tc>
        <w:tc>
          <w:tcPr>
            <w:tcW w:w="9296" w:type="dxa"/>
            <w:gridSpan w:val="7"/>
            <w:vAlign w:val="center"/>
          </w:tcPr>
          <w:p>
            <w:pPr>
              <w:ind w:firstLine="442" w:firstLineChars="200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我（单位）已经如实提供债权申报信息，并保证上述资料真实、完整，我（单位）同意管理人按上述账户汇款、按上述通讯方式联系或送达文书。</w:t>
            </w:r>
            <w:r>
              <w:rPr>
                <w:rFonts w:ascii="仿宋" w:hAnsi="仿宋" w:eastAsia="仿宋"/>
                <w:b/>
                <w:sz w:val="22"/>
              </w:rPr>
              <w:t>（包括电话、短信、邮箱</w:t>
            </w: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微信</w:t>
            </w:r>
            <w:r>
              <w:rPr>
                <w:rFonts w:ascii="仿宋" w:hAnsi="仿宋" w:eastAsia="仿宋"/>
                <w:b/>
                <w:sz w:val="22"/>
              </w:rPr>
              <w:t>等方式）</w:t>
            </w:r>
          </w:p>
          <w:p>
            <w:pPr>
              <w:ind w:firstLine="442" w:firstLineChars="200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如发生我（单位）上述信息的变更，将以书面方式告知管理人。</w:t>
            </w:r>
          </w:p>
        </w:tc>
      </w:tr>
    </w:tbl>
    <w:p>
      <w:pPr>
        <w:spacing w:before="156" w:beforeLines="50" w:after="156" w:afterLines="50"/>
        <w:rPr>
          <w:rFonts w:hint="eastAsia" w:ascii="仿宋" w:hAnsi="仿宋" w:eastAsia="仿宋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 xml:space="preserve">申报人（签名或盖章）： </w:t>
      </w:r>
    </w:p>
    <w:p>
      <w:pPr>
        <w:ind w:firstLine="4560" w:firstLineChars="19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申报日期：</w:t>
      </w:r>
    </w:p>
    <w:sectPr>
      <w:headerReference r:id="rId4" w:type="default"/>
      <w:footnotePr>
        <w:numFmt w:val="decimalEnclosedCircleChinese"/>
      </w:footnotePr>
      <w:pgSz w:w="11906" w:h="16838"/>
      <w:pgMar w:top="1247" w:right="1701" w:bottom="851" w:left="1871" w:header="567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rPr>
          <w:b/>
        </w:rPr>
      </w:pPr>
      <w:r>
        <w:rPr>
          <w:rStyle w:val="7"/>
          <w:b/>
        </w:rPr>
        <w:footnoteRef/>
      </w:r>
      <w:r>
        <w:rPr>
          <w:b/>
        </w:rPr>
        <w:t xml:space="preserve"> </w:t>
      </w:r>
      <w:r>
        <w:rPr>
          <w:rFonts w:hint="eastAsia"/>
          <w:b/>
        </w:rPr>
        <w:t>利息计算截止日为</w:t>
      </w:r>
      <w:r>
        <w:rPr>
          <w:rFonts w:hint="eastAsia"/>
          <w:b/>
          <w:lang w:val="en-US" w:eastAsia="zh-CN"/>
        </w:rPr>
        <w:t>2024</w:t>
      </w:r>
      <w:r>
        <w:rPr>
          <w:rFonts w:hint="eastAsia"/>
          <w:b/>
        </w:rPr>
        <w:t>年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29</w:t>
      </w:r>
      <w:bookmarkStart w:id="0" w:name="_GoBack"/>
      <w:bookmarkEnd w:id="0"/>
      <w:r>
        <w:rPr>
          <w:rFonts w:hint="eastAsia"/>
          <w:b/>
        </w:rPr>
        <w:t>日。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                               债权申报表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YTAzYWI3NWUzZGEwNTQ3NGRhODM1ZDU2MmJkMDEifQ=="/>
  </w:docVars>
  <w:rsids>
    <w:rsidRoot w:val="00172A27"/>
    <w:rsid w:val="00024F0D"/>
    <w:rsid w:val="000F6DD6"/>
    <w:rsid w:val="002C2671"/>
    <w:rsid w:val="00303585"/>
    <w:rsid w:val="0033367B"/>
    <w:rsid w:val="003372A2"/>
    <w:rsid w:val="0038483B"/>
    <w:rsid w:val="003902CB"/>
    <w:rsid w:val="00397066"/>
    <w:rsid w:val="003E614E"/>
    <w:rsid w:val="00435884"/>
    <w:rsid w:val="004E3C2E"/>
    <w:rsid w:val="00691465"/>
    <w:rsid w:val="006C60BB"/>
    <w:rsid w:val="00830DE2"/>
    <w:rsid w:val="0086471A"/>
    <w:rsid w:val="00880A34"/>
    <w:rsid w:val="00961614"/>
    <w:rsid w:val="009F1CEA"/>
    <w:rsid w:val="009F53F7"/>
    <w:rsid w:val="00A26F5D"/>
    <w:rsid w:val="00A5504A"/>
    <w:rsid w:val="00A8543B"/>
    <w:rsid w:val="00B83DE5"/>
    <w:rsid w:val="00BD5430"/>
    <w:rsid w:val="00C3020C"/>
    <w:rsid w:val="00C62890"/>
    <w:rsid w:val="00C661CC"/>
    <w:rsid w:val="00C87516"/>
    <w:rsid w:val="00D81BAB"/>
    <w:rsid w:val="00E42768"/>
    <w:rsid w:val="00EA0A97"/>
    <w:rsid w:val="00EC4AB0"/>
    <w:rsid w:val="00FF4914"/>
    <w:rsid w:val="05B12875"/>
    <w:rsid w:val="1B4E393D"/>
    <w:rsid w:val="23453FA6"/>
    <w:rsid w:val="26EA27E4"/>
    <w:rsid w:val="2B90058C"/>
    <w:rsid w:val="38B93581"/>
    <w:rsid w:val="504966C6"/>
    <w:rsid w:val="6E1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character" w:customStyle="1" w:styleId="8">
    <w:name w:val="脚注文本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296</Words>
  <Characters>296</Characters>
  <Lines>3</Lines>
  <Paragraphs>1</Paragraphs>
  <TotalTime>3</TotalTime>
  <ScaleCrop>false</ScaleCrop>
  <LinksUpToDate>false</LinksUpToDate>
  <CharactersWithSpaces>400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2018-04-25T06:51:00Z</dcterms:created>
  <dc:creator>james</dc:creator>
  <cp:lastModifiedBy>藤井樹</cp:lastModifiedBy>
  <cp:lastPrinted>2018-09-12T18:21:00Z</cp:lastPrinted>
  <dcterms:modified xsi:type="dcterms:W3CDTF">2024-06-26T03:47:28Z</dcterms:modified>
  <dc:title>债 权 申 报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A707878D68A240C188A9BADC7B3DAF43_12</vt:lpwstr>
  </property>
</Properties>
</file>