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BE8F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eastAsia="zh-Hans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val="en-US" w:eastAsia="zh-Hans"/>
        </w:rPr>
        <w:t>北京航天兴科高新技术有限公司破产清算案</w:t>
      </w:r>
    </w:p>
    <w:p w14:paraId="58996581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80" w:lineRule="exact"/>
        <w:textAlignment w:val="auto"/>
        <w:rPr>
          <w:rFonts w:hint="eastAsia" w:cstheme="minorBidi"/>
          <w:szCs w:val="24"/>
          <w:lang w:val="en-US" w:eastAsia="zh-CN"/>
        </w:rPr>
      </w:pPr>
      <w:r>
        <w:rPr>
          <w:rFonts w:hint="eastAsia" w:cstheme="minorBidi"/>
          <w:szCs w:val="24"/>
          <w:lang w:val="en-US" w:eastAsia="zh-CN"/>
        </w:rPr>
        <w:t>授权委托</w:t>
      </w:r>
      <w:bookmarkStart w:id="0" w:name="_GoBack"/>
      <w:bookmarkEnd w:id="0"/>
      <w:r>
        <w:rPr>
          <w:rFonts w:hint="eastAsia" w:cstheme="minorBidi"/>
          <w:szCs w:val="24"/>
          <w:lang w:val="en-US" w:eastAsia="zh-CN"/>
        </w:rPr>
        <w:t>书</w:t>
      </w:r>
    </w:p>
    <w:p w14:paraId="39F2D91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委托人名称/姓名：</w:t>
      </w:r>
    </w:p>
    <w:p w14:paraId="469D772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住所地：</w:t>
      </w:r>
    </w:p>
    <w:p w14:paraId="1ACC8C4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法定代表人/负责人姓名：</w:t>
      </w:r>
    </w:p>
    <w:p w14:paraId="0DC0A67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（委托人为个人的，法定代表人/负责人该项信息不用填写）</w:t>
      </w:r>
    </w:p>
    <w:p w14:paraId="2136A0E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联系电话：                       </w:t>
      </w:r>
    </w:p>
    <w:p w14:paraId="379E75B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3FC0AAF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受托人姓名：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 xml:space="preserve">           工作单位：</w:t>
      </w:r>
    </w:p>
    <w:p w14:paraId="582B0CC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职务：                      证件号码：</w:t>
      </w:r>
    </w:p>
    <w:p w14:paraId="41DF784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联系电话：                  电子邮箱：</w:t>
      </w:r>
    </w:p>
    <w:p w14:paraId="3F46EC0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联系地址：</w:t>
      </w:r>
    </w:p>
    <w:p w14:paraId="3F8ABE0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如受托人有两位的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在此处自行编辑添加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格式同上</w:t>
      </w:r>
      <w:r>
        <w:rPr>
          <w:rFonts w:hint="eastAsia" w:ascii="仿宋" w:hAnsi="仿宋" w:eastAsia="仿宋" w:cs="仿宋"/>
          <w:sz w:val="28"/>
          <w:szCs w:val="28"/>
        </w:rPr>
        <w:t>）</w:t>
      </w:r>
    </w:p>
    <w:p w14:paraId="431630D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</w:p>
    <w:p w14:paraId="0D13FBC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我（单位）现委托上述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受托</w:t>
      </w:r>
      <w:r>
        <w:rPr>
          <w:rFonts w:hint="eastAsia" w:ascii="仿宋" w:hAnsi="仿宋" w:eastAsia="仿宋" w:cs="仿宋"/>
          <w:sz w:val="28"/>
          <w:szCs w:val="28"/>
        </w:rPr>
        <w:t>人代理我（单位），负责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北京航天兴科高新技术有限公司破产清算案</w:t>
      </w:r>
      <w:r>
        <w:rPr>
          <w:rFonts w:hint="eastAsia" w:ascii="仿宋" w:hAnsi="仿宋" w:eastAsia="仿宋" w:cs="仿宋"/>
          <w:sz w:val="28"/>
          <w:szCs w:val="28"/>
        </w:rPr>
        <w:t>的债权申报及债权人会议相关事宜。</w:t>
      </w:r>
    </w:p>
    <w:p w14:paraId="6F423F4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（单位）授予委托代理人的代理权限包括但不限于：代为申报债权、就债权申报相关事项回答管理人询问、代为提交证据材料并出具承诺或说明、代为签收相关法律文书、代为出席债权人会议并就有关事项发表意见、代为行使表决权等。</w:t>
      </w:r>
    </w:p>
    <w:p w14:paraId="485674D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bCs/>
          <w:sz w:val="28"/>
          <w:szCs w:val="28"/>
          <w:u w:val="single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上述代理权限自本授权书签发之日生效，至委托事项全部完成时终止。</w:t>
      </w:r>
    </w:p>
    <w:p w14:paraId="1430CD6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特此授权。</w:t>
      </w:r>
    </w:p>
    <w:p w14:paraId="7B6FC8F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186AB66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委托人（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盖</w:t>
      </w:r>
      <w:r>
        <w:rPr>
          <w:rFonts w:hint="eastAsia" w:ascii="仿宋" w:hAnsi="仿宋" w:eastAsia="仿宋" w:cs="仿宋"/>
          <w:sz w:val="28"/>
          <w:szCs w:val="28"/>
        </w:rPr>
        <w:t>章/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签名并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捺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印</w:t>
      </w:r>
      <w:r>
        <w:rPr>
          <w:rFonts w:hint="eastAsia" w:ascii="仿宋" w:hAnsi="仿宋" w:eastAsia="仿宋" w:cs="仿宋"/>
          <w:sz w:val="28"/>
          <w:szCs w:val="28"/>
        </w:rPr>
        <w:t xml:space="preserve">）：              </w:t>
      </w:r>
    </w:p>
    <w:p w14:paraId="0B86CC6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法定代表人（签名）：          </w:t>
      </w:r>
    </w:p>
    <w:p w14:paraId="5847134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4480" w:firstLineChars="1600"/>
        <w:jc w:val="right"/>
        <w:textAlignment w:val="auto"/>
        <w:rPr>
          <w:rFonts w:hint="eastAsia" w:ascii="仿宋" w:hAnsi="仿宋" w:eastAsia="仿宋" w:cs="仿宋"/>
          <w:sz w:val="28"/>
          <w:szCs w:val="28"/>
          <w:lang w:val="en-US" w:eastAsia="zh-Hans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4930F8AF">
      <w:pPr>
        <w:spacing w:line="500" w:lineRule="exact"/>
        <w:jc w:val="both"/>
        <w:rPr>
          <w:rFonts w:hint="eastAsia" w:ascii="仿宋" w:hAnsi="仿宋" w:eastAsia="仿宋" w:cs="仿宋"/>
          <w:b/>
          <w:bCs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Hans"/>
        </w:rPr>
        <w:t>注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Hans"/>
        </w:rPr>
        <w:t>：</w:t>
      </w:r>
    </w:p>
    <w:p w14:paraId="2A743735">
      <w:pPr>
        <w:spacing w:line="50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highlight w:val="yellow"/>
          <w:lang w:eastAsia="zh-Hans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参照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《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中华人民共和国民事诉讼法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》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Hans"/>
        </w:rPr>
        <w:t>第六十一条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“当事人、法定代理人可以委托一至二人作为诉讼代理人。下列人员可以被委托为诉讼代理人：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一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）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律师、基层法律服务工作者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；（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二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）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当事人的近亲属或者工作人员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；（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三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）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当事人所在社区、单位以及有关社会团体推荐的公民。”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以及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Hans"/>
        </w:rPr>
        <w:t>第六十二条</w:t>
      </w:r>
      <w:r>
        <w:rPr>
          <w:rFonts w:hint="eastAsia" w:ascii="仿宋" w:hAnsi="仿宋" w:eastAsia="仿宋" w:cs="仿宋"/>
          <w:sz w:val="28"/>
          <w:szCs w:val="28"/>
          <w:lang w:val="en-US" w:eastAsia="zh-Hans"/>
        </w:rPr>
        <w:t>“委托他人代为诉讼，必须向人民法院提交由委托人签名或者盖章的授权委托书。”的规定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Hans"/>
        </w:rPr>
        <w:t>债权人如依照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  <w:lang w:val="en-US" w:eastAsia="zh-Hans"/>
        </w:rPr>
        <w:t>第六十一条第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  <w:lang w:eastAsia="zh-Hans"/>
        </w:rPr>
        <w:t>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  <w:lang w:val="en-US" w:eastAsia="zh-Hans"/>
        </w:rPr>
        <w:t>三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  <w:lang w:eastAsia="zh-Hans"/>
        </w:rPr>
        <w:t>）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  <w:lang w:val="en-US" w:eastAsia="zh-Hans"/>
        </w:rPr>
        <w:t>项的规定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Hans"/>
        </w:rPr>
        <w:t>委托公民为代理人的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Hans"/>
        </w:rPr>
        <w:t>还需提供受托人所在社区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Hans"/>
        </w:rPr>
        <w:t>、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Hans"/>
        </w:rPr>
        <w:t>单位以及有关社会团体出具的推荐函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Hans"/>
        </w:rPr>
        <w:t>。</w:t>
      </w:r>
    </w:p>
    <w:p w14:paraId="62FB56FC">
      <w:pPr>
        <w:spacing w:line="500" w:lineRule="exact"/>
        <w:jc w:val="both"/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CAEB24F4-3B80-4C01-81CE-6133033CEF4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5875F875-28C7-4832-83E7-7AF9013B059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0EEB2DF2-DBAE-450F-862D-AE879130C29D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467BC49E-E911-4878-842D-6E355D315D5D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C5CA2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15BEB48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15BEB48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0NzU0OTg4NjNhMDg4MzI1M2U3ZTRkYjBlYzM4MWQifQ=="/>
  </w:docVars>
  <w:rsids>
    <w:rsidRoot w:val="EC7D536C"/>
    <w:rsid w:val="00054BAF"/>
    <w:rsid w:val="000748A1"/>
    <w:rsid w:val="00CF096A"/>
    <w:rsid w:val="07BD32A5"/>
    <w:rsid w:val="0F214C44"/>
    <w:rsid w:val="248F00A1"/>
    <w:rsid w:val="28E6243F"/>
    <w:rsid w:val="4DD805D1"/>
    <w:rsid w:val="567D23AD"/>
    <w:rsid w:val="597465CE"/>
    <w:rsid w:val="5C751DBE"/>
    <w:rsid w:val="5F734E19"/>
    <w:rsid w:val="61A1445D"/>
    <w:rsid w:val="64B1466E"/>
    <w:rsid w:val="67D7D1CB"/>
    <w:rsid w:val="6C247337"/>
    <w:rsid w:val="6E2124B1"/>
    <w:rsid w:val="6EA24AE4"/>
    <w:rsid w:val="6F9F1B4B"/>
    <w:rsid w:val="7FFE7BB8"/>
    <w:rsid w:val="A66EA076"/>
    <w:rsid w:val="D36EA08E"/>
    <w:rsid w:val="EC7D536C"/>
    <w:rsid w:val="EFFA613B"/>
    <w:rsid w:val="FB972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  <w:style w:type="paragraph" w:customStyle="1" w:styleId="9">
    <w:name w:val="题目"/>
    <w:basedOn w:val="1"/>
    <w:autoRedefine/>
    <w:qFormat/>
    <w:uiPriority w:val="0"/>
    <w:pPr>
      <w:spacing w:before="100" w:beforeLines="100" w:after="100" w:afterLines="100"/>
      <w:ind w:firstLine="0" w:firstLineChars="0"/>
      <w:jc w:val="center"/>
    </w:pPr>
    <w:rPr>
      <w:rFonts w:ascii="Times New Roman" w:hAnsi="Times New Roman" w:eastAsia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598</Words>
  <Characters>598</Characters>
  <Lines>3</Lines>
  <Paragraphs>1</Paragraphs>
  <TotalTime>10</TotalTime>
  <ScaleCrop>false</ScaleCrop>
  <LinksUpToDate>false</LinksUpToDate>
  <CharactersWithSpaces>729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2020-07-25T17:16:00Z</dcterms:created>
  <dc:creator>王祎梦</dc:creator>
  <cp:lastModifiedBy>Jxq</cp:lastModifiedBy>
  <dcterms:modified xsi:type="dcterms:W3CDTF">2024-08-20T03:13:12Z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D050C0EEF1D34986A1650179B9938B38_13</vt:lpwstr>
  </property>
</Properties>
</file>