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60" w:lineRule="exact"/>
        <w:rPr>
          <w:rFonts w:ascii="仿宋" w:hAnsi="仿宋" w:eastAsia="仿宋" w:cs="仿宋"/>
          <w:b/>
          <w:bCs/>
          <w:sz w:val="24"/>
          <w:lang w:eastAsia="zh-Hans"/>
        </w:rPr>
      </w:pPr>
      <w:r>
        <w:rPr>
          <w:rFonts w:hint="eastAsia" w:ascii="仿宋" w:hAnsi="仿宋" w:eastAsia="仿宋" w:cs="仿宋"/>
          <w:b/>
          <w:bCs/>
          <w:sz w:val="24"/>
          <w:lang w:eastAsia="zh-Hans"/>
        </w:rPr>
        <w:t>附件一：</w:t>
      </w:r>
    </w:p>
    <w:p>
      <w:pPr>
        <w:spacing w:before="156" w:beforeLines="50" w:after="156" w:afterLines="50" w:line="460" w:lineRule="exact"/>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成都永季和企业管理有限公司</w:t>
      </w:r>
    </w:p>
    <w:p>
      <w:pPr>
        <w:spacing w:before="156" w:beforeLines="50" w:after="156" w:afterLines="50" w:line="460" w:lineRule="exact"/>
        <w:jc w:val="center"/>
        <w:rPr>
          <w:rFonts w:ascii="仿宋" w:hAnsi="仿宋" w:eastAsia="仿宋" w:cs="仿宋"/>
          <w:b/>
          <w:bCs/>
          <w:sz w:val="32"/>
          <w:szCs w:val="32"/>
        </w:rPr>
      </w:pPr>
      <w:r>
        <w:rPr>
          <w:rFonts w:hint="eastAsia" w:ascii="仿宋" w:hAnsi="仿宋" w:eastAsia="仿宋" w:cs="仿宋"/>
          <w:b/>
          <w:bCs/>
          <w:sz w:val="32"/>
          <w:szCs w:val="32"/>
        </w:rPr>
        <w:t>债权申报表</w:t>
      </w:r>
    </w:p>
    <w:p>
      <w:pPr>
        <w:spacing w:before="156" w:beforeLines="50" w:after="156" w:afterLines="50" w:line="460" w:lineRule="exact"/>
        <w:jc w:val="right"/>
        <w:rPr>
          <w:rFonts w:ascii="仿宋" w:hAnsi="仿宋" w:eastAsia="仿宋" w:cs="仿宋"/>
          <w:b/>
          <w:bCs/>
          <w:sz w:val="24"/>
          <w:lang w:eastAsia="zh-Hans"/>
        </w:rPr>
      </w:pPr>
      <w:r>
        <w:rPr>
          <w:rFonts w:hint="eastAsia" w:ascii="仿宋" w:hAnsi="仿宋" w:eastAsia="仿宋" w:cs="仿宋"/>
          <w:b/>
          <w:bCs/>
          <w:sz w:val="24"/>
          <w:lang w:eastAsia="zh-Hans"/>
        </w:rPr>
        <w:t>编号：【</w:t>
      </w:r>
      <w:r>
        <w:rPr>
          <w:rFonts w:ascii="仿宋" w:hAnsi="仿宋" w:eastAsia="仿宋" w:cs="仿宋"/>
          <w:b/>
          <w:bCs/>
          <w:sz w:val="24"/>
          <w:lang w:eastAsia="zh-Hans"/>
        </w:rPr>
        <w:t xml:space="preserve">         </w:t>
      </w:r>
      <w:r>
        <w:rPr>
          <w:rFonts w:hint="eastAsia" w:ascii="仿宋" w:hAnsi="仿宋" w:eastAsia="仿宋" w:cs="仿宋"/>
          <w:b/>
          <w:bCs/>
          <w:sz w:val="24"/>
          <w:lang w:eastAsia="zh-Hans"/>
        </w:rPr>
        <w:t>】</w:t>
      </w:r>
    </w:p>
    <w:tbl>
      <w:tblPr>
        <w:tblStyle w:val="6"/>
        <w:tblW w:w="5000" w:type="pct"/>
        <w:tblInd w:w="0" w:type="dxa"/>
        <w:tblLayout w:type="autofit"/>
        <w:tblCellMar>
          <w:top w:w="15" w:type="dxa"/>
          <w:left w:w="15" w:type="dxa"/>
          <w:bottom w:w="15" w:type="dxa"/>
          <w:right w:w="15" w:type="dxa"/>
        </w:tblCellMar>
      </w:tblPr>
      <w:tblGrid>
        <w:gridCol w:w="986"/>
        <w:gridCol w:w="2135"/>
        <w:gridCol w:w="1716"/>
        <w:gridCol w:w="1024"/>
        <w:gridCol w:w="2475"/>
      </w:tblGrid>
      <w:tr>
        <w:trPr>
          <w:trHeight w:val="285" w:hRule="atLeast"/>
        </w:trPr>
        <w:tc>
          <w:tcPr>
            <w:tcW w:w="592" w:type="pct"/>
            <w:vMerge w:val="restart"/>
            <w:tcBorders>
              <w:top w:val="single" w:color="000000" w:sz="4" w:space="0"/>
              <w:left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eastAsia="zh-Hans" w:bidi="ar"/>
              </w:rPr>
              <w:t>申报</w:t>
            </w:r>
            <w:r>
              <w:rPr>
                <w:rFonts w:ascii="仿宋" w:hAnsi="仿宋" w:eastAsia="仿宋" w:cs="仿宋"/>
                <w:color w:val="000000"/>
                <w:kern w:val="0"/>
                <w:sz w:val="24"/>
                <w:lang w:bidi="ar"/>
              </w:rPr>
              <w:t>债权人基本情况</w:t>
            </w: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lang w:eastAsia="zh-Hans"/>
              </w:rPr>
            </w:pPr>
            <w:r>
              <w:rPr>
                <w:rFonts w:hint="eastAsia" w:ascii="仿宋" w:hAnsi="仿宋" w:eastAsia="仿宋" w:cs="仿宋"/>
                <w:color w:val="000000"/>
                <w:kern w:val="0"/>
                <w:sz w:val="24"/>
                <w:lang w:eastAsia="zh-Hans" w:bidi="ar"/>
              </w:rPr>
              <w:t>申报债权人名称</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r>
      <w:tr>
        <w:trPr>
          <w:trHeight w:val="285" w:hRule="atLeast"/>
        </w:trPr>
        <w:tc>
          <w:tcPr>
            <w:tcW w:w="592" w:type="pct"/>
            <w:vMerge w:val="continue"/>
            <w:tcBorders>
              <w:left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kern w:val="0"/>
                <w:sz w:val="24"/>
                <w:lang w:bidi="ar"/>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kern w:val="0"/>
                <w:sz w:val="24"/>
                <w:lang w:eastAsia="zh-Hans" w:bidi="ar"/>
              </w:rPr>
            </w:pPr>
            <w:r>
              <w:rPr>
                <w:rFonts w:hint="eastAsia" w:ascii="仿宋" w:hAnsi="仿宋" w:eastAsia="仿宋" w:cs="仿宋"/>
                <w:color w:val="000000"/>
                <w:kern w:val="0"/>
                <w:sz w:val="24"/>
                <w:lang w:eastAsia="zh-Hans" w:bidi="ar"/>
              </w:rPr>
              <w:t>委托代理人（如有）</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r>
      <w:tr>
        <w:trPr>
          <w:trHeight w:val="285" w:hRule="atLeast"/>
        </w:trPr>
        <w:tc>
          <w:tcPr>
            <w:tcW w:w="592" w:type="pct"/>
            <w:vMerge w:val="continue"/>
            <w:tcBorders>
              <w:left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kern w:val="0"/>
                <w:sz w:val="24"/>
                <w:lang w:eastAsia="zh-Hans" w:bidi="ar"/>
              </w:rPr>
            </w:pPr>
            <w:r>
              <w:rPr>
                <w:rFonts w:hint="eastAsia" w:ascii="仿宋" w:hAnsi="仿宋" w:eastAsia="仿宋" w:cs="仿宋"/>
                <w:color w:val="000000"/>
                <w:kern w:val="0"/>
                <w:sz w:val="24"/>
                <w:lang w:eastAsia="zh-Hans" w:bidi="ar"/>
              </w:rPr>
              <w:t>代理权限（如有）</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r>
              <w:rPr>
                <w:rFonts w:ascii="仿宋" w:hAnsi="仿宋" w:eastAsia="仿宋" w:cs="仿宋"/>
                <w:color w:val="000000"/>
                <w:kern w:val="0"/>
                <w:sz w:val="24"/>
                <w:lang w:eastAsia="zh-Hans" w:bidi="ar"/>
              </w:rPr>
              <w:t xml:space="preserve"> </w:t>
            </w:r>
            <w:r>
              <w:rPr>
                <w:rFonts w:hint="eastAsia" w:ascii="仿宋" w:hAnsi="仿宋" w:eastAsia="仿宋" w:cs="仿宋"/>
                <w:color w:val="000000"/>
                <w:kern w:val="0"/>
                <w:sz w:val="24"/>
                <w:lang w:eastAsia="zh-Hans" w:bidi="ar"/>
              </w:rPr>
              <w:sym w:font="Wingdings 2" w:char="00A3"/>
            </w:r>
            <w:r>
              <w:rPr>
                <w:rFonts w:hint="eastAsia" w:ascii="仿宋" w:hAnsi="仿宋" w:eastAsia="仿宋" w:cs="仿宋"/>
                <w:color w:val="000000"/>
                <w:kern w:val="0"/>
                <w:sz w:val="24"/>
                <w:lang w:eastAsia="zh-Hans" w:bidi="ar"/>
              </w:rPr>
              <w:t>一般授权</w:t>
            </w:r>
            <w:r>
              <w:rPr>
                <w:rFonts w:ascii="仿宋" w:hAnsi="仿宋" w:eastAsia="仿宋" w:cs="仿宋"/>
                <w:color w:val="000000"/>
                <w:kern w:val="0"/>
                <w:sz w:val="24"/>
                <w:lang w:eastAsia="zh-Hans" w:bidi="ar"/>
              </w:rPr>
              <w:t xml:space="preserve">    </w:t>
            </w:r>
            <w:r>
              <w:rPr>
                <w:rFonts w:ascii="仿宋" w:hAnsi="仿宋" w:eastAsia="仿宋" w:cs="仿宋"/>
                <w:color w:val="000000"/>
                <w:kern w:val="0"/>
                <w:sz w:val="24"/>
                <w:lang w:eastAsia="zh-Hans" w:bidi="ar"/>
              </w:rPr>
              <w:sym w:font="Wingdings 2" w:char="00A3"/>
            </w:r>
            <w:r>
              <w:rPr>
                <w:rFonts w:hint="eastAsia" w:ascii="仿宋" w:hAnsi="仿宋" w:eastAsia="仿宋" w:cs="仿宋"/>
                <w:color w:val="000000"/>
                <w:kern w:val="0"/>
                <w:sz w:val="24"/>
                <w:lang w:eastAsia="zh-Hans" w:bidi="ar"/>
              </w:rPr>
              <w:t>特别授权（含表决权、异议权等）</w:t>
            </w:r>
          </w:p>
        </w:tc>
      </w:tr>
      <w:tr>
        <w:trPr>
          <w:trHeight w:val="285" w:hRule="atLeast"/>
        </w:trPr>
        <w:tc>
          <w:tcPr>
            <w:tcW w:w="592" w:type="pct"/>
            <w:vMerge w:val="continue"/>
            <w:tcBorders>
              <w:left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lang w:eastAsia="zh-Hans"/>
              </w:rPr>
            </w:pPr>
            <w:r>
              <w:rPr>
                <w:rFonts w:hint="eastAsia" w:ascii="仿宋" w:hAnsi="仿宋" w:eastAsia="仿宋" w:cs="仿宋"/>
                <w:color w:val="000000"/>
                <w:sz w:val="24"/>
                <w:lang w:eastAsia="zh-Hans"/>
              </w:rPr>
              <w:t>联系电话</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r>
              <w:rPr>
                <w:rFonts w:hint="eastAsia" w:ascii="仿宋" w:hAnsi="仿宋" w:eastAsia="仿宋" w:cs="仿宋"/>
                <w:color w:val="000000"/>
                <w:sz w:val="24"/>
              </w:rPr>
              <w:t>电子邮箱</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r>
      <w:tr>
        <w:trPr>
          <w:trHeight w:val="285" w:hRule="atLeast"/>
        </w:trPr>
        <w:tc>
          <w:tcPr>
            <w:tcW w:w="592" w:type="pct"/>
            <w:vMerge w:val="continue"/>
            <w:tcBorders>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lang w:eastAsia="zh-Hans"/>
              </w:rPr>
            </w:pPr>
            <w:r>
              <w:rPr>
                <w:rFonts w:hint="eastAsia" w:ascii="仿宋" w:hAnsi="仿宋" w:eastAsia="仿宋" w:cs="仿宋"/>
                <w:color w:val="000000"/>
                <w:sz w:val="24"/>
                <w:lang w:eastAsia="zh-Hans"/>
              </w:rPr>
              <w:t>送达地址</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r>
      <w:tr>
        <w:trPr>
          <w:trHeight w:val="285" w:hRule="atLeast"/>
        </w:trPr>
        <w:tc>
          <w:tcPr>
            <w:tcW w:w="59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lang w:eastAsia="zh-Hans"/>
              </w:rPr>
            </w:pPr>
            <w:r>
              <w:rPr>
                <w:rFonts w:hint="eastAsia" w:ascii="仿宋" w:hAnsi="仿宋" w:eastAsia="仿宋" w:cs="仿宋"/>
                <w:color w:val="000000"/>
                <w:sz w:val="24"/>
                <w:lang w:eastAsia="zh-Hans"/>
              </w:rPr>
              <w:t>申报债权性质</w:t>
            </w:r>
          </w:p>
        </w:tc>
        <w:tc>
          <w:tcPr>
            <w:tcW w:w="440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ind w:firstLine="480" w:firstLineChars="200"/>
              <w:rPr>
                <w:rFonts w:ascii="仿宋" w:hAnsi="仿宋" w:eastAsia="仿宋" w:cs="仿宋"/>
                <w:color w:val="000000"/>
                <w:sz w:val="24"/>
              </w:rPr>
            </w:pPr>
            <w:r>
              <w:rPr>
                <w:rFonts w:ascii="仿宋" w:hAnsi="仿宋" w:eastAsia="仿宋" w:cs="仿宋"/>
                <w:color w:val="000000"/>
                <w:sz w:val="24"/>
              </w:rPr>
              <w:t>□</w:t>
            </w:r>
            <w:r>
              <w:rPr>
                <w:rFonts w:hint="eastAsia" w:ascii="仿宋" w:hAnsi="仿宋" w:eastAsia="仿宋" w:cs="仿宋"/>
                <w:color w:val="000000"/>
                <w:sz w:val="24"/>
                <w:lang w:eastAsia="zh-Hans"/>
              </w:rPr>
              <w:t>有特定财产担保债权</w:t>
            </w:r>
            <w:r>
              <w:rPr>
                <w:rFonts w:ascii="仿宋" w:hAnsi="仿宋" w:eastAsia="仿宋" w:cs="仿宋"/>
                <w:color w:val="000000"/>
                <w:sz w:val="24"/>
              </w:rPr>
              <w:t xml:space="preserve">       □</w:t>
            </w:r>
            <w:r>
              <w:rPr>
                <w:rFonts w:hint="eastAsia" w:ascii="仿宋" w:hAnsi="仿宋" w:eastAsia="仿宋" w:cs="仿宋"/>
                <w:color w:val="000000"/>
                <w:sz w:val="24"/>
                <w:lang w:eastAsia="zh-Hans"/>
              </w:rPr>
              <w:t>税款</w:t>
            </w:r>
            <w:r>
              <w:rPr>
                <w:rFonts w:ascii="仿宋" w:hAnsi="仿宋" w:eastAsia="仿宋" w:cs="仿宋"/>
                <w:color w:val="000000"/>
                <w:sz w:val="24"/>
              </w:rPr>
              <w:t>债权</w:t>
            </w:r>
            <w:r>
              <w:rPr>
                <w:rFonts w:hint="eastAsia" w:ascii="仿宋" w:hAnsi="仿宋" w:eastAsia="仿宋" w:cs="仿宋"/>
                <w:color w:val="000000"/>
                <w:sz w:val="24"/>
              </w:rPr>
              <w:t>/社保债权</w:t>
            </w:r>
            <w:r>
              <w:rPr>
                <w:rFonts w:ascii="仿宋" w:hAnsi="仿宋" w:eastAsia="仿宋" w:cs="仿宋"/>
                <w:color w:val="000000"/>
                <w:sz w:val="24"/>
              </w:rPr>
              <w:t xml:space="preserve">       </w:t>
            </w:r>
          </w:p>
          <w:p>
            <w:pPr>
              <w:spacing w:line="460" w:lineRule="exact"/>
              <w:ind w:firstLine="480" w:firstLineChars="200"/>
              <w:rPr>
                <w:rFonts w:ascii="仿宋" w:hAnsi="仿宋" w:eastAsia="仿宋" w:cs="仿宋"/>
                <w:color w:val="000000"/>
                <w:sz w:val="24"/>
              </w:rPr>
            </w:pPr>
            <w:r>
              <w:rPr>
                <w:rFonts w:ascii="仿宋" w:hAnsi="仿宋" w:eastAsia="仿宋" w:cs="仿宋"/>
                <w:color w:val="000000"/>
                <w:sz w:val="24"/>
              </w:rPr>
              <w:t>□</w:t>
            </w:r>
            <w:r>
              <w:rPr>
                <w:rFonts w:hint="eastAsia" w:ascii="仿宋" w:hAnsi="仿宋" w:eastAsia="仿宋" w:cs="仿宋"/>
                <w:color w:val="000000"/>
                <w:sz w:val="24"/>
                <w:lang w:eastAsia="zh-Hans"/>
              </w:rPr>
              <w:t>建设工程优先受偿权</w:t>
            </w:r>
            <w:r>
              <w:rPr>
                <w:rFonts w:ascii="仿宋" w:hAnsi="仿宋" w:eastAsia="仿宋" w:cs="仿宋"/>
                <w:color w:val="000000"/>
                <w:sz w:val="24"/>
                <w:lang w:eastAsia="zh-Hans"/>
              </w:rPr>
              <w:t xml:space="preserve">       </w:t>
            </w:r>
            <w:r>
              <w:rPr>
                <w:rFonts w:ascii="仿宋" w:hAnsi="仿宋" w:eastAsia="仿宋" w:cs="仿宋"/>
                <w:color w:val="000000"/>
                <w:sz w:val="24"/>
              </w:rPr>
              <w:t xml:space="preserve">□普通债权          </w:t>
            </w:r>
          </w:p>
        </w:tc>
      </w:tr>
      <w:tr>
        <w:trPr>
          <w:trHeight w:val="285" w:hRule="atLeast"/>
        </w:trPr>
        <w:tc>
          <w:tcPr>
            <w:tcW w:w="5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申报债权数额</w:t>
            </w: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lang w:eastAsia="zh-Hans"/>
              </w:rPr>
            </w:pPr>
            <w:r>
              <w:rPr>
                <w:rFonts w:ascii="仿宋" w:hAnsi="仿宋" w:eastAsia="仿宋" w:cs="仿宋"/>
                <w:color w:val="000000"/>
                <w:kern w:val="0"/>
                <w:sz w:val="24"/>
                <w:lang w:bidi="ar"/>
              </w:rPr>
              <w:t>本金</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
                <w:color w:val="000000"/>
                <w:sz w:val="24"/>
                <w:lang w:eastAsia="zh-Hans"/>
              </w:rPr>
            </w:pPr>
            <w:r>
              <w:rPr>
                <w:rFonts w:hint="eastAsia" w:ascii="仿宋" w:hAnsi="仿宋" w:eastAsia="仿宋" w:cs="仿宋"/>
                <w:color w:val="000000"/>
                <w:sz w:val="24"/>
                <w:lang w:eastAsia="zh-Hans"/>
              </w:rPr>
              <w:t>¥</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大写</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b/>
                <w:bCs/>
                <w:color w:val="000000"/>
                <w:sz w:val="24"/>
              </w:rPr>
            </w:pP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利息</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
                <w:color w:val="000000"/>
                <w:sz w:val="24"/>
              </w:rPr>
            </w:pPr>
            <w:r>
              <w:rPr>
                <w:rFonts w:hint="eastAsia" w:ascii="仿宋" w:hAnsi="仿宋" w:eastAsia="仿宋" w:cs="仿宋"/>
                <w:color w:val="000000"/>
                <w:sz w:val="24"/>
                <w:lang w:eastAsia="zh-Hans"/>
              </w:rPr>
              <w:t>¥</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大写</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其他</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
                <w:color w:val="000000"/>
                <w:sz w:val="24"/>
              </w:rPr>
            </w:pPr>
            <w:r>
              <w:rPr>
                <w:rFonts w:hint="eastAsia" w:ascii="仿宋" w:hAnsi="仿宋" w:eastAsia="仿宋" w:cs="仿宋"/>
                <w:color w:val="000000"/>
                <w:sz w:val="24"/>
                <w:lang w:eastAsia="zh-Hans"/>
              </w:rPr>
              <w:t>¥</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大写</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b/>
                <w:bCs/>
                <w:color w:val="000000"/>
                <w:sz w:val="24"/>
                <w:lang w:eastAsia="zh-Hans"/>
              </w:rPr>
            </w:pPr>
            <w:r>
              <w:rPr>
                <w:rFonts w:hint="eastAsia" w:ascii="仿宋" w:hAnsi="仿宋" w:eastAsia="仿宋" w:cs="仿宋"/>
                <w:b/>
                <w:bCs/>
                <w:color w:val="000000"/>
                <w:kern w:val="0"/>
                <w:sz w:val="24"/>
                <w:lang w:eastAsia="zh-Hans" w:bidi="ar"/>
              </w:rPr>
              <w:t>申报总额</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
                <w:b/>
                <w:bCs/>
                <w:color w:val="000000"/>
                <w:sz w:val="24"/>
              </w:rPr>
            </w:pPr>
            <w:r>
              <w:rPr>
                <w:rFonts w:hint="eastAsia" w:ascii="仿宋" w:hAnsi="仿宋" w:eastAsia="仿宋" w:cs="仿宋"/>
                <w:b/>
                <w:bCs/>
                <w:color w:val="000000"/>
                <w:sz w:val="24"/>
                <w:lang w:eastAsia="zh-Hans"/>
              </w:rPr>
              <w:t>¥</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b/>
                <w:bCs/>
                <w:color w:val="000000"/>
                <w:sz w:val="24"/>
              </w:rPr>
            </w:pPr>
            <w:r>
              <w:rPr>
                <w:rFonts w:ascii="仿宋" w:hAnsi="仿宋" w:eastAsia="仿宋" w:cs="仿宋"/>
                <w:b/>
                <w:bCs/>
                <w:color w:val="000000"/>
                <w:kern w:val="0"/>
                <w:sz w:val="24"/>
                <w:lang w:bidi="ar"/>
              </w:rPr>
              <w:t>大写</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b/>
                <w:bCs/>
                <w:color w:val="000000"/>
                <w:sz w:val="24"/>
              </w:rPr>
            </w:pPr>
          </w:p>
        </w:tc>
      </w:tr>
      <w:tr>
        <w:trPr>
          <w:trHeight w:val="435" w:hRule="atLeast"/>
        </w:trPr>
        <w:tc>
          <w:tcPr>
            <w:tcW w:w="592" w:type="pct"/>
            <w:vMerge w:val="restart"/>
            <w:tcBorders>
              <w:top w:val="single" w:color="000000" w:sz="4" w:space="0"/>
              <w:left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财产担保情况</w:t>
            </w: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有无</w:t>
            </w:r>
            <w:r>
              <w:rPr>
                <w:rFonts w:hint="eastAsia" w:ascii="仿宋" w:hAnsi="仿宋" w:eastAsia="仿宋" w:cs="仿宋"/>
                <w:color w:val="000000"/>
                <w:kern w:val="0"/>
                <w:sz w:val="24"/>
                <w:lang w:eastAsia="zh-Hans" w:bidi="ar"/>
              </w:rPr>
              <w:t>特定</w:t>
            </w:r>
            <w:r>
              <w:rPr>
                <w:rFonts w:ascii="仿宋" w:hAnsi="仿宋" w:eastAsia="仿宋" w:cs="仿宋"/>
                <w:color w:val="000000"/>
                <w:kern w:val="0"/>
                <w:sz w:val="24"/>
                <w:lang w:bidi="ar"/>
              </w:rPr>
              <w:t>财产担保</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Wingdings 2" w:hAnsi="Wingdings 2" w:eastAsia="Wingdings 2" w:cs="Wingdings 2"/>
                <w:color w:val="000000"/>
                <w:sz w:val="24"/>
              </w:rPr>
            </w:pPr>
            <w:r>
              <w:rPr>
                <w:rFonts w:ascii="仿宋" w:hAnsi="仿宋" w:eastAsia="仿宋" w:cs="仿宋"/>
                <w:color w:val="000000"/>
                <w:sz w:val="24"/>
              </w:rPr>
              <w:t>□</w:t>
            </w:r>
            <w:r>
              <w:rPr>
                <w:rStyle w:val="8"/>
                <w:lang w:bidi="ar"/>
              </w:rPr>
              <w:t xml:space="preserve">有     </w:t>
            </w:r>
            <w:r>
              <w:rPr>
                <w:rFonts w:ascii="仿宋" w:hAnsi="仿宋" w:eastAsia="仿宋" w:cs="仿宋"/>
                <w:color w:val="000000"/>
                <w:sz w:val="24"/>
              </w:rPr>
              <w:t>□</w:t>
            </w:r>
            <w:r>
              <w:rPr>
                <w:rStyle w:val="8"/>
                <w:lang w:bidi="ar"/>
              </w:rPr>
              <w:t>无</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担保金额</w:t>
            </w:r>
          </w:p>
        </w:tc>
        <w:tc>
          <w:tcPr>
            <w:tcW w:w="148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r>
              <w:rPr>
                <w:rFonts w:hint="eastAsia" w:ascii="仿宋" w:hAnsi="仿宋" w:eastAsia="仿宋" w:cs="仿宋"/>
                <w:color w:val="000000"/>
                <w:sz w:val="24"/>
                <w:lang w:eastAsia="zh-Hans"/>
              </w:rPr>
              <w:t>¥</w:t>
            </w:r>
          </w:p>
        </w:tc>
      </w:tr>
      <w:tr>
        <w:trPr>
          <w:trHeight w:val="464" w:hRule="atLeast"/>
        </w:trPr>
        <w:tc>
          <w:tcPr>
            <w:tcW w:w="592" w:type="pct"/>
            <w:vMerge w:val="continue"/>
            <w:tcBorders>
              <w:left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财产担保方式</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ind w:firstLine="240" w:firstLineChars="100"/>
              <w:textAlignment w:val="center"/>
              <w:rPr>
                <w:rFonts w:ascii="Wingdings 2" w:hAnsi="Wingdings 2" w:eastAsia="Wingdings 2" w:cs="Wingdings 2"/>
                <w:color w:val="000000"/>
                <w:sz w:val="24"/>
              </w:rPr>
            </w:pPr>
            <w:r>
              <w:rPr>
                <w:rFonts w:ascii="仿宋" w:hAnsi="仿宋" w:eastAsia="仿宋" w:cs="仿宋"/>
                <w:color w:val="000000"/>
                <w:sz w:val="24"/>
              </w:rPr>
              <w:t>□</w:t>
            </w:r>
            <w:r>
              <w:rPr>
                <w:rStyle w:val="8"/>
                <w:lang w:bidi="ar"/>
              </w:rPr>
              <w:t xml:space="preserve">抵押           </w:t>
            </w:r>
            <w:r>
              <w:rPr>
                <w:rStyle w:val="9"/>
                <w:rFonts w:hint="eastAsia" w:eastAsia="宋体"/>
                <w:lang w:bidi="ar"/>
              </w:rPr>
              <w:t>□</w:t>
            </w:r>
            <w:r>
              <w:rPr>
                <w:rStyle w:val="8"/>
                <w:lang w:bidi="ar"/>
              </w:rPr>
              <w:t xml:space="preserve">质押           </w:t>
            </w:r>
            <w:r>
              <w:rPr>
                <w:rStyle w:val="9"/>
                <w:rFonts w:hint="eastAsia" w:eastAsia="宋体"/>
                <w:lang w:bidi="ar"/>
              </w:rPr>
              <w:t>□</w:t>
            </w:r>
            <w:r>
              <w:rPr>
                <w:rStyle w:val="8"/>
                <w:lang w:bidi="ar"/>
              </w:rPr>
              <w:t>留置</w:t>
            </w:r>
          </w:p>
        </w:tc>
      </w:tr>
      <w:tr>
        <w:trPr>
          <w:trHeight w:val="285" w:hRule="atLeast"/>
        </w:trPr>
        <w:tc>
          <w:tcPr>
            <w:tcW w:w="592" w:type="pct"/>
            <w:vMerge w:val="continue"/>
            <w:tcBorders>
              <w:left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担保财产</w:t>
            </w:r>
            <w:r>
              <w:rPr>
                <w:rFonts w:hint="eastAsia" w:ascii="仿宋" w:hAnsi="仿宋" w:eastAsia="仿宋" w:cs="仿宋"/>
                <w:color w:val="000000"/>
                <w:kern w:val="0"/>
                <w:sz w:val="24"/>
                <w:lang w:eastAsia="zh-Hans" w:bidi="ar"/>
              </w:rPr>
              <w:t>名称及权利登记情况</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p>
            <w:pPr>
              <w:spacing w:line="460" w:lineRule="exact"/>
              <w:jc w:val="center"/>
              <w:rPr>
                <w:rFonts w:ascii="仿宋" w:hAnsi="仿宋" w:eastAsia="仿宋" w:cs="仿宋"/>
                <w:color w:val="000000"/>
                <w:sz w:val="24"/>
              </w:rPr>
            </w:pPr>
          </w:p>
          <w:p>
            <w:pPr>
              <w:spacing w:line="460" w:lineRule="exact"/>
              <w:rPr>
                <w:rFonts w:ascii="仿宋" w:hAnsi="仿宋" w:eastAsia="仿宋" w:cs="仿宋"/>
                <w:color w:val="000000"/>
                <w:sz w:val="24"/>
              </w:rPr>
            </w:pPr>
          </w:p>
        </w:tc>
      </w:tr>
      <w:tr>
        <w:trPr>
          <w:trHeight w:val="285" w:hRule="atLeast"/>
        </w:trPr>
        <w:tc>
          <w:tcPr>
            <w:tcW w:w="18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是否有连带债务人</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Wingdings 2" w:hAnsi="Wingdings 2" w:eastAsia="Wingdings 2" w:cs="Wingdings 2"/>
                <w:color w:val="000000"/>
                <w:sz w:val="24"/>
              </w:rPr>
            </w:pPr>
            <w:r>
              <w:rPr>
                <w:rStyle w:val="9"/>
                <w:rFonts w:hint="eastAsia" w:eastAsia="宋体"/>
                <w:lang w:bidi="ar"/>
              </w:rPr>
              <w:t>□</w:t>
            </w:r>
            <w:r>
              <w:rPr>
                <w:rStyle w:val="8"/>
                <w:lang w:bidi="ar"/>
              </w:rPr>
              <w:t xml:space="preserve">无 </w:t>
            </w:r>
            <w:r>
              <w:rPr>
                <w:rStyle w:val="9"/>
                <w:rFonts w:hint="eastAsia" w:eastAsia="宋体"/>
                <w:lang w:bidi="ar"/>
              </w:rPr>
              <w:t>□</w:t>
            </w:r>
            <w:r>
              <w:rPr>
                <w:rStyle w:val="8"/>
                <w:lang w:bidi="ar"/>
              </w:rPr>
              <w:t>有</w:t>
            </w:r>
            <w:r>
              <w:rPr>
                <w:rStyle w:val="8"/>
                <w:u w:val="single"/>
                <w:lang w:bidi="ar"/>
              </w:rPr>
              <w:t xml:space="preserve"> </w:t>
            </w:r>
            <w:r>
              <w:rPr>
                <w:rStyle w:val="8"/>
                <w:rFonts w:hint="eastAsia"/>
                <w:u w:val="single"/>
                <w:lang w:eastAsia="zh-Hans" w:bidi="ar"/>
              </w:rPr>
              <w:t>连带债务人：</w:t>
            </w:r>
            <w:r>
              <w:rPr>
                <w:rStyle w:val="8"/>
                <w:u w:val="single"/>
                <w:lang w:bidi="ar"/>
              </w:rPr>
              <w:t xml:space="preserve">                              </w:t>
            </w:r>
            <w:r>
              <w:rPr>
                <w:rStyle w:val="8"/>
                <w:lang w:bidi="ar"/>
              </w:rPr>
              <w:t xml:space="preserve"> </w:t>
            </w:r>
          </w:p>
        </w:tc>
      </w:tr>
      <w:tr>
        <w:trPr>
          <w:trHeight w:val="285" w:hRule="atLeast"/>
        </w:trPr>
        <w:tc>
          <w:tcPr>
            <w:tcW w:w="18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是否属连带债权人</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Wingdings 2" w:hAnsi="Wingdings 2" w:eastAsia="Wingdings 2" w:cs="Wingdings 2"/>
                <w:color w:val="000000"/>
                <w:sz w:val="24"/>
              </w:rPr>
            </w:pPr>
            <w:r>
              <w:rPr>
                <w:rStyle w:val="9"/>
                <w:rFonts w:hint="eastAsia" w:eastAsia="宋体"/>
                <w:lang w:bidi="ar"/>
              </w:rPr>
              <w:t>□</w:t>
            </w:r>
            <w:r>
              <w:rPr>
                <w:rStyle w:val="8"/>
                <w:lang w:bidi="ar"/>
              </w:rPr>
              <w:t xml:space="preserve">无 </w:t>
            </w:r>
            <w:r>
              <w:rPr>
                <w:rStyle w:val="9"/>
                <w:rFonts w:hint="eastAsia" w:eastAsia="宋体"/>
                <w:lang w:bidi="ar"/>
              </w:rPr>
              <w:t>□</w:t>
            </w:r>
            <w:r>
              <w:rPr>
                <w:rStyle w:val="8"/>
                <w:lang w:bidi="ar"/>
              </w:rPr>
              <w:t>有</w:t>
            </w:r>
            <w:r>
              <w:rPr>
                <w:rStyle w:val="8"/>
                <w:u w:val="single"/>
                <w:lang w:bidi="ar"/>
              </w:rPr>
              <w:t xml:space="preserve"> </w:t>
            </w:r>
            <w:r>
              <w:rPr>
                <w:rStyle w:val="8"/>
                <w:rFonts w:hint="eastAsia"/>
                <w:u w:val="single"/>
                <w:lang w:eastAsia="zh-Hans" w:bidi="ar"/>
              </w:rPr>
              <w:t>连带债权人：</w:t>
            </w:r>
            <w:r>
              <w:rPr>
                <w:rStyle w:val="8"/>
                <w:u w:val="single"/>
                <w:lang w:bidi="ar"/>
              </w:rPr>
              <w:t xml:space="preserve">                              </w:t>
            </w:r>
          </w:p>
        </w:tc>
      </w:tr>
      <w:tr>
        <w:trPr>
          <w:trHeight w:val="285" w:hRule="atLeast"/>
        </w:trPr>
        <w:tc>
          <w:tcPr>
            <w:tcW w:w="5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债权涉诉/仲裁情况</w:t>
            </w: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有无</w:t>
            </w:r>
            <w:r>
              <w:rPr>
                <w:rFonts w:hint="eastAsia" w:ascii="仿宋" w:hAnsi="仿宋" w:eastAsia="仿宋" w:cs="仿宋"/>
                <w:color w:val="000000"/>
                <w:kern w:val="0"/>
                <w:sz w:val="24"/>
                <w:lang w:eastAsia="zh-Hans" w:bidi="ar"/>
              </w:rPr>
              <w:t>未决</w:t>
            </w:r>
            <w:r>
              <w:rPr>
                <w:rFonts w:ascii="仿宋" w:hAnsi="仿宋" w:eastAsia="仿宋" w:cs="仿宋"/>
                <w:color w:val="000000"/>
                <w:kern w:val="0"/>
                <w:sz w:val="24"/>
                <w:lang w:bidi="ar"/>
              </w:rPr>
              <w:t>诉讼/仲裁</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Wingdings 2" w:hAnsi="Wingdings 2" w:eastAsia="Wingdings 2" w:cs="Wingdings 2"/>
                <w:color w:val="000000"/>
                <w:sz w:val="24"/>
              </w:rPr>
            </w:pPr>
            <w:r>
              <w:rPr>
                <w:rStyle w:val="9"/>
                <w:rFonts w:hint="eastAsia" w:eastAsia="宋体"/>
                <w:lang w:bidi="ar"/>
              </w:rPr>
              <w:t>□</w:t>
            </w:r>
            <w:r>
              <w:rPr>
                <w:rStyle w:val="8"/>
                <w:lang w:bidi="ar"/>
              </w:rPr>
              <w:t xml:space="preserve">无 </w:t>
            </w:r>
            <w:r>
              <w:rPr>
                <w:rStyle w:val="9"/>
                <w:rFonts w:hint="eastAsia" w:eastAsia="宋体"/>
                <w:lang w:bidi="ar"/>
              </w:rPr>
              <w:t>□</w:t>
            </w:r>
            <w:r>
              <w:rPr>
                <w:rStyle w:val="8"/>
                <w:lang w:bidi="ar"/>
              </w:rPr>
              <w:t>有</w:t>
            </w:r>
            <w:r>
              <w:rPr>
                <w:rStyle w:val="8"/>
                <w:u w:val="single"/>
                <w:lang w:bidi="ar"/>
              </w:rPr>
              <w:t xml:space="preserve"> </w:t>
            </w:r>
            <w:r>
              <w:rPr>
                <w:rStyle w:val="8"/>
                <w:rFonts w:hint="eastAsia"/>
                <w:u w:val="single"/>
                <w:lang w:eastAsia="zh-Hans" w:bidi="ar"/>
              </w:rPr>
              <w:t>诉讼案号：</w:t>
            </w:r>
            <w:r>
              <w:rPr>
                <w:rStyle w:val="8"/>
                <w:u w:val="single"/>
                <w:lang w:eastAsia="zh-Hans" w:bidi="ar"/>
              </w:rPr>
              <w:t xml:space="preserve">                       </w:t>
            </w:r>
            <w:r>
              <w:rPr>
                <w:rStyle w:val="8"/>
                <w:u w:val="single"/>
                <w:lang w:bidi="ar"/>
              </w:rPr>
              <w:t xml:space="preserve">           </w:t>
            </w:r>
            <w:r>
              <w:rPr>
                <w:rStyle w:val="8"/>
                <w:lang w:bidi="ar"/>
              </w:rPr>
              <w:t xml:space="preserve">  </w:t>
            </w: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有无生效裁判文书</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Wingdings 2" w:hAnsi="Wingdings 2" w:eastAsia="Wingdings 2" w:cs="Wingdings 2"/>
                <w:color w:val="000000"/>
                <w:sz w:val="24"/>
              </w:rPr>
            </w:pPr>
            <w:r>
              <w:rPr>
                <w:rStyle w:val="9"/>
                <w:rFonts w:hint="eastAsia" w:eastAsia="宋体"/>
                <w:lang w:bidi="ar"/>
              </w:rPr>
              <w:t>□</w:t>
            </w:r>
            <w:r>
              <w:rPr>
                <w:rStyle w:val="8"/>
                <w:lang w:bidi="ar"/>
              </w:rPr>
              <w:t xml:space="preserve">无 </w:t>
            </w:r>
            <w:r>
              <w:rPr>
                <w:rStyle w:val="9"/>
                <w:rFonts w:hint="eastAsia" w:eastAsia="宋体"/>
                <w:lang w:bidi="ar"/>
              </w:rPr>
              <w:t>□</w:t>
            </w:r>
            <w:r>
              <w:rPr>
                <w:rStyle w:val="8"/>
                <w:lang w:bidi="ar"/>
              </w:rPr>
              <w:t>有</w:t>
            </w:r>
            <w:r>
              <w:rPr>
                <w:rStyle w:val="8"/>
                <w:u w:val="single"/>
                <w:lang w:bidi="ar"/>
              </w:rPr>
              <w:t xml:space="preserve"> </w:t>
            </w:r>
            <w:r>
              <w:rPr>
                <w:rStyle w:val="8"/>
                <w:rFonts w:hint="eastAsia"/>
                <w:u w:val="single"/>
                <w:lang w:eastAsia="zh-Hans" w:bidi="ar"/>
              </w:rPr>
              <w:t>诉讼案号：</w:t>
            </w:r>
            <w:r>
              <w:rPr>
                <w:rStyle w:val="8"/>
                <w:u w:val="single"/>
                <w:lang w:eastAsia="zh-Hans" w:bidi="ar"/>
              </w:rPr>
              <w:t xml:space="preserve">                       </w:t>
            </w:r>
            <w:r>
              <w:rPr>
                <w:rStyle w:val="8"/>
                <w:u w:val="single"/>
                <w:lang w:bidi="ar"/>
              </w:rPr>
              <w:t xml:space="preserve">           </w:t>
            </w:r>
            <w:r>
              <w:rPr>
                <w:rStyle w:val="8"/>
                <w:lang w:bidi="ar"/>
              </w:rPr>
              <w:t xml:space="preserve"> </w:t>
            </w: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r>
              <w:rPr>
                <w:rFonts w:hint="eastAsia" w:ascii="仿宋" w:hAnsi="仿宋" w:eastAsia="仿宋" w:cs="仿宋"/>
                <w:color w:val="000000"/>
                <w:sz w:val="24"/>
                <w:lang w:eastAsia="zh-Hans"/>
              </w:rPr>
              <w:t>是否采取保全措施</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Wingdings 2" w:hAnsi="Wingdings 2" w:eastAsia="Wingdings 2" w:cs="Wingdings 2"/>
                <w:color w:val="000000"/>
                <w:sz w:val="24"/>
              </w:rPr>
            </w:pPr>
            <w:r>
              <w:rPr>
                <w:rStyle w:val="9"/>
                <w:rFonts w:hint="eastAsia" w:eastAsia="宋体"/>
                <w:lang w:bidi="ar"/>
              </w:rPr>
              <w:t>□</w:t>
            </w:r>
            <w:r>
              <w:rPr>
                <w:rStyle w:val="8"/>
                <w:rFonts w:hint="eastAsia"/>
                <w:lang w:eastAsia="zh-Hans" w:bidi="ar"/>
              </w:rPr>
              <w:t>否</w:t>
            </w:r>
            <w:r>
              <w:rPr>
                <w:rStyle w:val="8"/>
                <w:lang w:bidi="ar"/>
              </w:rPr>
              <w:t xml:space="preserve"> </w:t>
            </w:r>
            <w:r>
              <w:rPr>
                <w:rStyle w:val="9"/>
                <w:rFonts w:hint="eastAsia" w:eastAsia="宋体"/>
                <w:lang w:bidi="ar"/>
              </w:rPr>
              <w:t>□</w:t>
            </w:r>
            <w:r>
              <w:rPr>
                <w:rStyle w:val="9"/>
                <w:rFonts w:hint="eastAsia" w:ascii="仿宋_GB2312" w:hAnsi="仿宋_GB2312" w:eastAsia="仿宋_GB2312" w:cs="仿宋_GB2312"/>
                <w:lang w:eastAsia="zh-Hans" w:bidi="ar"/>
              </w:rPr>
              <w:t>是</w:t>
            </w:r>
            <w:r>
              <w:rPr>
                <w:rStyle w:val="8"/>
                <w:u w:val="single"/>
                <w:lang w:bidi="ar"/>
              </w:rPr>
              <w:t xml:space="preserve"> </w:t>
            </w:r>
            <w:r>
              <w:rPr>
                <w:rStyle w:val="8"/>
                <w:rFonts w:hint="eastAsia"/>
                <w:u w:val="single"/>
                <w:lang w:eastAsia="zh-Hans" w:bidi="ar"/>
              </w:rPr>
              <w:t>保全案号：</w:t>
            </w:r>
            <w:r>
              <w:rPr>
                <w:rStyle w:val="8"/>
                <w:u w:val="single"/>
                <w:lang w:eastAsia="zh-Hans" w:bidi="ar"/>
              </w:rPr>
              <w:t xml:space="preserve">                       </w:t>
            </w:r>
            <w:r>
              <w:rPr>
                <w:rStyle w:val="8"/>
                <w:u w:val="single"/>
                <w:lang w:bidi="ar"/>
              </w:rPr>
              <w:t xml:space="preserve">        </w:t>
            </w:r>
            <w:r>
              <w:rPr>
                <w:rStyle w:val="8"/>
                <w:lang w:bidi="ar"/>
              </w:rPr>
              <w:t xml:space="preserve"> </w:t>
            </w:r>
          </w:p>
        </w:tc>
      </w:tr>
      <w:tr>
        <w:trPr>
          <w:trHeight w:val="285"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是否已申请执行</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仿宋" w:hAnsi="仿宋" w:eastAsia="仿宋" w:cs="仿宋"/>
                <w:color w:val="000000"/>
                <w:sz w:val="24"/>
              </w:rPr>
            </w:pPr>
            <w:r>
              <w:rPr>
                <w:rStyle w:val="9"/>
                <w:rFonts w:hint="eastAsia" w:eastAsia="宋体"/>
                <w:lang w:bidi="ar"/>
              </w:rPr>
              <w:t>□</w:t>
            </w:r>
            <w:r>
              <w:rPr>
                <w:rStyle w:val="8"/>
                <w:rFonts w:hint="eastAsia"/>
                <w:lang w:eastAsia="zh-Hans" w:bidi="ar"/>
              </w:rPr>
              <w:t>否</w:t>
            </w:r>
            <w:r>
              <w:rPr>
                <w:rStyle w:val="8"/>
                <w:lang w:bidi="ar"/>
              </w:rPr>
              <w:t xml:space="preserve"> </w:t>
            </w:r>
            <w:r>
              <w:rPr>
                <w:rStyle w:val="9"/>
                <w:rFonts w:hint="eastAsia" w:eastAsia="宋体"/>
                <w:lang w:bidi="ar"/>
              </w:rPr>
              <w:t>□</w:t>
            </w:r>
            <w:r>
              <w:rPr>
                <w:rStyle w:val="9"/>
                <w:rFonts w:hint="eastAsia" w:ascii="仿宋_GB2312" w:hAnsi="仿宋_GB2312" w:eastAsia="仿宋_GB2312" w:cs="仿宋_GB2312"/>
                <w:lang w:eastAsia="zh-Hans" w:bidi="ar"/>
              </w:rPr>
              <w:t>是</w:t>
            </w:r>
            <w:r>
              <w:rPr>
                <w:rStyle w:val="8"/>
                <w:u w:val="single"/>
                <w:lang w:bidi="ar"/>
              </w:rPr>
              <w:t xml:space="preserve"> </w:t>
            </w:r>
            <w:r>
              <w:rPr>
                <w:rStyle w:val="8"/>
                <w:rFonts w:hint="eastAsia"/>
                <w:u w:val="single"/>
                <w:lang w:eastAsia="zh-Hans" w:bidi="ar"/>
              </w:rPr>
              <w:t>执行案号：</w:t>
            </w:r>
            <w:r>
              <w:rPr>
                <w:rStyle w:val="8"/>
                <w:u w:val="single"/>
                <w:lang w:eastAsia="zh-Hans" w:bidi="ar"/>
              </w:rPr>
              <w:t xml:space="preserve">                       </w:t>
            </w:r>
            <w:r>
              <w:rPr>
                <w:rStyle w:val="8"/>
                <w:u w:val="single"/>
                <w:lang w:bidi="ar"/>
              </w:rPr>
              <w:t xml:space="preserve">        </w:t>
            </w:r>
            <w:r>
              <w:rPr>
                <w:rStyle w:val="8"/>
                <w:lang w:bidi="ar"/>
              </w:rPr>
              <w:t xml:space="preserve"> </w:t>
            </w:r>
          </w:p>
        </w:tc>
      </w:tr>
      <w:tr>
        <w:trPr>
          <w:trHeight w:val="312" w:hRule="atLeast"/>
        </w:trPr>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rPr>
            </w:pPr>
          </w:p>
        </w:tc>
        <w:tc>
          <w:tcPr>
            <w:tcW w:w="128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lang w:eastAsia="zh-Hans"/>
              </w:rPr>
            </w:pPr>
            <w:r>
              <w:rPr>
                <w:rFonts w:hint="eastAsia" w:ascii="仿宋" w:hAnsi="仿宋" w:eastAsia="仿宋" w:cs="仿宋"/>
                <w:color w:val="000000"/>
                <w:sz w:val="24"/>
                <w:lang w:eastAsia="zh-Hans"/>
              </w:rPr>
              <w:t>已执行</w:t>
            </w:r>
            <w:r>
              <w:rPr>
                <w:rFonts w:ascii="仿宋" w:hAnsi="仿宋" w:eastAsia="仿宋" w:cs="仿宋"/>
                <w:color w:val="000000"/>
                <w:sz w:val="24"/>
                <w:lang w:eastAsia="zh-Hans"/>
              </w:rPr>
              <w:t>/</w:t>
            </w:r>
            <w:r>
              <w:rPr>
                <w:rFonts w:hint="eastAsia" w:ascii="仿宋" w:hAnsi="仿宋" w:eastAsia="仿宋" w:cs="仿宋"/>
                <w:color w:val="000000"/>
                <w:sz w:val="24"/>
                <w:lang w:eastAsia="zh-Hans"/>
              </w:rPr>
              <w:t>清偿金额</w:t>
            </w:r>
          </w:p>
        </w:tc>
        <w:tc>
          <w:tcPr>
            <w:tcW w:w="312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
                <w:color w:val="000000"/>
                <w:sz w:val="24"/>
              </w:rPr>
            </w:pPr>
            <w:r>
              <w:rPr>
                <w:rFonts w:hint="eastAsia" w:ascii="仿宋" w:hAnsi="仿宋" w:eastAsia="仿宋" w:cs="仿宋"/>
                <w:color w:val="000000"/>
                <w:sz w:val="24"/>
                <w:lang w:eastAsia="zh-Hans"/>
              </w:rPr>
              <w:t>¥</w:t>
            </w:r>
          </w:p>
        </w:tc>
      </w:tr>
      <w:tr>
        <w:trPr>
          <w:trHeight w:val="312" w:hRule="atLeast"/>
        </w:trPr>
        <w:tc>
          <w:tcPr>
            <w:tcW w:w="59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
                <w:color w:val="000000"/>
                <w:sz w:val="24"/>
                <w:lang w:eastAsia="zh-Hans"/>
              </w:rPr>
            </w:pPr>
            <w:r>
              <w:rPr>
                <w:rFonts w:hint="eastAsia" w:ascii="仿宋" w:hAnsi="仿宋" w:eastAsia="仿宋" w:cs="仿宋"/>
                <w:color w:val="000000"/>
                <w:sz w:val="24"/>
                <w:lang w:eastAsia="zh-Hans"/>
              </w:rPr>
              <w:t>债权形成过程</w:t>
            </w:r>
          </w:p>
        </w:tc>
        <w:tc>
          <w:tcPr>
            <w:tcW w:w="440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lang w:eastAsia="zh-Hans"/>
              </w:rPr>
            </w:pPr>
            <w:r>
              <w:rPr>
                <w:rFonts w:hint="eastAsia" w:ascii="仿宋" w:hAnsi="仿宋" w:eastAsia="仿宋" w:cs="仿宋"/>
                <w:color w:val="000000"/>
                <w:sz w:val="24"/>
                <w:lang w:eastAsia="zh-Hans"/>
              </w:rPr>
              <w:t>（请简述</w:t>
            </w:r>
            <w:r>
              <w:rPr>
                <w:rFonts w:ascii="仿宋" w:hAnsi="仿宋" w:eastAsia="仿宋" w:cs="仿宋"/>
                <w:color w:val="000000"/>
                <w:sz w:val="24"/>
              </w:rPr>
              <w:t>债权形成原因、</w:t>
            </w:r>
            <w:r>
              <w:rPr>
                <w:rFonts w:hint="eastAsia" w:ascii="仿宋" w:hAnsi="仿宋" w:eastAsia="仿宋" w:cs="仿宋"/>
                <w:color w:val="000000"/>
                <w:sz w:val="24"/>
                <w:lang w:eastAsia="zh-Hans"/>
              </w:rPr>
              <w:t>时间、</w:t>
            </w:r>
            <w:r>
              <w:rPr>
                <w:rFonts w:ascii="仿宋" w:hAnsi="仿宋" w:eastAsia="仿宋" w:cs="仿宋"/>
                <w:color w:val="000000"/>
                <w:sz w:val="24"/>
              </w:rPr>
              <w:t>经过等相关事项。如申报利息，请说明利息计算方法及详细计算过程</w:t>
            </w:r>
            <w:r>
              <w:rPr>
                <w:rFonts w:hint="eastAsia" w:ascii="仿宋" w:hAnsi="仿宋" w:eastAsia="仿宋" w:cs="仿宋"/>
                <w:color w:val="000000"/>
                <w:sz w:val="24"/>
                <w:lang w:eastAsia="zh-Hans"/>
              </w:rPr>
              <w:t>。）</w:t>
            </w:r>
          </w:p>
          <w:p>
            <w:pPr>
              <w:spacing w:line="460" w:lineRule="exact"/>
              <w:rPr>
                <w:rStyle w:val="8"/>
                <w:u w:val="single"/>
                <w:lang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Style w:val="8"/>
                <w:u w:val="single"/>
                <w:lang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Style w:val="8"/>
                <w:u w:val="single"/>
                <w:lang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Style w:val="8"/>
                <w:u w:val="single"/>
                <w:lang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Style w:val="8"/>
                <w:u w:val="single"/>
                <w:lang w:eastAsia="zh-Hans"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Fonts w:ascii="仿宋" w:hAnsi="仿宋" w:eastAsia="仿宋" w:cs="仿宋"/>
                <w:color w:val="000000"/>
                <w:sz w:val="24"/>
                <w:lang w:eastAsia="zh-Hans"/>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p>
            <w:pPr>
              <w:spacing w:line="460" w:lineRule="exact"/>
              <w:rPr>
                <w:rStyle w:val="8"/>
                <w:u w:val="single"/>
                <w:lang w:bidi="ar"/>
              </w:rPr>
            </w:pPr>
            <w:r>
              <w:rPr>
                <w:rStyle w:val="8"/>
                <w:u w:val="single"/>
                <w:lang w:eastAsia="zh-Hans" w:bidi="ar"/>
              </w:rPr>
              <w:t xml:space="preserve">                      </w:t>
            </w:r>
            <w:r>
              <w:rPr>
                <w:rStyle w:val="8"/>
                <w:u w:val="single"/>
                <w:lang w:bidi="ar"/>
              </w:rPr>
              <w:t xml:space="preserve">        </w:t>
            </w:r>
            <w:r>
              <w:rPr>
                <w:rStyle w:val="8"/>
                <w:u w:val="single"/>
                <w:lang w:eastAsia="zh-Hans" w:bidi="ar"/>
              </w:rPr>
              <w:t xml:space="preserve">                      </w:t>
            </w:r>
            <w:r>
              <w:rPr>
                <w:rStyle w:val="8"/>
                <w:u w:val="single"/>
                <w:lang w:bidi="ar"/>
              </w:rPr>
              <w:t xml:space="preserve">                  </w:t>
            </w:r>
          </w:p>
        </w:tc>
      </w:tr>
      <w:tr>
        <w:trPr>
          <w:trHeight w:val="1594" w:hRule="atLeast"/>
        </w:trPr>
        <w:tc>
          <w:tcPr>
            <w:tcW w:w="59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lang w:eastAsia="zh-Hans"/>
              </w:rPr>
            </w:pPr>
            <w:r>
              <w:rPr>
                <w:rFonts w:hint="eastAsia" w:ascii="仿宋" w:hAnsi="仿宋" w:eastAsia="仿宋" w:cs="仿宋"/>
                <w:color w:val="000000"/>
                <w:kern w:val="0"/>
                <w:sz w:val="24"/>
                <w:lang w:eastAsia="zh-Hans" w:bidi="ar"/>
              </w:rPr>
              <w:t>注意事项</w:t>
            </w:r>
          </w:p>
        </w:tc>
        <w:tc>
          <w:tcPr>
            <w:tcW w:w="440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1.债权人</w:t>
            </w:r>
            <w:r>
              <w:rPr>
                <w:rFonts w:ascii="仿宋" w:hAnsi="仿宋" w:eastAsia="仿宋" w:cs="仿宋"/>
                <w:b/>
                <w:bCs/>
                <w:color w:val="000000"/>
                <w:kern w:val="0"/>
                <w:sz w:val="24"/>
                <w:lang w:bidi="ar"/>
              </w:rPr>
              <w:t>申报债权应当一笔</w:t>
            </w:r>
            <w:r>
              <w:rPr>
                <w:rFonts w:hint="eastAsia" w:ascii="仿宋" w:hAnsi="仿宋" w:eastAsia="仿宋" w:cs="仿宋"/>
                <w:b/>
                <w:bCs/>
                <w:color w:val="000000"/>
                <w:kern w:val="0"/>
                <w:sz w:val="24"/>
                <w:lang w:eastAsia="zh-Hans" w:bidi="ar"/>
              </w:rPr>
              <w:t>一表</w:t>
            </w:r>
            <w:r>
              <w:rPr>
                <w:rFonts w:ascii="仿宋" w:hAnsi="仿宋" w:eastAsia="仿宋" w:cs="仿宋"/>
                <w:color w:val="000000"/>
                <w:kern w:val="0"/>
                <w:sz w:val="24"/>
                <w:lang w:bidi="ar"/>
              </w:rPr>
              <w:t>，如涉及多笔债权的，应当分别填写</w:t>
            </w:r>
            <w:r>
              <w:rPr>
                <w:rFonts w:hint="eastAsia" w:ascii="仿宋" w:hAnsi="仿宋" w:eastAsia="仿宋" w:cs="仿宋"/>
                <w:color w:val="000000"/>
                <w:kern w:val="0"/>
                <w:sz w:val="24"/>
                <w:lang w:eastAsia="zh-Hans" w:bidi="ar"/>
              </w:rPr>
              <w:t>本</w:t>
            </w:r>
            <w:r>
              <w:rPr>
                <w:rFonts w:ascii="仿宋" w:hAnsi="仿宋" w:eastAsia="仿宋" w:cs="仿宋"/>
                <w:color w:val="000000"/>
                <w:kern w:val="0"/>
                <w:sz w:val="24"/>
                <w:lang w:bidi="ar"/>
              </w:rPr>
              <w:t>表格</w:t>
            </w:r>
            <w:r>
              <w:rPr>
                <w:rFonts w:hint="eastAsia" w:ascii="仿宋" w:hAnsi="仿宋" w:eastAsia="仿宋" w:cs="仿宋"/>
                <w:color w:val="000000"/>
                <w:kern w:val="0"/>
                <w:sz w:val="24"/>
                <w:lang w:eastAsia="zh-Hans" w:bidi="ar"/>
              </w:rPr>
              <w:t>进行</w:t>
            </w:r>
            <w:r>
              <w:rPr>
                <w:rFonts w:ascii="仿宋" w:hAnsi="仿宋" w:eastAsia="仿宋" w:cs="仿宋"/>
                <w:color w:val="000000"/>
                <w:kern w:val="0"/>
                <w:sz w:val="24"/>
                <w:lang w:bidi="ar"/>
              </w:rPr>
              <w:t>申报。</w:t>
            </w:r>
          </w:p>
          <w:p>
            <w:pPr>
              <w:widowControl/>
              <w:spacing w:line="460" w:lineRule="exact"/>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2.本债权申报表不构成管理人对于本人所申报债权真实性、有效性以及合法性的确认，也不视为对已超过诉讼时效期间的债权的重新确认。</w:t>
            </w:r>
          </w:p>
          <w:p>
            <w:pPr>
              <w:widowControl/>
              <w:spacing w:line="460" w:lineRule="exact"/>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3.本申报人已全面、完整地知悉本次债权申报的有关要求并保证向管理人提供的资料及情况真实、准确、完整，否则，一切法律责任和后果由申报人承担。</w:t>
            </w:r>
          </w:p>
          <w:p>
            <w:pPr>
              <w:widowControl/>
              <w:spacing w:line="460" w:lineRule="exact"/>
              <w:textAlignment w:val="center"/>
              <w:rPr>
                <w:rFonts w:ascii="仿宋" w:hAnsi="仿宋" w:eastAsia="仿宋" w:cs="仿宋"/>
                <w:color w:val="000000"/>
                <w:sz w:val="24"/>
              </w:rPr>
            </w:pPr>
            <w:r>
              <w:rPr>
                <w:rFonts w:hint="eastAsia" w:ascii="仿宋" w:hAnsi="仿宋" w:eastAsia="仿宋" w:cs="仿宋"/>
                <w:color w:val="000000"/>
                <w:kern w:val="0"/>
                <w:sz w:val="24"/>
                <w:lang w:bidi="ar"/>
              </w:rPr>
              <w:t>4</w:t>
            </w:r>
            <w:r>
              <w:rPr>
                <w:rFonts w:ascii="仿宋" w:hAnsi="仿宋" w:eastAsia="仿宋" w:cs="仿宋"/>
                <w:color w:val="000000"/>
                <w:kern w:val="0"/>
                <w:sz w:val="24"/>
                <w:lang w:bidi="ar"/>
              </w:rPr>
              <w:t>.</w:t>
            </w:r>
            <w:r>
              <w:rPr>
                <w:rFonts w:hint="eastAsia" w:ascii="仿宋" w:hAnsi="仿宋" w:eastAsia="仿宋" w:cs="仿宋"/>
                <w:color w:val="000000"/>
                <w:kern w:val="0"/>
                <w:sz w:val="24"/>
                <w:lang w:bidi="ar"/>
              </w:rPr>
              <w:t>申报人已经充分、足额申报债权，并充分、全面申报了关于债权金额、所附条件、担保情况等相关内容，除此之外，申报人对债务人不存在其他债权。</w:t>
            </w:r>
          </w:p>
        </w:tc>
      </w:tr>
    </w:tbl>
    <w:p>
      <w:pPr>
        <w:spacing w:before="156" w:beforeLines="50" w:after="156" w:afterLines="50" w:line="460" w:lineRule="exact"/>
        <w:rPr>
          <w:rFonts w:ascii="仿宋" w:hAnsi="仿宋" w:eastAsia="仿宋" w:cs="仿宋"/>
          <w:sz w:val="24"/>
          <w:lang w:eastAsia="zh-Hans"/>
        </w:rPr>
      </w:pPr>
      <w:r>
        <w:rPr>
          <w:rFonts w:ascii="仿宋" w:hAnsi="仿宋" w:eastAsia="仿宋" w:cs="仿宋"/>
          <w:color w:val="000000"/>
          <w:kern w:val="0"/>
          <w:sz w:val="24"/>
          <w:lang w:bidi="ar"/>
        </w:rPr>
        <w:t>申报人：</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 xml:space="preserve">       申报日期：</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年</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月</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日</w:t>
      </w:r>
      <w:r>
        <w:rPr>
          <w:rFonts w:hint="eastAsia" w:ascii="仿宋" w:hAnsi="仿宋" w:eastAsia="仿宋" w:cs="仿宋"/>
          <w:sz w:val="24"/>
          <w:lang w:eastAsia="zh-Hans"/>
        </w:rPr>
        <w:br w:type="page"/>
      </w:r>
    </w:p>
    <w:p>
      <w:pPr>
        <w:spacing w:before="156" w:beforeLines="50" w:after="156" w:afterLines="50" w:line="460" w:lineRule="exact"/>
        <w:rPr>
          <w:rFonts w:ascii="仿宋" w:hAnsi="仿宋" w:eastAsia="仿宋" w:cs="仿宋"/>
          <w:b/>
          <w:bCs/>
          <w:sz w:val="24"/>
          <w:lang w:eastAsia="zh-Hans"/>
        </w:rPr>
      </w:pPr>
      <w:r>
        <w:rPr>
          <w:rFonts w:hint="eastAsia" w:ascii="仿宋" w:hAnsi="仿宋" w:eastAsia="仿宋" w:cs="仿宋"/>
          <w:b/>
          <w:bCs/>
          <w:sz w:val="24"/>
          <w:lang w:eastAsia="zh-Hans"/>
        </w:rPr>
        <w:t>附件二：</w:t>
      </w:r>
    </w:p>
    <w:p>
      <w:pPr>
        <w:spacing w:before="156" w:beforeLines="50" w:after="156" w:afterLines="50" w:line="460" w:lineRule="exact"/>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成都永季和企业管理有限公司</w:t>
      </w:r>
    </w:p>
    <w:p>
      <w:pPr>
        <w:spacing w:before="156" w:beforeLines="50" w:after="156" w:afterLines="50" w:line="460" w:lineRule="exact"/>
        <w:jc w:val="center"/>
        <w:rPr>
          <w:rFonts w:ascii="仿宋" w:hAnsi="仿宋" w:eastAsia="仿宋" w:cs="仿宋"/>
          <w:b/>
          <w:bCs/>
          <w:sz w:val="32"/>
          <w:szCs w:val="32"/>
        </w:rPr>
      </w:pPr>
      <w:r>
        <w:rPr>
          <w:rFonts w:ascii="仿宋" w:hAnsi="仿宋" w:eastAsia="仿宋" w:cs="仿宋"/>
          <w:b/>
          <w:bCs/>
          <w:sz w:val="32"/>
          <w:szCs w:val="32"/>
        </w:rPr>
        <w:t>债权人银行信息、送达地址及联系方式确认书</w:t>
      </w:r>
    </w:p>
    <w:tbl>
      <w:tblPr>
        <w:tblStyle w:val="6"/>
        <w:tblW w:w="4998" w:type="pct"/>
        <w:tblInd w:w="0" w:type="dxa"/>
        <w:tblLayout w:type="autofit"/>
        <w:tblCellMar>
          <w:top w:w="15" w:type="dxa"/>
          <w:left w:w="15" w:type="dxa"/>
          <w:bottom w:w="15" w:type="dxa"/>
          <w:right w:w="15" w:type="dxa"/>
        </w:tblCellMar>
      </w:tblPr>
      <w:tblGrid>
        <w:gridCol w:w="1923"/>
        <w:gridCol w:w="6410"/>
      </w:tblGrid>
      <w:tr>
        <w:trPr>
          <w:trHeight w:val="285" w:hRule="atLeast"/>
        </w:trPr>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债权人</w:t>
            </w:r>
            <w:r>
              <w:rPr>
                <w:rFonts w:hint="eastAsia" w:ascii="仿宋" w:hAnsi="仿宋" w:eastAsia="仿宋" w:cs="仿宋"/>
                <w:color w:val="000000"/>
                <w:kern w:val="0"/>
                <w:sz w:val="24"/>
                <w:lang w:eastAsia="zh-Hans" w:bidi="ar"/>
              </w:rPr>
              <w:t>名称</w:t>
            </w:r>
          </w:p>
        </w:tc>
        <w:tc>
          <w:tcPr>
            <w:tcW w:w="3845"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
                <w:color w:val="000000"/>
                <w:sz w:val="24"/>
              </w:rPr>
            </w:pPr>
          </w:p>
        </w:tc>
      </w:tr>
      <w:tr>
        <w:trPr>
          <w:trHeight w:val="1740" w:hRule="atLeast"/>
        </w:trPr>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管理人对债权人的告知事项</w:t>
            </w:r>
          </w:p>
        </w:tc>
        <w:tc>
          <w:tcPr>
            <w:tcW w:w="38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20" w:lineRule="exact"/>
              <w:jc w:val="left"/>
              <w:textAlignment w:val="center"/>
              <w:rPr>
                <w:rFonts w:ascii="仿宋" w:hAnsi="仿宋" w:eastAsia="仿宋" w:cs="仿宋"/>
                <w:color w:val="000000"/>
                <w:sz w:val="24"/>
              </w:rPr>
            </w:pPr>
            <w:r>
              <w:rPr>
                <w:rFonts w:ascii="仿宋" w:hAnsi="仿宋" w:eastAsia="仿宋" w:cs="仿宋"/>
                <w:color w:val="000000"/>
                <w:kern w:val="0"/>
                <w:sz w:val="24"/>
                <w:lang w:bidi="ar"/>
              </w:rPr>
              <w:t>1.为便于债权人及时收到管理人各项文书，保证破产程序顺利进行，债权人应当如实提供确切的银行信息、送达地址及联系方式等内容；</w:t>
            </w:r>
            <w:r>
              <w:rPr>
                <w:rFonts w:ascii="仿宋" w:hAnsi="仿宋" w:eastAsia="仿宋" w:cs="仿宋"/>
                <w:color w:val="000000"/>
                <w:kern w:val="0"/>
                <w:sz w:val="24"/>
                <w:lang w:bidi="ar"/>
              </w:rPr>
              <w:br w:type="textWrapping"/>
            </w:r>
            <w:r>
              <w:rPr>
                <w:rFonts w:ascii="仿宋" w:hAnsi="仿宋" w:eastAsia="仿宋" w:cs="仿宋"/>
                <w:color w:val="000000"/>
                <w:kern w:val="0"/>
                <w:sz w:val="24"/>
                <w:lang w:bidi="ar"/>
              </w:rPr>
              <w:t>2.确认的银行信息、地址及联系方式适用于各个破产程序，包括：破产清算、和解、重整，以及同期与破产事务相关的其他事项；</w:t>
            </w:r>
            <w:r>
              <w:rPr>
                <w:rFonts w:ascii="仿宋" w:hAnsi="仿宋" w:eastAsia="仿宋" w:cs="仿宋"/>
                <w:color w:val="000000"/>
                <w:kern w:val="0"/>
                <w:sz w:val="24"/>
                <w:lang w:bidi="ar"/>
              </w:rPr>
              <w:br w:type="textWrapping"/>
            </w:r>
            <w:r>
              <w:rPr>
                <w:rFonts w:ascii="仿宋" w:hAnsi="仿宋" w:eastAsia="仿宋" w:cs="仿宋"/>
                <w:color w:val="000000"/>
                <w:kern w:val="0"/>
                <w:sz w:val="24"/>
                <w:lang w:bidi="ar"/>
              </w:rPr>
              <w:t>3.破产期间如果上述内容有变更，应当及时告知管理人变更后的内容；</w:t>
            </w:r>
            <w:r>
              <w:rPr>
                <w:rFonts w:ascii="仿宋" w:hAnsi="仿宋" w:eastAsia="仿宋" w:cs="仿宋"/>
                <w:color w:val="000000"/>
                <w:kern w:val="0"/>
                <w:sz w:val="24"/>
                <w:lang w:bidi="ar"/>
              </w:rPr>
              <w:br w:type="textWrapping"/>
            </w:r>
            <w:r>
              <w:rPr>
                <w:rFonts w:ascii="仿宋" w:hAnsi="仿宋" w:eastAsia="仿宋" w:cs="仿宋"/>
                <w:color w:val="000000"/>
                <w:kern w:val="0"/>
                <w:sz w:val="24"/>
                <w:lang w:bidi="ar"/>
              </w:rPr>
              <w:t>4.如果提供的送达地址不确切，或不及时告知变更后的送达地址，使破产相关文书无法送达或未及时送达的，</w:t>
            </w:r>
            <w:r>
              <w:rPr>
                <w:rFonts w:hint="eastAsia" w:ascii="仿宋" w:hAnsi="仿宋" w:eastAsia="仿宋" w:cs="仿宋"/>
                <w:color w:val="000000"/>
                <w:kern w:val="0"/>
                <w:sz w:val="24"/>
                <w:lang w:bidi="ar"/>
              </w:rPr>
              <w:t>以邮寄之日的次日</w:t>
            </w:r>
            <w:r>
              <w:rPr>
                <w:rFonts w:ascii="仿宋" w:hAnsi="仿宋" w:eastAsia="仿宋" w:cs="仿宋"/>
                <w:color w:val="000000"/>
                <w:kern w:val="0"/>
                <w:sz w:val="24"/>
                <w:lang w:bidi="ar"/>
              </w:rPr>
              <w:t>，视为送达之日，债权人应承担由此引起的一切法律后果。</w:t>
            </w:r>
          </w:p>
        </w:tc>
      </w:tr>
      <w:tr>
        <w:trPr>
          <w:trHeight w:val="660" w:hRule="atLeast"/>
        </w:trPr>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债权人银行信息</w:t>
            </w:r>
          </w:p>
          <w:p>
            <w:pPr>
              <w:widowControl/>
              <w:spacing w:line="460" w:lineRule="exact"/>
              <w:jc w:val="center"/>
              <w:textAlignment w:val="center"/>
              <w:rPr>
                <w:rFonts w:ascii="仿宋" w:hAnsi="仿宋" w:eastAsia="仿宋" w:cs="仿宋"/>
                <w:color w:val="000000"/>
                <w:kern w:val="0"/>
                <w:sz w:val="24"/>
                <w:lang w:eastAsia="zh-Hans" w:bidi="ar"/>
              </w:rPr>
            </w:pPr>
            <w:r>
              <w:rPr>
                <w:rFonts w:hint="eastAsia" w:ascii="仿宋" w:hAnsi="仿宋" w:eastAsia="仿宋" w:cs="仿宋"/>
                <w:color w:val="000000"/>
                <w:kern w:val="0"/>
                <w:sz w:val="24"/>
                <w:lang w:eastAsia="zh-Hans" w:bidi="ar"/>
              </w:rPr>
              <w:t>（供财产分配时用，请准确填写）</w:t>
            </w:r>
          </w:p>
        </w:tc>
        <w:tc>
          <w:tcPr>
            <w:tcW w:w="38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left"/>
              <w:textAlignment w:val="center"/>
              <w:rPr>
                <w:rFonts w:ascii="仿宋" w:hAnsi="仿宋" w:eastAsia="仿宋" w:cs="仿宋"/>
                <w:color w:val="000000"/>
                <w:kern w:val="0"/>
                <w:sz w:val="24"/>
                <w:u w:val="single"/>
                <w:lang w:bidi="ar"/>
              </w:rPr>
            </w:pPr>
            <w:r>
              <w:rPr>
                <w:rFonts w:ascii="仿宋" w:hAnsi="仿宋" w:eastAsia="仿宋" w:cs="仿宋"/>
                <w:color w:val="000000"/>
                <w:kern w:val="0"/>
                <w:sz w:val="24"/>
                <w:lang w:bidi="ar"/>
              </w:rPr>
              <w:t>开户银行：</w:t>
            </w:r>
            <w:r>
              <w:rPr>
                <w:rFonts w:ascii="仿宋" w:hAnsi="仿宋" w:eastAsia="仿宋" w:cs="仿宋"/>
                <w:color w:val="000000"/>
                <w:kern w:val="0"/>
                <w:sz w:val="24"/>
                <w:u w:val="single"/>
                <w:lang w:bidi="ar"/>
              </w:rPr>
              <w:t xml:space="preserve">                                                 </w:t>
            </w:r>
          </w:p>
          <w:p>
            <w:pPr>
              <w:widowControl/>
              <w:spacing w:line="460" w:lineRule="exact"/>
              <w:jc w:val="left"/>
              <w:textAlignment w:val="center"/>
              <w:rPr>
                <w:rFonts w:ascii="仿宋" w:hAnsi="仿宋" w:eastAsia="仿宋" w:cs="仿宋"/>
                <w:color w:val="000000"/>
                <w:sz w:val="24"/>
                <w:lang w:eastAsia="zh-Hans"/>
              </w:rPr>
            </w:pPr>
            <w:r>
              <w:rPr>
                <w:rFonts w:ascii="仿宋" w:hAnsi="仿宋" w:eastAsia="仿宋" w:cs="仿宋"/>
                <w:color w:val="000000"/>
                <w:kern w:val="0"/>
                <w:sz w:val="24"/>
                <w:lang w:bidi="ar"/>
              </w:rPr>
              <w:t>账户名：</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br w:type="textWrapping"/>
            </w:r>
            <w:r>
              <w:rPr>
                <w:rFonts w:ascii="仿宋" w:hAnsi="仿宋" w:eastAsia="仿宋" w:cs="仿宋"/>
                <w:color w:val="000000"/>
                <w:kern w:val="0"/>
                <w:sz w:val="24"/>
                <w:lang w:bidi="ar"/>
              </w:rPr>
              <w:t>账号：</w:t>
            </w:r>
            <w:r>
              <w:rPr>
                <w:rFonts w:ascii="仿宋" w:hAnsi="仿宋" w:eastAsia="仿宋" w:cs="仿宋"/>
                <w:color w:val="000000"/>
                <w:kern w:val="0"/>
                <w:sz w:val="24"/>
                <w:u w:val="single"/>
                <w:lang w:bidi="ar"/>
              </w:rPr>
              <w:t xml:space="preserve">                                                     </w:t>
            </w:r>
          </w:p>
        </w:tc>
      </w:tr>
      <w:tr>
        <w:trPr>
          <w:trHeight w:val="1759" w:hRule="atLeast"/>
        </w:trPr>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债权人</w:t>
            </w:r>
            <w:r>
              <w:rPr>
                <w:rFonts w:hint="eastAsia" w:ascii="仿宋" w:hAnsi="仿宋" w:eastAsia="仿宋" w:cs="仿宋"/>
                <w:color w:val="000000"/>
                <w:kern w:val="0"/>
                <w:sz w:val="24"/>
                <w:lang w:eastAsia="zh-Hans" w:bidi="ar"/>
              </w:rPr>
              <w:t>或代理人的</w:t>
            </w:r>
            <w:r>
              <w:rPr>
                <w:rFonts w:ascii="仿宋" w:hAnsi="仿宋" w:eastAsia="仿宋" w:cs="仿宋"/>
                <w:color w:val="000000"/>
                <w:kern w:val="0"/>
                <w:sz w:val="24"/>
                <w:lang w:bidi="ar"/>
              </w:rPr>
              <w:t>送达地址及联系方式</w:t>
            </w:r>
          </w:p>
        </w:tc>
        <w:tc>
          <w:tcPr>
            <w:tcW w:w="38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left"/>
              <w:textAlignment w:val="center"/>
              <w:rPr>
                <w:rFonts w:ascii="仿宋" w:hAnsi="仿宋" w:eastAsia="仿宋" w:cs="仿宋"/>
                <w:color w:val="000000"/>
                <w:kern w:val="0"/>
                <w:sz w:val="24"/>
                <w:lang w:eastAsia="zh-Hans" w:bidi="ar"/>
              </w:rPr>
            </w:pPr>
            <w:r>
              <w:rPr>
                <w:rFonts w:ascii="仿宋" w:hAnsi="仿宋" w:eastAsia="仿宋" w:cs="仿宋"/>
                <w:color w:val="000000"/>
                <w:kern w:val="0"/>
                <w:sz w:val="24"/>
                <w:lang w:bidi="ar"/>
              </w:rPr>
              <w:t>送达地址：</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br w:type="textWrapping"/>
            </w:r>
            <w:r>
              <w:rPr>
                <w:rFonts w:hint="eastAsia" w:ascii="仿宋" w:hAnsi="仿宋" w:eastAsia="仿宋" w:cs="仿宋"/>
                <w:color w:val="000000"/>
                <w:kern w:val="0"/>
                <w:sz w:val="24"/>
                <w:lang w:eastAsia="zh-Hans" w:bidi="ar"/>
              </w:rPr>
              <w:t>收件</w:t>
            </w:r>
            <w:r>
              <w:rPr>
                <w:rFonts w:ascii="仿宋" w:hAnsi="仿宋" w:eastAsia="仿宋" w:cs="仿宋"/>
                <w:color w:val="000000"/>
                <w:kern w:val="0"/>
                <w:sz w:val="24"/>
                <w:lang w:bidi="ar"/>
              </w:rPr>
              <w:t>人：</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联系电</w:t>
            </w:r>
            <w:r>
              <w:rPr>
                <w:rFonts w:hint="eastAsia" w:ascii="仿宋" w:hAnsi="仿宋" w:eastAsia="仿宋" w:cs="仿宋"/>
                <w:color w:val="000000"/>
                <w:kern w:val="0"/>
                <w:sz w:val="24"/>
                <w:lang w:bidi="ar"/>
              </w:rPr>
              <w:t>话</w:t>
            </w:r>
            <w:r>
              <w:rPr>
                <w:rFonts w:ascii="仿宋" w:hAnsi="仿宋" w:eastAsia="仿宋" w:cs="仿宋"/>
                <w:color w:val="000000"/>
                <w:kern w:val="0"/>
                <w:sz w:val="24"/>
                <w:lang w:bidi="ar"/>
              </w:rPr>
              <w:t>：</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 xml:space="preserve">                    </w:t>
            </w:r>
            <w:r>
              <w:rPr>
                <w:rFonts w:ascii="仿宋" w:hAnsi="仿宋" w:eastAsia="仿宋" w:cs="仿宋"/>
                <w:color w:val="000000"/>
                <w:kern w:val="0"/>
                <w:sz w:val="24"/>
                <w:lang w:bidi="ar"/>
              </w:rPr>
              <w:br w:type="textWrapping"/>
            </w:r>
            <w:r>
              <w:rPr>
                <w:rFonts w:hint="eastAsia" w:ascii="仿宋" w:hAnsi="仿宋" w:eastAsia="仿宋" w:cs="仿宋"/>
                <w:color w:val="000000"/>
                <w:kern w:val="0"/>
                <w:sz w:val="24"/>
                <w:lang w:eastAsia="zh-Hans" w:bidi="ar"/>
              </w:rPr>
              <w:t>电子</w:t>
            </w:r>
            <w:r>
              <w:rPr>
                <w:rFonts w:ascii="仿宋" w:hAnsi="仿宋" w:eastAsia="仿宋" w:cs="仿宋"/>
                <w:color w:val="000000"/>
                <w:kern w:val="0"/>
                <w:sz w:val="24"/>
                <w:lang w:bidi="ar"/>
              </w:rPr>
              <w:t>邮箱：</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eastAsia="zh-Hans" w:bidi="ar"/>
              </w:rPr>
              <w:t xml:space="preserve">  </w:t>
            </w:r>
          </w:p>
        </w:tc>
      </w:tr>
      <w:tr>
        <w:trPr>
          <w:trHeight w:val="1125" w:hRule="atLeast"/>
        </w:trPr>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
                <w:color w:val="000000"/>
                <w:sz w:val="24"/>
              </w:rPr>
            </w:pPr>
            <w:r>
              <w:rPr>
                <w:rFonts w:ascii="仿宋" w:hAnsi="仿宋" w:eastAsia="仿宋" w:cs="仿宋"/>
                <w:color w:val="000000"/>
                <w:kern w:val="0"/>
                <w:sz w:val="24"/>
                <w:lang w:bidi="ar"/>
              </w:rPr>
              <w:t>债权人对地址及联系方式的确认</w:t>
            </w:r>
          </w:p>
        </w:tc>
        <w:tc>
          <w:tcPr>
            <w:tcW w:w="38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left"/>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我已阅读了管理人对申报人填写银行信息、送达地址及联系方式确认书的告知事项，并保证上述内容是准确有效的。如变更上述信息将</w:t>
            </w:r>
            <w:r>
              <w:rPr>
                <w:rFonts w:hint="eastAsia" w:ascii="仿宋" w:hAnsi="仿宋" w:eastAsia="仿宋" w:cs="仿宋"/>
                <w:color w:val="000000"/>
                <w:kern w:val="0"/>
                <w:sz w:val="24"/>
                <w:lang w:eastAsia="zh-Hans" w:bidi="ar"/>
              </w:rPr>
              <w:t>及时</w:t>
            </w:r>
            <w:r>
              <w:rPr>
                <w:rFonts w:ascii="仿宋" w:hAnsi="仿宋" w:eastAsia="仿宋" w:cs="仿宋"/>
                <w:color w:val="000000"/>
                <w:kern w:val="0"/>
                <w:sz w:val="24"/>
                <w:lang w:bidi="ar"/>
              </w:rPr>
              <w:t>书面通知管理人。本人愿意承担因信息错误或信息变更通知不及时导致的一切不利后果。</w:t>
            </w:r>
          </w:p>
          <w:p>
            <w:pPr>
              <w:widowControl/>
              <w:spacing w:line="460" w:lineRule="exact"/>
              <w:jc w:val="left"/>
              <w:textAlignment w:val="center"/>
              <w:rPr>
                <w:rFonts w:ascii="仿宋" w:hAnsi="仿宋" w:eastAsia="仿宋" w:cs="仿宋"/>
                <w:color w:val="000000"/>
                <w:sz w:val="24"/>
              </w:rPr>
            </w:pPr>
            <w:r>
              <w:rPr>
                <w:rFonts w:ascii="仿宋" w:hAnsi="仿宋" w:eastAsia="仿宋" w:cs="仿宋"/>
                <w:color w:val="000000"/>
                <w:kern w:val="0"/>
                <w:sz w:val="24"/>
                <w:lang w:bidi="ar"/>
              </w:rPr>
              <w:t xml:space="preserve">申报人（签名或盖章） </w:t>
            </w:r>
            <w:r>
              <w:rPr>
                <w:rFonts w:hint="eastAsia" w:ascii="仿宋" w:hAnsi="仿宋" w:eastAsia="仿宋" w:cs="仿宋"/>
                <w:color w:val="000000"/>
                <w:kern w:val="0"/>
                <w:sz w:val="24"/>
                <w:lang w:eastAsia="zh-Hans" w:bidi="ar"/>
              </w:rPr>
              <w:t>：</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br w:type="textWrapping"/>
            </w:r>
            <w:r>
              <w:rPr>
                <w:rFonts w:ascii="仿宋" w:hAnsi="仿宋" w:eastAsia="仿宋" w:cs="仿宋"/>
                <w:color w:val="000000"/>
                <w:kern w:val="0"/>
                <w:sz w:val="24"/>
                <w:lang w:bidi="ar"/>
              </w:rPr>
              <w:t xml:space="preserve">                                 年       月      日</w:t>
            </w:r>
          </w:p>
        </w:tc>
      </w:tr>
    </w:tbl>
    <w:p>
      <w:pPr>
        <w:spacing w:before="0" w:beforeLines="-2147483648" w:after="0" w:afterLines="-2147483648" w:line="240" w:lineRule="auto"/>
        <w:rPr>
          <w:rFonts w:hint="eastAsia" w:ascii="仿宋" w:hAnsi="仿宋" w:eastAsia="仿宋" w:cs="仿宋"/>
          <w:b/>
          <w:bCs/>
          <w:sz w:val="24"/>
          <w:lang w:eastAsia="zh-Hans"/>
        </w:rPr>
      </w:pPr>
      <w:r>
        <w:rPr>
          <w:rFonts w:hint="eastAsia" w:ascii="仿宋" w:hAnsi="仿宋" w:eastAsia="仿宋" w:cs="仿宋"/>
          <w:b/>
          <w:bCs/>
          <w:sz w:val="24"/>
          <w:lang w:eastAsia="zh-Hans"/>
        </w:rPr>
        <w:br w:type="page"/>
      </w:r>
    </w:p>
    <w:p>
      <w:pPr>
        <w:spacing w:before="156" w:beforeLines="50" w:after="156" w:afterLines="50" w:line="460" w:lineRule="exact"/>
        <w:rPr>
          <w:rFonts w:ascii="仿宋" w:hAnsi="仿宋" w:eastAsia="仿宋" w:cs="仿宋"/>
          <w:b/>
          <w:bCs/>
          <w:sz w:val="24"/>
          <w:lang w:eastAsia="zh-Hans"/>
        </w:rPr>
      </w:pPr>
      <w:r>
        <w:rPr>
          <w:rFonts w:hint="eastAsia" w:ascii="仿宋" w:hAnsi="仿宋" w:eastAsia="仿宋" w:cs="仿宋"/>
          <w:b/>
          <w:bCs/>
          <w:sz w:val="24"/>
          <w:lang w:eastAsia="zh-Hans"/>
        </w:rPr>
        <w:t>附件三：</w:t>
      </w:r>
    </w:p>
    <w:p>
      <w:pPr>
        <w:spacing w:before="156" w:beforeLines="50" w:after="156" w:afterLines="50" w:line="460" w:lineRule="exact"/>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成都永季和企业管理有限公司</w:t>
      </w:r>
    </w:p>
    <w:p>
      <w:pPr>
        <w:spacing w:before="156" w:beforeLines="50" w:after="156" w:afterLines="50" w:line="460" w:lineRule="exact"/>
        <w:jc w:val="center"/>
        <w:rPr>
          <w:rFonts w:ascii="仿宋" w:hAnsi="仿宋" w:eastAsia="仿宋" w:cs="仿宋"/>
          <w:b/>
          <w:bCs/>
          <w:sz w:val="32"/>
          <w:szCs w:val="32"/>
        </w:rPr>
      </w:pPr>
      <w:r>
        <w:rPr>
          <w:rFonts w:ascii="仿宋" w:hAnsi="仿宋" w:eastAsia="仿宋" w:cs="仿宋"/>
          <w:b/>
          <w:bCs/>
          <w:sz w:val="32"/>
          <w:szCs w:val="32"/>
        </w:rPr>
        <w:t>债权申报材料清单</w:t>
      </w:r>
    </w:p>
    <w:tbl>
      <w:tblPr>
        <w:tblStyle w:val="6"/>
        <w:tblW w:w="5000" w:type="pct"/>
        <w:tblInd w:w="0" w:type="dxa"/>
        <w:tblLayout w:type="autofit"/>
        <w:tblCellMar>
          <w:top w:w="15" w:type="dxa"/>
          <w:left w:w="15" w:type="dxa"/>
          <w:bottom w:w="15" w:type="dxa"/>
          <w:right w:w="15" w:type="dxa"/>
        </w:tblCellMar>
      </w:tblPr>
      <w:tblGrid>
        <w:gridCol w:w="553"/>
        <w:gridCol w:w="863"/>
        <w:gridCol w:w="4148"/>
        <w:gridCol w:w="734"/>
        <w:gridCol w:w="884"/>
        <w:gridCol w:w="1154"/>
      </w:tblGrid>
      <w:tr>
        <w:trPr>
          <w:trHeight w:val="285"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仿宋" w:hAnsi="仿宋" w:eastAsia="仿宋" w:cs="仿宋_GB2312"/>
                <w:bCs/>
                <w:color w:val="000000"/>
                <w:sz w:val="24"/>
              </w:rPr>
            </w:pPr>
            <w:r>
              <w:rPr>
                <w:rFonts w:hint="eastAsia" w:ascii="仿宋" w:hAnsi="仿宋" w:eastAsia="仿宋" w:cs="仿宋_GB2312"/>
                <w:b/>
                <w:color w:val="000000"/>
                <w:kern w:val="0"/>
                <w:sz w:val="24"/>
                <w:lang w:bidi="ar"/>
              </w:rPr>
              <w:t>债权人</w:t>
            </w:r>
            <w:r>
              <w:rPr>
                <w:rFonts w:hint="eastAsia" w:ascii="仿宋" w:hAnsi="仿宋" w:eastAsia="仿宋" w:cs="仿宋_GB2312"/>
                <w:b/>
                <w:color w:val="000000"/>
                <w:kern w:val="0"/>
                <w:sz w:val="24"/>
                <w:lang w:eastAsia="zh-Hans" w:bidi="ar"/>
              </w:rPr>
              <w:t>名称</w:t>
            </w:r>
            <w:r>
              <w:rPr>
                <w:rFonts w:hint="eastAsia" w:ascii="仿宋" w:hAnsi="仿宋" w:eastAsia="仿宋" w:cs="仿宋_GB2312"/>
                <w:b/>
                <w:color w:val="000000"/>
                <w:kern w:val="0"/>
                <w:sz w:val="24"/>
                <w:lang w:bidi="ar"/>
              </w:rPr>
              <w:t>：</w:t>
            </w: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
                <w:color w:val="000000"/>
                <w:sz w:val="24"/>
              </w:rPr>
            </w:pPr>
            <w:r>
              <w:rPr>
                <w:rFonts w:hint="eastAsia" w:ascii="仿宋" w:hAnsi="仿宋" w:eastAsia="仿宋" w:cs="仿宋_GB2312"/>
                <w:b/>
                <w:color w:val="000000"/>
                <w:kern w:val="0"/>
                <w:sz w:val="24"/>
                <w:lang w:bidi="ar"/>
              </w:rPr>
              <w:t>序号</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
                <w:color w:val="000000"/>
                <w:sz w:val="24"/>
              </w:rPr>
            </w:pPr>
            <w:r>
              <w:rPr>
                <w:rFonts w:hint="eastAsia" w:ascii="仿宋" w:hAnsi="仿宋" w:eastAsia="仿宋" w:cs="仿宋_GB2312"/>
                <w:b/>
                <w:color w:val="000000"/>
                <w:kern w:val="0"/>
                <w:sz w:val="24"/>
                <w:lang w:bidi="ar"/>
              </w:rPr>
              <w:t>申报债权材料目录</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
                <w:color w:val="000000"/>
                <w:sz w:val="24"/>
              </w:rPr>
            </w:pPr>
            <w:r>
              <w:rPr>
                <w:rFonts w:hint="eastAsia" w:ascii="仿宋" w:hAnsi="仿宋" w:eastAsia="仿宋" w:cs="仿宋_GB2312"/>
                <w:b/>
                <w:color w:val="000000"/>
                <w:kern w:val="0"/>
                <w:sz w:val="24"/>
                <w:lang w:bidi="ar"/>
              </w:rPr>
              <w:t>份数</w:t>
            </w: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
                <w:color w:val="000000"/>
                <w:sz w:val="24"/>
              </w:rPr>
            </w:pPr>
            <w:r>
              <w:rPr>
                <w:rFonts w:hint="eastAsia" w:ascii="仿宋" w:hAnsi="仿宋" w:eastAsia="仿宋" w:cs="仿宋_GB2312"/>
                <w:b/>
                <w:color w:val="000000"/>
                <w:kern w:val="0"/>
                <w:sz w:val="24"/>
                <w:lang w:bidi="ar"/>
              </w:rPr>
              <w:t>页数</w:t>
            </w: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
                <w:color w:val="000000"/>
                <w:sz w:val="24"/>
                <w:lang w:eastAsia="zh-Hans"/>
              </w:rPr>
            </w:pPr>
            <w:r>
              <w:rPr>
                <w:rFonts w:hint="eastAsia" w:ascii="仿宋" w:hAnsi="仿宋" w:eastAsia="仿宋" w:cs="仿宋_GB2312"/>
                <w:b/>
                <w:color w:val="000000"/>
                <w:kern w:val="0"/>
                <w:sz w:val="24"/>
                <w:lang w:eastAsia="zh-Hans" w:bidi="ar"/>
              </w:rPr>
              <w:t>是否核对原件</w:t>
            </w: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一</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 xml:space="preserve">□债权申报表  □送达地址及银行账户确认书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二</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□单位</w:t>
            </w:r>
          </w:p>
        </w:tc>
        <w:tc>
          <w:tcPr>
            <w:tcW w:w="248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_GB2312"/>
                <w:bCs/>
                <w:sz w:val="24"/>
              </w:rPr>
            </w:pPr>
            <w:r>
              <w:rPr>
                <w:rFonts w:hint="eastAsia" w:ascii="仿宋" w:hAnsi="仿宋" w:eastAsia="仿宋" w:cs="仿宋_GB2312"/>
                <w:bCs/>
                <w:sz w:val="24"/>
              </w:rPr>
              <w:t xml:space="preserve">□营业执照（三证合一）复印件  </w:t>
            </w:r>
          </w:p>
          <w:p>
            <w:pPr>
              <w:spacing w:line="460" w:lineRule="exact"/>
              <w:rPr>
                <w:rFonts w:ascii="仿宋" w:hAnsi="仿宋" w:eastAsia="仿宋" w:cs="仿宋_GB2312"/>
                <w:bCs/>
                <w:sz w:val="24"/>
              </w:rPr>
            </w:pPr>
            <w:r>
              <w:rPr>
                <w:rFonts w:hint="eastAsia" w:ascii="仿宋" w:hAnsi="仿宋" w:eastAsia="仿宋" w:cs="仿宋_GB2312"/>
                <w:bCs/>
                <w:sz w:val="24"/>
              </w:rPr>
              <w:t xml:space="preserve">□法定代表人身份证明  </w:t>
            </w:r>
          </w:p>
          <w:p>
            <w:pPr>
              <w:spacing w:line="460" w:lineRule="exact"/>
              <w:rPr>
                <w:rFonts w:ascii="仿宋" w:hAnsi="仿宋" w:eastAsia="仿宋" w:cs="仿宋_GB2312"/>
                <w:bCs/>
                <w:sz w:val="24"/>
              </w:rPr>
            </w:pPr>
            <w:r>
              <w:rPr>
                <w:rFonts w:hint="eastAsia" w:ascii="仿宋" w:hAnsi="仿宋" w:eastAsia="仿宋" w:cs="仿宋_GB2312"/>
                <w:bCs/>
                <w:sz w:val="24"/>
              </w:rPr>
              <w:t xml:space="preserve">□法定代表人身份证复印件 </w:t>
            </w:r>
          </w:p>
          <w:p>
            <w:pPr>
              <w:spacing w:line="460" w:lineRule="exact"/>
              <w:rPr>
                <w:rFonts w:ascii="仿宋" w:hAnsi="仿宋" w:eastAsia="仿宋" w:cs="仿宋_GB2312"/>
                <w:bCs/>
                <w:sz w:val="24"/>
              </w:rPr>
            </w:pPr>
            <w:r>
              <w:rPr>
                <w:rFonts w:hint="eastAsia" w:ascii="仿宋" w:hAnsi="仿宋" w:eastAsia="仿宋" w:cs="仿宋_GB2312"/>
                <w:bCs/>
                <w:sz w:val="24"/>
              </w:rPr>
              <w:t>□授权委托书 □代理人身份证明</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435" w:hRule="atLeast"/>
        </w:trPr>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□个人</w:t>
            </w:r>
          </w:p>
        </w:tc>
        <w:tc>
          <w:tcPr>
            <w:tcW w:w="248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_GB2312"/>
                <w:bCs/>
                <w:sz w:val="24"/>
              </w:rPr>
            </w:pPr>
            <w:r>
              <w:rPr>
                <w:rFonts w:hint="eastAsia" w:ascii="仿宋" w:hAnsi="仿宋" w:eastAsia="仿宋" w:cs="仿宋_GB2312"/>
                <w:bCs/>
                <w:sz w:val="24"/>
              </w:rPr>
              <w:t>□身份证复印件    □授权委托书                          □代理人身份证明  □其他________</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left"/>
              <w:rPr>
                <w:rFonts w:ascii="仿宋" w:hAnsi="仿宋" w:eastAsia="仿宋" w:cs="仿宋_GB2312"/>
                <w:bCs/>
                <w:color w:val="000000"/>
                <w:sz w:val="24"/>
              </w:rPr>
            </w:pPr>
            <w:r>
              <w:rPr>
                <w:rFonts w:hint="eastAsia" w:ascii="仿宋" w:hAnsi="仿宋" w:eastAsia="仿宋" w:cs="仿宋_GB2312"/>
                <w:bCs/>
                <w:sz w:val="24"/>
              </w:rPr>
              <w:t>三、以下为证据材料目录</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544"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1</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r>
              <w:rPr>
                <w:rFonts w:hint="eastAsia" w:ascii="仿宋" w:hAnsi="仿宋" w:eastAsia="仿宋" w:cs="仿宋_GB2312"/>
                <w:bCs/>
                <w:sz w:val="24"/>
              </w:rPr>
              <w:t xml:space="preserve"> </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sz w:val="24"/>
              </w:rPr>
            </w:pPr>
            <w:r>
              <w:rPr>
                <w:rFonts w:hint="eastAsia" w:ascii="仿宋" w:hAnsi="仿宋" w:eastAsia="仿宋" w:cs="仿宋_GB2312"/>
                <w:bCs/>
                <w:color w:val="000000"/>
                <w:kern w:val="0"/>
                <w:sz w:val="24"/>
                <w:lang w:bidi="ar"/>
              </w:rPr>
              <w:t>2</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hint="eastAsia" w:ascii="仿宋" w:hAnsi="仿宋" w:eastAsia="仿宋" w:cs="仿宋_GB2312"/>
                <w:bCs/>
                <w:color w:val="000000"/>
                <w:kern w:val="0"/>
                <w:sz w:val="24"/>
                <w:lang w:bidi="ar"/>
              </w:rPr>
              <w:t>3</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hint="eastAsia" w:ascii="仿宋" w:hAnsi="仿宋" w:eastAsia="仿宋" w:cs="仿宋_GB2312"/>
                <w:bCs/>
                <w:color w:val="000000"/>
                <w:kern w:val="0"/>
                <w:sz w:val="24"/>
                <w:lang w:bidi="ar"/>
              </w:rPr>
              <w:t>4</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hint="eastAsia" w:ascii="仿宋" w:hAnsi="仿宋" w:eastAsia="仿宋" w:cs="仿宋_GB2312"/>
                <w:bCs/>
                <w:color w:val="000000"/>
                <w:kern w:val="0"/>
                <w:sz w:val="24"/>
                <w:lang w:bidi="ar"/>
              </w:rPr>
              <w:t>5</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hint="eastAsia" w:ascii="仿宋" w:hAnsi="仿宋" w:eastAsia="仿宋" w:cs="仿宋_GB2312"/>
                <w:bCs/>
                <w:color w:val="000000"/>
                <w:kern w:val="0"/>
                <w:sz w:val="24"/>
                <w:lang w:bidi="ar"/>
              </w:rPr>
              <w:t>6</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ascii="仿宋" w:hAnsi="仿宋" w:eastAsia="仿宋" w:cs="仿宋_GB2312"/>
                <w:bCs/>
                <w:color w:val="000000"/>
                <w:kern w:val="0"/>
                <w:sz w:val="24"/>
                <w:lang w:bidi="ar"/>
              </w:rPr>
              <w:t>7</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_GB2312"/>
                <w:bCs/>
                <w:color w:val="000000"/>
                <w:sz w:val="24"/>
              </w:rPr>
            </w:pPr>
          </w:p>
        </w:tc>
      </w:tr>
      <w:tr>
        <w:trPr>
          <w:trHeight w:val="285"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ascii="仿宋" w:hAnsi="仿宋" w:eastAsia="仿宋" w:cs="仿宋_GB2312"/>
                <w:bCs/>
                <w:color w:val="000000"/>
                <w:kern w:val="0"/>
                <w:sz w:val="24"/>
                <w:lang w:bidi="ar"/>
              </w:rPr>
            </w:pPr>
            <w:r>
              <w:rPr>
                <w:rFonts w:ascii="仿宋" w:hAnsi="仿宋" w:eastAsia="仿宋" w:cs="仿宋_GB2312"/>
                <w:bCs/>
                <w:color w:val="000000"/>
                <w:kern w:val="0"/>
                <w:sz w:val="24"/>
                <w:lang w:bidi="ar"/>
              </w:rPr>
              <w:t>8</w:t>
            </w:r>
          </w:p>
        </w:tc>
        <w:tc>
          <w:tcPr>
            <w:tcW w:w="30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53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jc w:val="center"/>
              <w:rPr>
                <w:rFonts w:ascii="仿宋" w:hAnsi="仿宋" w:eastAsia="仿宋" w:cs="仿宋_GB2312"/>
                <w:bCs/>
                <w:color w:val="000000"/>
                <w:sz w:val="24"/>
              </w:rPr>
            </w:pPr>
          </w:p>
        </w:tc>
        <w:tc>
          <w:tcPr>
            <w:tcW w:w="69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rPr>
                <w:rFonts w:ascii="仿宋" w:hAnsi="仿宋" w:eastAsia="仿宋" w:cs="仿宋_GB2312"/>
                <w:bCs/>
                <w:color w:val="000000"/>
                <w:sz w:val="24"/>
              </w:rPr>
            </w:pPr>
          </w:p>
        </w:tc>
      </w:tr>
      <w:tr>
        <w:trPr>
          <w:trHeight w:val="102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textAlignment w:val="center"/>
              <w:rPr>
                <w:rFonts w:ascii="仿宋" w:hAnsi="仿宋" w:eastAsia="仿宋" w:cs="仿宋_GB2312"/>
                <w:bCs/>
                <w:color w:val="000000"/>
                <w:sz w:val="24"/>
              </w:rPr>
            </w:pPr>
            <w:r>
              <w:rPr>
                <w:rFonts w:hint="eastAsia" w:ascii="仿宋" w:hAnsi="仿宋" w:eastAsia="仿宋" w:cs="仿宋_GB2312"/>
                <w:bCs/>
                <w:color w:val="000000"/>
                <w:kern w:val="0"/>
                <w:sz w:val="24"/>
                <w:lang w:bidi="ar"/>
              </w:rPr>
              <w:t>提交人声明：本次提交的所有申报债权文件复印件与原件相一致，不存在变造、伪造等情形，否则愿意承担由此产生的法律责任。</w:t>
            </w:r>
            <w:r>
              <w:rPr>
                <w:rFonts w:hint="eastAsia" w:ascii="仿宋" w:hAnsi="仿宋" w:eastAsia="仿宋" w:cs="仿宋_GB2312"/>
                <w:bCs/>
                <w:color w:val="000000"/>
                <w:kern w:val="0"/>
                <w:sz w:val="24"/>
                <w:lang w:bidi="ar"/>
              </w:rPr>
              <w:br w:type="textWrapping"/>
            </w:r>
            <w:r>
              <w:rPr>
                <w:rFonts w:hint="eastAsia" w:ascii="仿宋" w:hAnsi="仿宋" w:eastAsia="仿宋" w:cs="仿宋_GB2312"/>
                <w:bCs/>
                <w:color w:val="000000"/>
                <w:kern w:val="0"/>
                <w:sz w:val="24"/>
                <w:lang w:bidi="ar"/>
              </w:rPr>
              <w:t>签收人声明：本次申报债权文件的签收并不代表签收人对其申报债权以及提交文件资料真实性、合法性及关联性的确认。</w:t>
            </w:r>
          </w:p>
        </w:tc>
      </w:tr>
    </w:tbl>
    <w:p>
      <w:pPr>
        <w:spacing w:before="156" w:beforeLines="50" w:after="156" w:afterLines="50" w:line="460" w:lineRule="exact"/>
        <w:rPr>
          <w:rFonts w:ascii="仿宋" w:hAnsi="仿宋" w:eastAsia="仿宋" w:cs="仿宋"/>
          <w:color w:val="000000"/>
          <w:kern w:val="0"/>
          <w:sz w:val="24"/>
          <w:lang w:bidi="ar"/>
        </w:rPr>
      </w:pPr>
      <w:r>
        <w:rPr>
          <w:rFonts w:hint="eastAsia" w:ascii="仿宋" w:hAnsi="仿宋" w:eastAsia="仿宋" w:cs="仿宋"/>
          <w:color w:val="000000"/>
          <w:kern w:val="0"/>
          <w:sz w:val="24"/>
          <w:lang w:eastAsia="zh-Hans" w:bidi="ar"/>
        </w:rPr>
        <w:t>提交</w:t>
      </w:r>
      <w:r>
        <w:rPr>
          <w:rFonts w:ascii="仿宋" w:hAnsi="仿宋" w:eastAsia="仿宋" w:cs="仿宋"/>
          <w:color w:val="000000"/>
          <w:kern w:val="0"/>
          <w:sz w:val="24"/>
          <w:lang w:bidi="ar"/>
        </w:rPr>
        <w:t>人：</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 xml:space="preserve">        </w:t>
      </w:r>
      <w:r>
        <w:rPr>
          <w:rFonts w:hint="eastAsia" w:ascii="仿宋" w:hAnsi="仿宋" w:eastAsia="仿宋" w:cs="仿宋"/>
          <w:color w:val="000000"/>
          <w:kern w:val="0"/>
          <w:sz w:val="24"/>
          <w:lang w:eastAsia="zh-Hans" w:bidi="ar"/>
        </w:rPr>
        <w:t>提交</w:t>
      </w:r>
      <w:r>
        <w:rPr>
          <w:rFonts w:ascii="仿宋" w:hAnsi="仿宋" w:eastAsia="仿宋" w:cs="仿宋"/>
          <w:color w:val="000000"/>
          <w:kern w:val="0"/>
          <w:sz w:val="24"/>
          <w:lang w:bidi="ar"/>
        </w:rPr>
        <w:t>日期：</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年</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月</w:t>
      </w:r>
      <w:r>
        <w:rPr>
          <w:rFonts w:ascii="仿宋" w:hAnsi="仿宋" w:eastAsia="仿宋" w:cs="仿宋"/>
          <w:color w:val="000000"/>
          <w:kern w:val="0"/>
          <w:sz w:val="24"/>
          <w:u w:val="single"/>
          <w:lang w:bidi="ar"/>
        </w:rPr>
        <w:t xml:space="preserve">     </w:t>
      </w:r>
      <w:r>
        <w:rPr>
          <w:rFonts w:ascii="仿宋" w:hAnsi="仿宋" w:eastAsia="仿宋" w:cs="仿宋"/>
          <w:color w:val="000000"/>
          <w:kern w:val="0"/>
          <w:sz w:val="24"/>
          <w:lang w:bidi="ar"/>
        </w:rPr>
        <w:t>日</w:t>
      </w:r>
    </w:p>
    <w:p>
      <w:pPr>
        <w:spacing w:before="156" w:beforeLines="50" w:after="156" w:afterLines="50" w:line="460" w:lineRule="exact"/>
        <w:rPr>
          <w:rFonts w:ascii="仿宋" w:hAnsi="仿宋" w:eastAsia="仿宋" w:cs="仿宋"/>
          <w:b/>
          <w:bCs/>
          <w:sz w:val="24"/>
          <w:lang w:eastAsia="zh-Hans"/>
        </w:rPr>
      </w:pPr>
      <w:r>
        <w:rPr>
          <w:rFonts w:hint="eastAsia" w:ascii="仿宋" w:hAnsi="仿宋" w:eastAsia="仿宋" w:cs="仿宋"/>
          <w:b/>
          <w:bCs/>
          <w:sz w:val="24"/>
          <w:lang w:eastAsia="zh-Hans"/>
        </w:rPr>
        <w:br w:type="page"/>
      </w:r>
      <w:r>
        <w:rPr>
          <w:rFonts w:hint="eastAsia" w:ascii="仿宋" w:hAnsi="仿宋" w:eastAsia="仿宋" w:cs="仿宋"/>
          <w:b/>
          <w:bCs/>
          <w:sz w:val="24"/>
          <w:lang w:eastAsia="zh-Hans"/>
        </w:rPr>
        <w:t>附件四：</w:t>
      </w:r>
    </w:p>
    <w:p>
      <w:pPr>
        <w:spacing w:before="156" w:beforeLines="50" w:after="156" w:afterLines="50" w:line="460" w:lineRule="exact"/>
        <w:rPr>
          <w:rFonts w:ascii="仿宋" w:hAnsi="仿宋" w:eastAsia="仿宋" w:cs="仿宋"/>
          <w:b/>
          <w:bCs/>
          <w:sz w:val="24"/>
          <w:lang w:eastAsia="zh-Hans"/>
        </w:rPr>
      </w:pPr>
    </w:p>
    <w:p>
      <w:pPr>
        <w:spacing w:before="156" w:beforeLines="50" w:after="156" w:afterLines="50" w:line="460" w:lineRule="exact"/>
        <w:jc w:val="center"/>
        <w:rPr>
          <w:rFonts w:ascii="仿宋" w:hAnsi="仿宋" w:eastAsia="仿宋"/>
          <w:b/>
          <w:sz w:val="32"/>
          <w:szCs w:val="32"/>
        </w:rPr>
      </w:pPr>
      <w:r>
        <w:rPr>
          <w:rFonts w:hint="eastAsia" w:ascii="仿宋" w:hAnsi="仿宋" w:eastAsia="仿宋"/>
          <w:b/>
          <w:sz w:val="32"/>
          <w:szCs w:val="32"/>
        </w:rPr>
        <w:t>法定代表人身份证明</w:t>
      </w:r>
    </w:p>
    <w:p>
      <w:pPr>
        <w:spacing w:before="156" w:beforeLines="50" w:after="156" w:afterLines="50" w:line="460" w:lineRule="exact"/>
        <w:jc w:val="center"/>
        <w:rPr>
          <w:rFonts w:ascii="仿宋" w:hAnsi="仿宋" w:eastAsia="仿宋"/>
          <w:b/>
          <w:sz w:val="24"/>
        </w:rPr>
      </w:pPr>
    </w:p>
    <w:p>
      <w:pPr>
        <w:spacing w:before="156" w:beforeLines="50" w:after="156" w:afterLines="50" w:line="460" w:lineRule="exact"/>
        <w:jc w:val="center"/>
        <w:rPr>
          <w:rFonts w:ascii="仿宋" w:hAnsi="仿宋" w:eastAsia="仿宋"/>
          <w:sz w:val="24"/>
        </w:rPr>
      </w:pPr>
    </w:p>
    <w:p>
      <w:pPr>
        <w:spacing w:before="156" w:beforeLines="50" w:after="156" w:afterLines="50" w:line="460" w:lineRule="exact"/>
        <w:ind w:firstLine="480" w:firstLineChars="200"/>
        <w:rPr>
          <w:rFonts w:ascii="仿宋" w:hAnsi="仿宋" w:eastAsia="仿宋"/>
          <w:sz w:val="24"/>
        </w:rPr>
      </w:pPr>
      <w:r>
        <w:rPr>
          <w:rFonts w:hint="eastAsia" w:ascii="仿宋" w:hAnsi="仿宋" w:eastAsia="仿宋"/>
          <w:sz w:val="24"/>
        </w:rPr>
        <w:t>兹证明</w:t>
      </w:r>
      <w:r>
        <w:rPr>
          <w:rFonts w:ascii="仿宋" w:hAnsi="仿宋" w:eastAsia="仿宋"/>
          <w:sz w:val="24"/>
          <w:u w:val="single"/>
          <w:lang w:eastAsia="zh-Hans"/>
        </w:rPr>
        <w:t xml:space="preserve">         </w:t>
      </w:r>
      <w:r>
        <w:rPr>
          <w:rFonts w:hint="eastAsia" w:ascii="仿宋" w:hAnsi="仿宋" w:eastAsia="仿宋"/>
          <w:sz w:val="24"/>
          <w:lang w:eastAsia="zh-Hans"/>
        </w:rPr>
        <w:t>同志，在我单位任</w:t>
      </w:r>
      <w:r>
        <w:rPr>
          <w:rFonts w:ascii="仿宋" w:hAnsi="仿宋" w:eastAsia="仿宋"/>
          <w:sz w:val="24"/>
          <w:u w:val="single"/>
          <w:lang w:eastAsia="zh-Hans"/>
        </w:rPr>
        <w:t xml:space="preserve">         </w:t>
      </w:r>
      <w:r>
        <w:rPr>
          <w:rFonts w:hint="eastAsia" w:ascii="仿宋" w:hAnsi="仿宋" w:eastAsia="仿宋"/>
          <w:sz w:val="24"/>
          <w:lang w:eastAsia="zh-Hans"/>
        </w:rPr>
        <w:t>职务，</w:t>
      </w:r>
      <w:r>
        <w:rPr>
          <w:rFonts w:hint="eastAsia" w:ascii="仿宋" w:hAnsi="仿宋" w:eastAsia="仿宋"/>
          <w:sz w:val="24"/>
        </w:rPr>
        <w:t>系我单位</w:t>
      </w:r>
      <w:r>
        <w:rPr>
          <w:rFonts w:hint="eastAsia" w:ascii="仿宋" w:hAnsi="仿宋" w:eastAsia="仿宋"/>
          <w:sz w:val="24"/>
          <w:u w:val="single"/>
        </w:rPr>
        <w:t>法定代表人（负责人）</w:t>
      </w:r>
      <w:r>
        <w:rPr>
          <w:rFonts w:hint="eastAsia" w:ascii="仿宋" w:hAnsi="仿宋" w:eastAsia="仿宋"/>
          <w:sz w:val="24"/>
        </w:rPr>
        <w:t>。</w:t>
      </w:r>
    </w:p>
    <w:p>
      <w:pPr>
        <w:spacing w:before="156" w:beforeLines="50" w:after="156" w:afterLines="50" w:line="460" w:lineRule="exact"/>
        <w:ind w:firstLine="480" w:firstLineChars="200"/>
        <w:rPr>
          <w:rFonts w:ascii="仿宋" w:hAnsi="仿宋" w:eastAsia="仿宋"/>
          <w:sz w:val="24"/>
        </w:rPr>
      </w:pPr>
      <w:r>
        <w:rPr>
          <w:rFonts w:hint="eastAsia" w:ascii="仿宋" w:hAnsi="仿宋" w:eastAsia="仿宋"/>
          <w:sz w:val="24"/>
        </w:rPr>
        <w:t>特此证明</w:t>
      </w:r>
      <w:r>
        <w:rPr>
          <w:rFonts w:ascii="仿宋" w:hAnsi="仿宋" w:eastAsia="仿宋"/>
          <w:sz w:val="24"/>
        </w:rPr>
        <w:t>！</w:t>
      </w:r>
    </w:p>
    <w:p>
      <w:pPr>
        <w:spacing w:before="156" w:beforeLines="50" w:after="156" w:afterLines="50" w:line="460" w:lineRule="exact"/>
        <w:ind w:firstLine="480" w:firstLineChars="200"/>
        <w:rPr>
          <w:rFonts w:ascii="仿宋" w:hAnsi="仿宋" w:eastAsia="仿宋"/>
          <w:sz w:val="24"/>
        </w:rPr>
      </w:pPr>
    </w:p>
    <w:p>
      <w:pPr>
        <w:spacing w:before="156" w:beforeLines="50" w:after="156" w:afterLines="50" w:line="460" w:lineRule="exact"/>
        <w:rPr>
          <w:rFonts w:ascii="仿宋" w:hAnsi="仿宋" w:eastAsia="仿宋"/>
          <w:sz w:val="24"/>
        </w:rPr>
      </w:pPr>
    </w:p>
    <w:p>
      <w:pPr>
        <w:spacing w:before="156" w:beforeLines="50" w:after="156" w:afterLines="50" w:line="460" w:lineRule="exact"/>
        <w:rPr>
          <w:rFonts w:ascii="仿宋" w:hAnsi="仿宋" w:eastAsia="仿宋"/>
          <w:sz w:val="24"/>
        </w:rPr>
      </w:pPr>
    </w:p>
    <w:p>
      <w:pPr>
        <w:spacing w:before="156" w:beforeLines="50" w:after="156" w:afterLines="50" w:line="460" w:lineRule="exact"/>
        <w:ind w:firstLine="2640" w:firstLineChars="1100"/>
        <w:rPr>
          <w:rFonts w:ascii="仿宋" w:hAnsi="仿宋" w:eastAsia="仿宋"/>
          <w:sz w:val="24"/>
        </w:rPr>
      </w:pPr>
      <w:r>
        <w:rPr>
          <w:rFonts w:hint="eastAsia" w:ascii="仿宋" w:hAnsi="仿宋" w:eastAsia="仿宋"/>
          <w:sz w:val="24"/>
        </w:rPr>
        <w:t>单位名称</w:t>
      </w:r>
      <w:r>
        <w:rPr>
          <w:rFonts w:hint="eastAsia" w:ascii="仿宋" w:hAnsi="仿宋" w:eastAsia="仿宋"/>
          <w:sz w:val="24"/>
          <w:lang w:eastAsia="zh-Hans"/>
        </w:rPr>
        <w:t>（加盖公章）</w:t>
      </w:r>
      <w:r>
        <w:rPr>
          <w:rFonts w:hint="eastAsia" w:ascii="仿宋" w:hAnsi="仿宋" w:eastAsia="仿宋"/>
          <w:sz w:val="24"/>
        </w:rPr>
        <w:t>：</w:t>
      </w:r>
      <w:r>
        <w:rPr>
          <w:rFonts w:ascii="仿宋" w:hAnsi="仿宋" w:eastAsia="仿宋"/>
          <w:sz w:val="24"/>
        </w:rPr>
        <w:t xml:space="preserve"> </w:t>
      </w:r>
    </w:p>
    <w:p>
      <w:pPr>
        <w:spacing w:before="156" w:beforeLines="50" w:after="156" w:afterLines="50" w:line="460" w:lineRule="exact"/>
        <w:ind w:firstLine="2640" w:firstLineChars="1100"/>
        <w:rPr>
          <w:rFonts w:ascii="仿宋" w:hAnsi="仿宋" w:eastAsia="仿宋"/>
          <w:sz w:val="24"/>
        </w:rPr>
      </w:pPr>
    </w:p>
    <w:p>
      <w:pPr>
        <w:spacing w:before="156" w:beforeLines="50" w:after="156" w:afterLines="50" w:line="460" w:lineRule="exact"/>
        <w:ind w:firstLine="4080" w:firstLineChars="1700"/>
        <w:rPr>
          <w:rFonts w:ascii="仿宋" w:hAnsi="仿宋" w:eastAsia="仿宋"/>
          <w:sz w:val="24"/>
        </w:rPr>
      </w:pPr>
      <w:r>
        <w:rPr>
          <w:rFonts w:hint="eastAsia" w:ascii="仿宋" w:hAnsi="仿宋" w:eastAsia="仿宋"/>
          <w:sz w:val="24"/>
        </w:rPr>
        <w:t xml:space="preserve">    </w:t>
      </w:r>
      <w:r>
        <w:rPr>
          <w:rFonts w:ascii="仿宋" w:hAnsi="仿宋" w:eastAsia="仿宋"/>
          <w:sz w:val="24"/>
          <w:lang w:eastAsia="zh-Hans"/>
        </w:rPr>
        <w:t xml:space="preserve">  </w:t>
      </w:r>
      <w:r>
        <w:rPr>
          <w:rFonts w:hint="eastAsia" w:ascii="仿宋" w:hAnsi="仿宋" w:eastAsia="仿宋"/>
          <w:sz w:val="24"/>
        </w:rPr>
        <w:t>年</w:t>
      </w:r>
      <w:r>
        <w:rPr>
          <w:rFonts w:ascii="仿宋" w:hAnsi="仿宋" w:eastAsia="仿宋"/>
          <w:sz w:val="24"/>
          <w:lang w:eastAsia="zh-Hans"/>
        </w:rPr>
        <w:t xml:space="preserve">      </w:t>
      </w:r>
      <w:r>
        <w:rPr>
          <w:rFonts w:hint="eastAsia" w:ascii="仿宋" w:hAnsi="仿宋" w:eastAsia="仿宋"/>
          <w:sz w:val="24"/>
        </w:rPr>
        <w:t>月</w:t>
      </w:r>
      <w:r>
        <w:rPr>
          <w:rFonts w:ascii="仿宋" w:hAnsi="仿宋" w:eastAsia="仿宋"/>
          <w:sz w:val="24"/>
          <w:lang w:eastAsia="zh-Hans"/>
        </w:rPr>
        <w:t xml:space="preserve">     </w:t>
      </w:r>
      <w:r>
        <w:rPr>
          <w:rFonts w:hint="eastAsia" w:ascii="仿宋" w:hAnsi="仿宋" w:eastAsia="仿宋"/>
          <w:sz w:val="24"/>
        </w:rPr>
        <w:t>日</w:t>
      </w:r>
    </w:p>
    <w:p>
      <w:pPr>
        <w:spacing w:before="156" w:beforeLines="50" w:after="156" w:afterLines="50" w:line="460" w:lineRule="exact"/>
        <w:rPr>
          <w:rFonts w:ascii="仿宋" w:hAnsi="仿宋" w:eastAsia="仿宋" w:cs="仿宋"/>
          <w:b/>
          <w:bCs/>
          <w:sz w:val="24"/>
        </w:rPr>
      </w:pPr>
    </w:p>
    <w:p>
      <w:pPr>
        <w:spacing w:before="156" w:beforeLines="50" w:after="156" w:afterLines="50" w:line="460" w:lineRule="exact"/>
        <w:rPr>
          <w:rFonts w:ascii="仿宋" w:hAnsi="仿宋" w:eastAsia="仿宋" w:cs="仿宋"/>
          <w:b/>
          <w:bCs/>
          <w:sz w:val="24"/>
          <w:lang w:eastAsia="zh-Hans"/>
        </w:rPr>
      </w:pPr>
      <w:r>
        <w:rPr>
          <w:rFonts w:hint="eastAsia" w:ascii="仿宋" w:hAnsi="仿宋" w:eastAsia="仿宋" w:cs="仿宋"/>
          <w:b/>
          <w:bCs/>
          <w:sz w:val="24"/>
          <w:lang w:eastAsia="zh-Hans"/>
        </w:rPr>
        <w:br w:type="page"/>
      </w:r>
    </w:p>
    <w:p>
      <w:pPr>
        <w:spacing w:line="460" w:lineRule="exact"/>
        <w:rPr>
          <w:rFonts w:ascii="仿宋_GB2312" w:hAnsi="仿宋_GB2312" w:eastAsia="仿宋_GB2312" w:cs="仿宋_GB2312"/>
          <w:sz w:val="24"/>
        </w:rPr>
      </w:pPr>
      <w:r>
        <w:rPr>
          <w:rFonts w:hint="eastAsia" w:ascii="仿宋" w:hAnsi="仿宋" w:eastAsia="仿宋" w:cs="仿宋"/>
          <w:b/>
          <w:bCs/>
          <w:sz w:val="24"/>
          <w:lang w:eastAsia="zh-Hans"/>
        </w:rPr>
        <w:t>附件五：</w:t>
      </w:r>
    </w:p>
    <w:p>
      <w:pPr>
        <w:pStyle w:val="4"/>
        <w:spacing w:before="156" w:beforeLines="50" w:after="156" w:afterLines="50" w:line="460" w:lineRule="exact"/>
        <w:jc w:val="center"/>
        <w:rPr>
          <w:rFonts w:ascii="-apple-system" w:hAnsi="-apple-system" w:eastAsia="-apple-system" w:cs="-apple-system"/>
          <w:b w:val="0"/>
          <w:color w:val="333333"/>
          <w:spacing w:val="11"/>
          <w:sz w:val="32"/>
          <w:szCs w:val="32"/>
        </w:rPr>
      </w:pPr>
      <w:r>
        <w:rPr>
          <w:rFonts w:hint="eastAsia" w:ascii="仿宋_GB2312" w:hAnsi="仿宋_GB2312" w:eastAsia="仿宋_GB2312" w:cs="仿宋_GB2312"/>
          <w:sz w:val="32"/>
          <w:szCs w:val="32"/>
        </w:rPr>
        <w:t>授权委托书</w:t>
      </w:r>
    </w:p>
    <w:p>
      <w:pPr>
        <w:pStyle w:val="5"/>
        <w:widowControl/>
        <w:spacing w:before="156" w:beforeLines="50" w:beforeAutospacing="0" w:after="156" w:afterLines="50" w:afterAutospacing="0" w:line="460" w:lineRule="exact"/>
        <w:jc w:val="both"/>
        <w:rPr>
          <w:rFonts w:ascii="仿宋" w:hAnsi="仿宋" w:eastAsia="仿宋" w:cs="仿宋"/>
          <w:color w:val="333333"/>
          <w:spacing w:val="11"/>
        </w:rPr>
      </w:pPr>
      <w:r>
        <w:rPr>
          <w:rFonts w:ascii="仿宋" w:hAnsi="仿宋" w:eastAsia="仿宋" w:cs="仿宋"/>
          <w:b/>
          <w:bCs/>
          <w:color w:val="333333"/>
          <w:spacing w:val="11"/>
        </w:rPr>
        <w:t>委托人：</w:t>
      </w:r>
      <w:r>
        <w:rPr>
          <w:rFonts w:hint="eastAsia" w:ascii="仿宋" w:hAnsi="仿宋" w:eastAsia="仿宋" w:cs="仿宋"/>
          <w:color w:val="333333"/>
          <w:spacing w:val="11"/>
        </w:rPr>
        <w:t xml:space="preserve">                  </w:t>
      </w:r>
      <w:r>
        <w:rPr>
          <w:rFonts w:hint="eastAsia" w:ascii="仿宋" w:hAnsi="仿宋" w:eastAsia="仿宋" w:cs="仿宋"/>
          <w:color w:val="333333"/>
          <w:spacing w:val="11"/>
          <w:lang w:eastAsia="zh-Hans"/>
        </w:rPr>
        <w:t>身份证</w:t>
      </w:r>
      <w:r>
        <w:rPr>
          <w:rFonts w:ascii="仿宋" w:hAnsi="仿宋" w:eastAsia="仿宋" w:cs="仿宋"/>
          <w:color w:val="333333"/>
          <w:spacing w:val="11"/>
        </w:rPr>
        <w:t>号码：</w:t>
      </w:r>
    </w:p>
    <w:p>
      <w:pPr>
        <w:pStyle w:val="5"/>
        <w:widowControl/>
        <w:spacing w:before="156" w:beforeLines="50" w:beforeAutospacing="0" w:after="156" w:afterLines="50" w:afterAutospacing="0" w:line="460" w:lineRule="exact"/>
        <w:jc w:val="both"/>
        <w:rPr>
          <w:rFonts w:ascii="仿宋" w:hAnsi="仿宋" w:eastAsia="仿宋" w:cs="仿宋"/>
          <w:color w:val="333333"/>
          <w:spacing w:val="11"/>
        </w:rPr>
      </w:pPr>
      <w:r>
        <w:rPr>
          <w:rFonts w:hint="eastAsia" w:ascii="仿宋" w:hAnsi="仿宋" w:eastAsia="仿宋" w:cs="仿宋"/>
          <w:color w:val="333333"/>
          <w:spacing w:val="11"/>
        </w:rPr>
        <w:t>联系电话：</w:t>
      </w:r>
    </w:p>
    <w:p>
      <w:pPr>
        <w:pStyle w:val="5"/>
        <w:widowControl/>
        <w:spacing w:before="156" w:beforeLines="50" w:beforeAutospacing="0" w:after="156" w:afterLines="50" w:afterAutospacing="0" w:line="460" w:lineRule="exact"/>
        <w:jc w:val="both"/>
        <w:rPr>
          <w:rFonts w:ascii="-apple-system" w:hAnsi="-apple-system" w:eastAsia="-apple-system" w:cs="-apple-system"/>
          <w:color w:val="333333"/>
          <w:spacing w:val="11"/>
        </w:rPr>
      </w:pPr>
      <w:r>
        <w:rPr>
          <w:rFonts w:ascii="仿宋" w:hAnsi="仿宋" w:eastAsia="仿宋" w:cs="仿宋"/>
          <w:b/>
          <w:bCs/>
          <w:color w:val="333333"/>
          <w:spacing w:val="11"/>
        </w:rPr>
        <w:t>受托人：  </w:t>
      </w:r>
      <w:r>
        <w:rPr>
          <w:rFonts w:hint="eastAsia" w:ascii="仿宋" w:hAnsi="仿宋" w:eastAsia="仿宋" w:cs="仿宋"/>
          <w:color w:val="333333"/>
          <w:spacing w:val="11"/>
        </w:rPr>
        <w:t xml:space="preserve">                 </w:t>
      </w:r>
      <w:r>
        <w:rPr>
          <w:rFonts w:ascii="仿宋" w:hAnsi="仿宋" w:eastAsia="仿宋" w:cs="仿宋"/>
          <w:color w:val="333333"/>
          <w:spacing w:val="11"/>
        </w:rPr>
        <w:t>身份证号码/</w:t>
      </w:r>
      <w:r>
        <w:rPr>
          <w:rFonts w:hint="eastAsia" w:ascii="仿宋" w:hAnsi="仿宋" w:eastAsia="仿宋" w:cs="仿宋"/>
          <w:color w:val="333333"/>
          <w:spacing w:val="11"/>
          <w:lang w:eastAsia="zh-Hans"/>
        </w:rPr>
        <w:t>执业证号</w:t>
      </w:r>
      <w:r>
        <w:rPr>
          <w:rFonts w:ascii="仿宋" w:hAnsi="仿宋" w:eastAsia="仿宋" w:cs="仿宋"/>
          <w:color w:val="333333"/>
          <w:spacing w:val="11"/>
        </w:rPr>
        <w:t>：</w:t>
      </w:r>
    </w:p>
    <w:p>
      <w:pPr>
        <w:pStyle w:val="5"/>
        <w:widowControl/>
        <w:spacing w:before="156" w:beforeLines="50" w:beforeAutospacing="0" w:after="156" w:afterLines="50" w:afterAutospacing="0" w:line="460" w:lineRule="exact"/>
        <w:jc w:val="both"/>
        <w:rPr>
          <w:rFonts w:ascii="仿宋" w:hAnsi="仿宋" w:eastAsia="仿宋" w:cs="仿宋"/>
          <w:color w:val="333333"/>
          <w:spacing w:val="11"/>
        </w:rPr>
      </w:pPr>
      <w:r>
        <w:rPr>
          <w:rFonts w:hint="eastAsia" w:ascii="仿宋" w:hAnsi="仿宋" w:eastAsia="仿宋" w:cs="仿宋"/>
          <w:color w:val="333333"/>
          <w:spacing w:val="11"/>
        </w:rPr>
        <w:t>联系电话：</w:t>
      </w:r>
    </w:p>
    <w:p>
      <w:pPr>
        <w:pStyle w:val="5"/>
        <w:widowControl/>
        <w:spacing w:before="156" w:beforeLines="50" w:beforeAutospacing="0" w:after="156" w:afterLines="50" w:afterAutospacing="0" w:line="460" w:lineRule="exact"/>
        <w:ind w:firstLine="480"/>
        <w:jc w:val="both"/>
        <w:rPr>
          <w:rFonts w:ascii="-apple-system" w:hAnsi="-apple-system" w:eastAsia="-apple-system" w:cs="-apple-system"/>
          <w:color w:val="333333"/>
          <w:spacing w:val="11"/>
        </w:rPr>
      </w:pPr>
      <w:r>
        <w:rPr>
          <w:rFonts w:ascii="仿宋" w:hAnsi="仿宋" w:eastAsia="仿宋" w:cs="仿宋"/>
          <w:color w:val="333333"/>
          <w:spacing w:val="11"/>
        </w:rPr>
        <w:t>委托人就</w:t>
      </w:r>
      <w:r>
        <w:rPr>
          <w:rFonts w:hint="eastAsia" w:ascii="仿宋" w:hAnsi="仿宋" w:eastAsia="仿宋" w:cs="仿宋"/>
          <w:color w:val="333333"/>
          <w:spacing w:val="11"/>
          <w:lang w:eastAsia="zh-CN"/>
        </w:rPr>
        <w:t>成都永季和企业管理有限公司</w:t>
      </w:r>
      <w:r>
        <w:rPr>
          <w:rFonts w:hint="eastAsia" w:ascii="仿宋" w:hAnsi="仿宋" w:eastAsia="仿宋" w:cs="仿宋"/>
          <w:color w:val="333333"/>
          <w:spacing w:val="11"/>
          <w:lang w:eastAsia="zh-Hans"/>
        </w:rPr>
        <w:t>破产</w:t>
      </w:r>
      <w:r>
        <w:rPr>
          <w:rFonts w:hint="eastAsia" w:ascii="仿宋" w:hAnsi="仿宋" w:eastAsia="仿宋" w:cs="仿宋"/>
          <w:color w:val="333333"/>
          <w:spacing w:val="11"/>
        </w:rPr>
        <w:t>清算</w:t>
      </w:r>
      <w:r>
        <w:rPr>
          <w:rFonts w:hint="eastAsia" w:ascii="仿宋" w:hAnsi="仿宋" w:eastAsia="仿宋" w:cs="仿宋"/>
          <w:color w:val="333333"/>
          <w:spacing w:val="11"/>
          <w:lang w:eastAsia="zh-Hans"/>
        </w:rPr>
        <w:t>一</w:t>
      </w:r>
      <w:r>
        <w:rPr>
          <w:rFonts w:ascii="仿宋" w:hAnsi="仿宋" w:eastAsia="仿宋" w:cs="仿宋"/>
          <w:color w:val="333333"/>
          <w:spacing w:val="11"/>
        </w:rPr>
        <w:t>案（以下简称“本案”），特委托</w:t>
      </w:r>
      <w:r>
        <w:rPr>
          <w:rFonts w:hint="eastAsia" w:ascii="仿宋" w:hAnsi="仿宋" w:eastAsia="仿宋" w:cs="仿宋"/>
          <w:color w:val="333333"/>
          <w:spacing w:val="11"/>
        </w:rPr>
        <w:t>上列</w:t>
      </w:r>
      <w:r>
        <w:rPr>
          <w:rFonts w:ascii="仿宋" w:hAnsi="仿宋" w:eastAsia="仿宋" w:cs="仿宋"/>
          <w:color w:val="333333"/>
          <w:spacing w:val="11"/>
        </w:rPr>
        <w:t>受托人作为代理人，参加本案的破产</w:t>
      </w:r>
      <w:r>
        <w:rPr>
          <w:rFonts w:hint="eastAsia" w:ascii="仿宋" w:hAnsi="仿宋" w:eastAsia="仿宋" w:cs="仿宋"/>
          <w:color w:val="333333"/>
          <w:spacing w:val="11"/>
        </w:rPr>
        <w:t>清算</w:t>
      </w:r>
      <w:r>
        <w:rPr>
          <w:rFonts w:ascii="仿宋" w:hAnsi="仿宋" w:eastAsia="仿宋" w:cs="仿宋"/>
          <w:color w:val="333333"/>
          <w:spacing w:val="11"/>
        </w:rPr>
        <w:t>程序。受托人的代理权限为</w:t>
      </w:r>
      <w:r>
        <w:rPr>
          <w:rFonts w:hint="eastAsia" w:ascii="仿宋" w:hAnsi="仿宋" w:eastAsia="仿宋" w:cs="仿宋"/>
          <w:color w:val="333333"/>
          <w:spacing w:val="11"/>
          <w:lang w:eastAsia="zh-Hans"/>
        </w:rPr>
        <w:t>【</w:t>
      </w:r>
      <w:r>
        <w:rPr>
          <w:rFonts w:ascii="仿宋" w:hAnsi="仿宋" w:eastAsia="仿宋" w:cs="仿宋"/>
          <w:b/>
          <w:bCs/>
          <w:color w:val="333333"/>
          <w:spacing w:val="11"/>
        </w:rPr>
        <w:t>特别授权</w:t>
      </w:r>
      <w:r>
        <w:rPr>
          <w:rFonts w:hint="eastAsia" w:ascii="仿宋" w:hAnsi="仿宋" w:eastAsia="仿宋" w:cs="仿宋"/>
          <w:color w:val="333333"/>
          <w:spacing w:val="11"/>
          <w:lang w:eastAsia="zh-Hans"/>
        </w:rPr>
        <w:t>】</w:t>
      </w:r>
      <w:r>
        <w:rPr>
          <w:rFonts w:ascii="仿宋" w:hAnsi="仿宋" w:eastAsia="仿宋" w:cs="仿宋"/>
          <w:color w:val="333333"/>
          <w:spacing w:val="11"/>
        </w:rPr>
        <w:t>，包括但不限于：</w:t>
      </w:r>
    </w:p>
    <w:p>
      <w:pPr>
        <w:pStyle w:val="5"/>
        <w:widowControl/>
        <w:spacing w:before="156" w:beforeLines="50" w:beforeAutospacing="0" w:after="156" w:afterLines="50" w:afterAutospacing="0" w:line="460" w:lineRule="exact"/>
        <w:ind w:firstLine="524" w:firstLineChars="200"/>
        <w:jc w:val="both"/>
        <w:rPr>
          <w:rFonts w:ascii="-apple-system" w:hAnsi="-apple-system" w:eastAsia="-apple-system" w:cs="-apple-system"/>
          <w:color w:val="333333"/>
          <w:spacing w:val="11"/>
        </w:rPr>
      </w:pPr>
      <w:r>
        <w:rPr>
          <w:rFonts w:ascii="仿宋" w:hAnsi="仿宋" w:eastAsia="仿宋" w:cs="仿宋"/>
          <w:color w:val="333333"/>
          <w:spacing w:val="11"/>
        </w:rPr>
        <w:t>1.</w:t>
      </w:r>
      <w:r>
        <w:rPr>
          <w:rFonts w:hint="eastAsia" w:ascii="仿宋" w:hAnsi="仿宋" w:eastAsia="仿宋" w:cs="仿宋"/>
          <w:color w:val="333333"/>
          <w:spacing w:val="11"/>
          <w:lang w:eastAsia="zh-Hans"/>
        </w:rPr>
        <w:t>代为</w:t>
      </w:r>
      <w:r>
        <w:rPr>
          <w:rFonts w:ascii="仿宋" w:hAnsi="仿宋" w:eastAsia="仿宋" w:cs="仿宋"/>
          <w:color w:val="333333"/>
          <w:spacing w:val="11"/>
        </w:rPr>
        <w:t>申报债权、提交相关证明文件及资料，并处理与债权申报</w:t>
      </w:r>
      <w:r>
        <w:rPr>
          <w:rFonts w:hint="eastAsia" w:ascii="仿宋" w:hAnsi="仿宋" w:eastAsia="仿宋" w:cs="仿宋"/>
          <w:color w:val="333333"/>
          <w:spacing w:val="11"/>
          <w:lang w:eastAsia="zh-Hans"/>
        </w:rPr>
        <w:t>的</w:t>
      </w:r>
      <w:r>
        <w:rPr>
          <w:rFonts w:ascii="仿宋" w:hAnsi="仿宋" w:eastAsia="仿宋" w:cs="仿宋"/>
          <w:color w:val="333333"/>
          <w:spacing w:val="11"/>
        </w:rPr>
        <w:t>相关事宜；</w:t>
      </w:r>
    </w:p>
    <w:p>
      <w:pPr>
        <w:pStyle w:val="5"/>
        <w:widowControl/>
        <w:spacing w:before="156" w:beforeLines="50" w:beforeAutospacing="0" w:after="156" w:afterLines="50" w:afterAutospacing="0" w:line="460" w:lineRule="exact"/>
        <w:ind w:firstLine="524" w:firstLineChars="200"/>
        <w:jc w:val="both"/>
        <w:rPr>
          <w:rFonts w:ascii="-apple-system" w:hAnsi="-apple-system" w:eastAsia="-apple-system" w:cs="-apple-system"/>
          <w:color w:val="333333"/>
          <w:spacing w:val="11"/>
        </w:rPr>
      </w:pPr>
      <w:r>
        <w:rPr>
          <w:rFonts w:ascii="仿宋" w:hAnsi="仿宋" w:eastAsia="仿宋" w:cs="仿宋"/>
          <w:color w:val="333333"/>
          <w:spacing w:val="11"/>
        </w:rPr>
        <w:t>2.签署、递交、接收和转送与本案有关的各类法律文件及其他文件资料；</w:t>
      </w:r>
    </w:p>
    <w:p>
      <w:pPr>
        <w:pStyle w:val="5"/>
        <w:widowControl/>
        <w:spacing w:before="156" w:beforeLines="50" w:beforeAutospacing="0" w:after="156" w:afterLines="50" w:afterAutospacing="0" w:line="460" w:lineRule="exact"/>
        <w:ind w:firstLine="524" w:firstLineChars="200"/>
        <w:jc w:val="both"/>
        <w:rPr>
          <w:rFonts w:ascii="-apple-system" w:hAnsi="-apple-system" w:eastAsia="-apple-system" w:cs="-apple-system"/>
          <w:color w:val="333333"/>
          <w:spacing w:val="11"/>
        </w:rPr>
      </w:pPr>
      <w:r>
        <w:rPr>
          <w:rFonts w:ascii="仿宋" w:hAnsi="仿宋" w:eastAsia="仿宋" w:cs="仿宋"/>
          <w:color w:val="333333"/>
          <w:spacing w:val="11"/>
        </w:rPr>
        <w:t>3.参加本案的债权人会议</w:t>
      </w:r>
      <w:r>
        <w:rPr>
          <w:rFonts w:hint="eastAsia" w:ascii="仿宋" w:hAnsi="仿宋" w:eastAsia="仿宋" w:cs="仿宋"/>
          <w:color w:val="333333"/>
          <w:spacing w:val="11"/>
          <w:lang w:eastAsia="zh-Hans"/>
        </w:rPr>
        <w:t>，</w:t>
      </w:r>
      <w:r>
        <w:rPr>
          <w:rFonts w:ascii="仿宋" w:hAnsi="仿宋" w:eastAsia="仿宋" w:cs="仿宋"/>
          <w:color w:val="333333"/>
          <w:spacing w:val="11"/>
        </w:rPr>
        <w:t>并代表委托人发表意见和行使表决权；</w:t>
      </w:r>
    </w:p>
    <w:p>
      <w:pPr>
        <w:pStyle w:val="5"/>
        <w:widowControl/>
        <w:spacing w:before="156" w:beforeLines="50" w:beforeAutospacing="0" w:after="156" w:afterLines="50" w:afterAutospacing="0" w:line="460" w:lineRule="exact"/>
        <w:ind w:firstLine="524" w:firstLineChars="200"/>
        <w:jc w:val="both"/>
        <w:rPr>
          <w:rFonts w:ascii="仿宋" w:hAnsi="仿宋" w:eastAsia="仿宋" w:cs="仿宋"/>
          <w:color w:val="333333"/>
          <w:spacing w:val="11"/>
          <w:lang w:eastAsia="zh-Hans"/>
        </w:rPr>
      </w:pPr>
      <w:r>
        <w:rPr>
          <w:rFonts w:ascii="仿宋" w:hAnsi="仿宋" w:eastAsia="仿宋" w:cs="仿宋"/>
          <w:color w:val="333333"/>
          <w:spacing w:val="11"/>
        </w:rPr>
        <w:t>4.</w:t>
      </w:r>
      <w:r>
        <w:rPr>
          <w:rFonts w:hint="eastAsia" w:ascii="仿宋" w:hAnsi="仿宋" w:eastAsia="仿宋" w:cs="仿宋"/>
          <w:color w:val="333333"/>
          <w:spacing w:val="11"/>
          <w:lang w:eastAsia="zh-Hans"/>
        </w:rPr>
        <w:t>确认管理人审定的债权及管理人编制的所有债权表，审核其他债权人的债权，变更或放弃所申报的债权；</w:t>
      </w:r>
    </w:p>
    <w:p>
      <w:pPr>
        <w:pStyle w:val="5"/>
        <w:widowControl/>
        <w:spacing w:before="156" w:beforeLines="50" w:beforeAutospacing="0" w:after="156" w:afterLines="50" w:afterAutospacing="0" w:line="460" w:lineRule="exact"/>
        <w:ind w:firstLine="524" w:firstLineChars="200"/>
        <w:jc w:val="both"/>
        <w:rPr>
          <w:rFonts w:ascii="仿宋" w:hAnsi="仿宋" w:eastAsia="仿宋" w:cs="仿宋"/>
          <w:color w:val="333333"/>
          <w:spacing w:val="11"/>
          <w:lang w:eastAsia="zh-Hans"/>
        </w:rPr>
      </w:pPr>
      <w:r>
        <w:rPr>
          <w:rFonts w:ascii="仿宋" w:hAnsi="仿宋" w:eastAsia="仿宋" w:cs="仿宋"/>
          <w:color w:val="333333"/>
          <w:spacing w:val="11"/>
          <w:lang w:eastAsia="zh-Hans"/>
        </w:rPr>
        <w:t>5.</w:t>
      </w:r>
      <w:r>
        <w:rPr>
          <w:rFonts w:hint="eastAsia" w:ascii="仿宋" w:hAnsi="仿宋" w:eastAsia="仿宋" w:cs="仿宋"/>
          <w:color w:val="333333"/>
          <w:spacing w:val="11"/>
          <w:lang w:eastAsia="zh-Hans"/>
        </w:rPr>
        <w:t>代领债权</w:t>
      </w:r>
      <w:r>
        <w:rPr>
          <w:rFonts w:hint="eastAsia" w:ascii="仿宋" w:hAnsi="仿宋" w:eastAsia="仿宋" w:cs="仿宋"/>
          <w:color w:val="333333"/>
          <w:spacing w:val="11"/>
        </w:rPr>
        <w:t>分配</w:t>
      </w:r>
      <w:r>
        <w:rPr>
          <w:rFonts w:hint="eastAsia" w:ascii="仿宋" w:hAnsi="仿宋" w:eastAsia="仿宋" w:cs="仿宋"/>
          <w:color w:val="333333"/>
          <w:spacing w:val="11"/>
          <w:lang w:eastAsia="zh-Hans"/>
        </w:rPr>
        <w:t>款项；</w:t>
      </w:r>
    </w:p>
    <w:p>
      <w:pPr>
        <w:pStyle w:val="5"/>
        <w:widowControl/>
        <w:spacing w:before="156" w:beforeLines="50" w:beforeAutospacing="0" w:after="156" w:afterLines="50" w:afterAutospacing="0" w:line="460" w:lineRule="exact"/>
        <w:ind w:firstLine="524" w:firstLineChars="200"/>
        <w:jc w:val="both"/>
        <w:rPr>
          <w:rFonts w:ascii="-apple-system" w:hAnsi="-apple-system" w:eastAsia="-apple-system" w:cs="-apple-system"/>
          <w:color w:val="333333"/>
          <w:spacing w:val="11"/>
        </w:rPr>
      </w:pPr>
      <w:r>
        <w:rPr>
          <w:rFonts w:ascii="仿宋" w:hAnsi="仿宋" w:eastAsia="仿宋" w:cs="仿宋"/>
          <w:color w:val="333333"/>
          <w:spacing w:val="11"/>
          <w:lang w:eastAsia="zh-Hans"/>
        </w:rPr>
        <w:t>6.</w:t>
      </w:r>
      <w:r>
        <w:rPr>
          <w:rFonts w:ascii="仿宋" w:hAnsi="仿宋" w:eastAsia="仿宋" w:cs="仿宋"/>
          <w:color w:val="333333"/>
          <w:spacing w:val="11"/>
        </w:rPr>
        <w:t>处理与本案相关的其他法律事务。</w:t>
      </w:r>
    </w:p>
    <w:p>
      <w:pPr>
        <w:pStyle w:val="5"/>
        <w:widowControl/>
        <w:spacing w:before="156" w:beforeLines="50" w:beforeAutospacing="0" w:after="156" w:afterLines="50" w:afterAutospacing="0" w:line="460" w:lineRule="exact"/>
        <w:ind w:firstLine="524" w:firstLineChars="200"/>
        <w:jc w:val="both"/>
        <w:rPr>
          <w:rFonts w:ascii="仿宋" w:hAnsi="仿宋" w:eastAsia="仿宋" w:cs="仿宋"/>
          <w:color w:val="333333"/>
          <w:spacing w:val="11"/>
        </w:rPr>
      </w:pPr>
      <w:r>
        <w:rPr>
          <w:rFonts w:hint="eastAsia" w:ascii="仿宋" w:hAnsi="仿宋" w:eastAsia="仿宋" w:cs="仿宋"/>
          <w:color w:val="333333"/>
          <w:spacing w:val="11"/>
          <w:lang w:eastAsia="zh-Hans"/>
        </w:rPr>
        <w:t>除委托人书面撤销授权外，代理期限自本授权委托书签署之日起至本案破产程序终结之日止</w:t>
      </w:r>
      <w:r>
        <w:rPr>
          <w:rFonts w:ascii="仿宋" w:hAnsi="仿宋" w:eastAsia="仿宋" w:cs="仿宋"/>
          <w:color w:val="333333"/>
          <w:spacing w:val="11"/>
        </w:rPr>
        <w:t>。 </w:t>
      </w:r>
    </w:p>
    <w:p>
      <w:pPr>
        <w:pStyle w:val="5"/>
        <w:widowControl/>
        <w:spacing w:before="156" w:beforeLines="50" w:beforeAutospacing="0" w:after="156" w:afterLines="50" w:afterAutospacing="0" w:line="460" w:lineRule="exact"/>
        <w:ind w:left="2520" w:firstLine="1580"/>
        <w:jc w:val="both"/>
        <w:rPr>
          <w:rFonts w:ascii="-apple-system" w:hAnsi="-apple-system" w:eastAsia="-apple-system" w:cs="-apple-system"/>
          <w:color w:val="333333"/>
          <w:spacing w:val="11"/>
        </w:rPr>
      </w:pPr>
      <w:r>
        <w:rPr>
          <w:rFonts w:hint="eastAsia" w:ascii="仿宋" w:hAnsi="仿宋" w:eastAsia="仿宋" w:cs="仿宋"/>
          <w:color w:val="333333"/>
          <w:spacing w:val="11"/>
        </w:rPr>
        <w:t xml:space="preserve"> </w:t>
      </w:r>
      <w:r>
        <w:rPr>
          <w:rFonts w:ascii="仿宋" w:hAnsi="仿宋" w:eastAsia="仿宋" w:cs="仿宋"/>
          <w:color w:val="333333"/>
          <w:spacing w:val="11"/>
        </w:rPr>
        <w:t xml:space="preserve">   委托人（签章）：</w:t>
      </w:r>
    </w:p>
    <w:p>
      <w:pPr>
        <w:pStyle w:val="5"/>
        <w:widowControl/>
        <w:spacing w:before="156" w:beforeLines="50" w:beforeAutospacing="0" w:after="156" w:afterLines="50" w:afterAutospacing="0" w:line="460" w:lineRule="exact"/>
        <w:ind w:right="641"/>
        <w:jc w:val="right"/>
        <w:rPr>
          <w:rFonts w:ascii="-apple-system" w:hAnsi="-apple-system" w:eastAsia="-apple-system" w:cs="-apple-system"/>
          <w:color w:val="333333"/>
          <w:spacing w:val="11"/>
        </w:rPr>
      </w:pPr>
      <w:r>
        <w:rPr>
          <w:rFonts w:ascii="仿宋" w:hAnsi="仿宋" w:eastAsia="仿宋" w:cs="仿宋"/>
          <w:color w:val="333333"/>
          <w:spacing w:val="11"/>
        </w:rPr>
        <w:t>                                         年    月    日</w:t>
      </w:r>
    </w:p>
    <w:p>
      <w:pPr>
        <w:pStyle w:val="5"/>
        <w:widowControl/>
        <w:spacing w:before="156" w:beforeLines="50" w:beforeAutospacing="0" w:after="156" w:afterLines="50" w:afterAutospacing="0" w:line="460" w:lineRule="exact"/>
        <w:jc w:val="both"/>
        <w:rPr>
          <w:rFonts w:ascii="仿宋" w:hAnsi="仿宋" w:eastAsia="仿宋" w:cs="仿宋"/>
        </w:rPr>
      </w:pPr>
      <w:r>
        <w:rPr>
          <w:rFonts w:ascii="仿宋" w:hAnsi="仿宋" w:eastAsia="仿宋" w:cs="仿宋"/>
          <w:color w:val="333333"/>
          <w:spacing w:val="11"/>
        </w:rPr>
        <w:t>附：受托人身份证复印件/</w:t>
      </w:r>
      <w:r>
        <w:rPr>
          <w:rFonts w:hint="eastAsia" w:ascii="仿宋" w:hAnsi="仿宋" w:eastAsia="仿宋" w:cs="仿宋"/>
          <w:color w:val="333333"/>
          <w:spacing w:val="11"/>
          <w:lang w:eastAsia="zh-Hans"/>
        </w:rPr>
        <w:t>执业证复印件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仿宋_GB2312">
    <w:altName w:val="方正仿宋_GBK"/>
    <w:panose1 w:val="020B0604020202020204"/>
    <w:charset w:val="86"/>
    <w:family w:val="modern"/>
    <w:pitch w:val="default"/>
    <w:sig w:usb0="00000000" w:usb1="00000000" w:usb2="00000000" w:usb3="00000000" w:csb0="00040000" w:csb1="00000000"/>
  </w:font>
  <w:font w:name="-apple-system">
    <w:altName w:val="苹方-简"/>
    <w:panose1 w:val="020B0604020202020204"/>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3FA912"/>
    <w:rsid w:val="FB3FA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1"/>
    <w:pPr>
      <w:autoSpaceDE w:val="0"/>
      <w:autoSpaceDN w:val="0"/>
      <w:jc w:val="left"/>
    </w:pPr>
    <w:rPr>
      <w:rFonts w:ascii="仿宋" w:hAnsi="仿宋" w:eastAsia="仿宋" w:cs="仿宋"/>
      <w:kern w:val="0"/>
      <w:sz w:val="32"/>
      <w:szCs w:val="32"/>
      <w:lang w:val="zh-CN" w:bidi="zh-CN"/>
    </w:rPr>
  </w:style>
  <w:style w:type="paragraph" w:styleId="3">
    <w:name w:val="Subtitle"/>
    <w:basedOn w:val="1"/>
    <w:next w:val="1"/>
    <w:qFormat/>
    <w:uiPriority w:val="0"/>
    <w:pPr>
      <w:spacing w:before="240" w:after="60" w:line="312" w:lineRule="auto"/>
      <w:jc w:val="center"/>
      <w:outlineLvl w:val="1"/>
    </w:pPr>
    <w:rPr>
      <w:rFonts w:ascii="Arial" w:hAnsi="Arial" w:cs="Arial"/>
      <w:b/>
      <w:bCs/>
      <w:kern w:val="28"/>
      <w:sz w:val="32"/>
      <w:szCs w:val="32"/>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font11"/>
    <w:basedOn w:val="7"/>
    <w:qFormat/>
    <w:uiPriority w:val="0"/>
    <w:rPr>
      <w:rFonts w:hint="default" w:ascii="仿宋" w:hAnsi="仿宋" w:eastAsia="仿宋" w:cs="仿宋"/>
      <w:color w:val="000000"/>
      <w:sz w:val="24"/>
      <w:szCs w:val="24"/>
      <w:u w:val="none"/>
    </w:rPr>
  </w:style>
  <w:style w:type="character" w:customStyle="1" w:styleId="9">
    <w:name w:val="font01"/>
    <w:basedOn w:val="7"/>
    <w:qFormat/>
    <w:uiPriority w:val="0"/>
    <w:rPr>
      <w:rFonts w:hint="default" w:ascii="Wingdings 2" w:hAnsi="Wingdings 2" w:eastAsia="Wingdings 2" w:cs="Wingdings 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2024-08-05T14:56:00Z</dcterms:created>
  <dc:creator>Dan</dc:creator>
  <cp:lastModifiedBy>Dan</cp:lastModifiedBy>
  <dcterms:modified xsi:type="dcterms:W3CDTF">2024-08-05T14:57:04Z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7D161B000408570AB777B066702C2A50_41</vt:lpwstr>
  </property>
</Properties>
</file>