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66" w:line="420" w:lineRule="exact"/>
        <w:ind w:right="2369"/>
        <w:jc w:val="both"/>
        <w:textAlignment w:val="auto"/>
        <w:rPr>
          <w:rStyle w:val="12"/>
          <w:rFonts w:hint="eastAsia" w:ascii="华文中宋" w:hAnsi="华文中宋" w:eastAsia="华文中宋"/>
          <w:b w:val="0"/>
          <w:bCs w:val="0"/>
          <w:sz w:val="24"/>
          <w:szCs w:val="24"/>
        </w:rPr>
      </w:pPr>
      <w:r>
        <w:rPr>
          <w:rStyle w:val="12"/>
          <w:rFonts w:hint="eastAsia" w:ascii="华文中宋" w:hAnsi="华文中宋" w:eastAsia="华文中宋"/>
          <w:b w:val="0"/>
          <w:bCs w:val="0"/>
          <w:sz w:val="24"/>
          <w:szCs w:val="24"/>
        </w:rPr>
        <w:t>附件</w:t>
      </w:r>
      <w:r>
        <w:rPr>
          <w:rStyle w:val="12"/>
          <w:rFonts w:hint="eastAsia" w:ascii="华文中宋" w:hAnsi="华文中宋" w:eastAsia="华文中宋"/>
          <w:b w:val="0"/>
          <w:bCs w:val="0"/>
          <w:sz w:val="24"/>
          <w:szCs w:val="24"/>
          <w:lang w:val="en-US" w:eastAsia="zh-CN"/>
        </w:rPr>
        <w:t>1</w:t>
      </w:r>
      <w:r>
        <w:rPr>
          <w:rStyle w:val="12"/>
          <w:rFonts w:hint="eastAsia" w:ascii="华文中宋" w:hAnsi="华文中宋" w:eastAsia="华文中宋"/>
          <w:b w:val="0"/>
          <w:bCs w:val="0"/>
          <w:sz w:val="24"/>
          <w:szCs w:val="24"/>
        </w:rPr>
        <w:t>：</w:t>
      </w:r>
    </w:p>
    <w:p>
      <w:pPr>
        <w:keepNext w:val="0"/>
        <w:keepLines w:val="0"/>
        <w:pageBreakBefore w:val="0"/>
        <w:widowControl w:val="0"/>
        <w:kinsoku/>
        <w:wordWrap/>
        <w:overflowPunct w:val="0"/>
        <w:topLinePunct w:val="0"/>
        <w:autoSpaceDE/>
        <w:autoSpaceDN/>
        <w:bidi w:val="0"/>
        <w:adjustRightInd/>
        <w:snapToGrid/>
        <w:spacing w:before="66" w:line="420" w:lineRule="exact"/>
        <w:ind w:left="2090" w:right="2369"/>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授权委托书</w:t>
      </w:r>
    </w:p>
    <w:p>
      <w:pPr>
        <w:keepNext w:val="0"/>
        <w:keepLines w:val="0"/>
        <w:pageBreakBefore w:val="0"/>
        <w:widowControl w:val="0"/>
        <w:kinsoku/>
        <w:wordWrap/>
        <w:overflowPunct w:val="0"/>
        <w:topLinePunct w:val="0"/>
        <w:autoSpaceDE/>
        <w:autoSpaceDN/>
        <w:bidi w:val="0"/>
        <w:adjustRightInd/>
        <w:snapToGrid/>
        <w:spacing w:before="66" w:line="420" w:lineRule="exact"/>
        <w:ind w:left="2090" w:right="2369"/>
        <w:jc w:val="center"/>
        <w:textAlignment w:val="auto"/>
        <w:rPr>
          <w:rFonts w:hint="eastAsia" w:ascii="宋体" w:hAnsi="宋体" w:eastAsia="宋体" w:cs="宋体"/>
          <w:b/>
          <w:color w:val="000000" w:themeColor="text1"/>
          <w:sz w:val="44"/>
          <w:szCs w:val="44"/>
          <w14:textFill>
            <w14:solidFill>
              <w14:schemeClr w14:val="tx1"/>
            </w14:solidFill>
          </w14:textFill>
        </w:rPr>
      </w:pPr>
    </w:p>
    <w:p>
      <w:pPr>
        <w:keepNext w:val="0"/>
        <w:keepLines w:val="0"/>
        <w:pageBreakBefore w:val="0"/>
        <w:widowControl w:val="0"/>
        <w:tabs>
          <w:tab w:val="left" w:pos="528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bCs/>
          <w:color w:val="000000" w:themeColor="text1"/>
          <w:sz w:val="24"/>
          <w14:textFill>
            <w14:solidFill>
              <w14:schemeClr w14:val="tx1"/>
            </w14:solidFill>
          </w14:textFill>
        </w:rPr>
        <w:t>委托人：</w:t>
      </w:r>
      <w:r>
        <w:rPr>
          <w:rFonts w:ascii="Times New Roman" w:hAnsi="Times New Roman" w:eastAsia="仿宋" w:cs="Times New Roman"/>
          <w:color w:val="000000" w:themeColor="text1"/>
          <w:sz w:val="24"/>
          <w14:textFill>
            <w14:solidFill>
              <w14:schemeClr w14:val="tx1"/>
            </w14:solidFill>
          </w14:textFill>
        </w:rPr>
        <w:tab/>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住所地：                               </w:t>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联系电话：</w:t>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p>
    <w:p>
      <w:pPr>
        <w:keepNext w:val="0"/>
        <w:keepLines w:val="0"/>
        <w:pageBreakBefore w:val="0"/>
        <w:widowControl w:val="0"/>
        <w:tabs>
          <w:tab w:val="left" w:pos="528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bCs/>
          <w:color w:val="000000" w:themeColor="text1"/>
          <w:sz w:val="24"/>
          <w14:textFill>
            <w14:solidFill>
              <w14:schemeClr w14:val="tx1"/>
            </w14:solidFill>
          </w14:textFill>
        </w:rPr>
        <w:t>受托人：</w:t>
      </w:r>
      <w:r>
        <w:rPr>
          <w:rFonts w:ascii="Times New Roman" w:hAnsi="Times New Roman" w:eastAsia="仿宋" w:cs="Times New Roman"/>
          <w:color w:val="000000" w:themeColor="text1"/>
          <w:sz w:val="24"/>
          <w14:textFill>
            <w14:solidFill>
              <w14:schemeClr w14:val="tx1"/>
            </w14:solidFill>
          </w14:textFill>
        </w:rPr>
        <w:tab/>
      </w:r>
    </w:p>
    <w:p>
      <w:pPr>
        <w:keepNext w:val="0"/>
        <w:keepLines w:val="0"/>
        <w:pageBreakBefore w:val="0"/>
        <w:widowControl w:val="0"/>
        <w:tabs>
          <w:tab w:val="left" w:pos="528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身份证号码</w:t>
      </w:r>
      <w:r>
        <w:rPr>
          <w:rFonts w:ascii="Times New Roman" w:hAnsi="Times New Roman" w:eastAsia="仿宋" w:cs="Times New Roman"/>
          <w:color w:val="000000" w:themeColor="text1"/>
          <w:sz w:val="24"/>
          <w14:textFill>
            <w14:solidFill>
              <w14:schemeClr w14:val="tx1"/>
            </w14:solidFill>
          </w14:textFill>
        </w:rPr>
        <w:t>：</w:t>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工作单位及职务</w:t>
      </w:r>
      <w:r>
        <w:rPr>
          <w:rFonts w:ascii="Times New Roman" w:hAnsi="Times New Roman" w:eastAsia="仿宋" w:cs="Times New Roman"/>
          <w:color w:val="000000" w:themeColor="text1"/>
          <w:sz w:val="24"/>
          <w14:textFill>
            <w14:solidFill>
              <w14:schemeClr w14:val="tx1"/>
            </w14:solidFill>
          </w14:textFill>
        </w:rPr>
        <w:t xml:space="preserve">：                       </w:t>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联系电话：</w:t>
      </w:r>
    </w:p>
    <w:p>
      <w:pPr>
        <w:keepNext w:val="0"/>
        <w:keepLines w:val="0"/>
        <w:pageBreakBefore w:val="0"/>
        <w:widowControl w:val="0"/>
        <w:tabs>
          <w:tab w:val="left" w:pos="3360"/>
        </w:tabs>
        <w:kinsoku/>
        <w:wordWrap/>
        <w:overflowPunct w:val="0"/>
        <w:topLinePunct w:val="0"/>
        <w:autoSpaceDE/>
        <w:autoSpaceDN/>
        <w:bidi w:val="0"/>
        <w:adjustRightInd/>
        <w:snapToGrid/>
        <w:spacing w:line="420" w:lineRule="exact"/>
        <w:textAlignment w:val="auto"/>
        <w:rPr>
          <w:rFonts w:ascii="Times New Roman" w:hAnsi="Times New Roman" w:eastAsia="仿宋" w:cs="Times New Roman"/>
          <w:color w:val="000000" w:themeColor="text1"/>
          <w:sz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委托人就</w:t>
      </w:r>
      <w:r>
        <w:rPr>
          <w:rFonts w:hint="eastAsia" w:ascii="Times New Roman" w:hAnsi="Times New Roman" w:eastAsia="仿宋" w:cs="Times New Roman"/>
          <w:color w:val="000000" w:themeColor="text1"/>
          <w:sz w:val="24"/>
          <w14:textFill>
            <w14:solidFill>
              <w14:schemeClr w14:val="tx1"/>
            </w14:solidFill>
          </w14:textFill>
        </w:rPr>
        <w:t>株洲市顺天房地产开发有限责任公司与株洲市天玺房地产开发有限公司实质合并破产重整案</w:t>
      </w:r>
      <w:r>
        <w:rPr>
          <w:rFonts w:ascii="Times New Roman" w:hAnsi="Times New Roman" w:eastAsia="仿宋" w:cs="Times New Roman"/>
          <w:color w:val="000000" w:themeColor="text1"/>
          <w:sz w:val="24"/>
          <w14:textFill>
            <w14:solidFill>
              <w14:schemeClr w14:val="tx1"/>
            </w14:solidFill>
          </w14:textFill>
        </w:rPr>
        <w:t>（以下简称</w:t>
      </w:r>
      <w:r>
        <w:rPr>
          <w:rFonts w:hint="eastAsia"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本案</w:t>
      </w:r>
      <w:r>
        <w:rPr>
          <w:rFonts w:hint="eastAsia"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），特委托上述受托人作为代理人，参加本案</w:t>
      </w:r>
      <w:r>
        <w:rPr>
          <w:rFonts w:hint="eastAsia" w:ascii="Times New Roman" w:hAnsi="Times New Roman" w:eastAsia="仿宋" w:cs="Times New Roman"/>
          <w:color w:val="000000" w:themeColor="text1"/>
          <w:sz w:val="24"/>
          <w:lang w:val="en-US" w:eastAsia="zh-CN"/>
          <w14:textFill>
            <w14:solidFill>
              <w14:schemeClr w14:val="tx1"/>
            </w14:solidFill>
          </w14:textFill>
        </w:rPr>
        <w:t>重整意向</w:t>
      </w:r>
      <w:r>
        <w:rPr>
          <w:rFonts w:hint="eastAsia" w:ascii="Times New Roman" w:hAnsi="Times New Roman" w:eastAsia="仿宋" w:cs="Times New Roman"/>
          <w:color w:val="000000" w:themeColor="text1"/>
          <w:sz w:val="24"/>
          <w14:textFill>
            <w14:solidFill>
              <w14:schemeClr w14:val="tx1"/>
            </w14:solidFill>
          </w14:textFill>
        </w:rPr>
        <w:t>投资人</w:t>
      </w:r>
      <w:r>
        <w:rPr>
          <w:rFonts w:ascii="Times New Roman" w:hAnsi="Times New Roman" w:eastAsia="仿宋" w:cs="Times New Roman"/>
          <w:color w:val="000000" w:themeColor="text1"/>
          <w:sz w:val="24"/>
          <w14:textFill>
            <w14:solidFill>
              <w14:schemeClr w14:val="tx1"/>
            </w14:solidFill>
          </w14:textFill>
        </w:rPr>
        <w:t>招募工作。受托人的代理权限为特别授权，包括但不限于：</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1.向本案管理人报名参加</w:t>
      </w:r>
      <w:r>
        <w:rPr>
          <w:rFonts w:hint="eastAsia" w:ascii="Times New Roman" w:hAnsi="Times New Roman" w:eastAsia="仿宋" w:cs="Times New Roman"/>
          <w:color w:val="000000" w:themeColor="text1"/>
          <w:sz w:val="24"/>
          <w:lang w:val="en-US" w:eastAsia="zh-CN"/>
          <w14:textFill>
            <w14:solidFill>
              <w14:schemeClr w14:val="tx1"/>
            </w14:solidFill>
          </w14:textFill>
        </w:rPr>
        <w:t>重整意向</w:t>
      </w:r>
      <w:r>
        <w:rPr>
          <w:rFonts w:hint="eastAsia" w:ascii="Times New Roman" w:hAnsi="Times New Roman" w:eastAsia="仿宋" w:cs="Times New Roman"/>
          <w:color w:val="000000" w:themeColor="text1"/>
          <w:sz w:val="24"/>
          <w14:textFill>
            <w14:solidFill>
              <w14:schemeClr w14:val="tx1"/>
            </w14:solidFill>
          </w14:textFill>
        </w:rPr>
        <w:t>投资人</w:t>
      </w:r>
      <w:r>
        <w:rPr>
          <w:rFonts w:ascii="Times New Roman" w:hAnsi="Times New Roman" w:eastAsia="仿宋" w:cs="Times New Roman"/>
          <w:color w:val="000000" w:themeColor="text1"/>
          <w:sz w:val="24"/>
          <w14:textFill>
            <w14:solidFill>
              <w14:schemeClr w14:val="tx1"/>
            </w14:solidFill>
          </w14:textFill>
        </w:rPr>
        <w:t>招募、提交相关证明文件及资料，并处理其他</w:t>
      </w:r>
      <w:r>
        <w:rPr>
          <w:rFonts w:hint="eastAsia" w:ascii="Times New Roman" w:hAnsi="Times New Roman" w:eastAsia="仿宋" w:cs="Times New Roman"/>
          <w:color w:val="000000" w:themeColor="text1"/>
          <w:sz w:val="24"/>
          <w:lang w:val="en-US" w:eastAsia="zh-CN"/>
          <w14:textFill>
            <w14:solidFill>
              <w14:schemeClr w14:val="tx1"/>
            </w14:solidFill>
          </w14:textFill>
        </w:rPr>
        <w:t>重整意向</w:t>
      </w:r>
      <w:r>
        <w:rPr>
          <w:rFonts w:hint="eastAsia" w:ascii="Times New Roman" w:hAnsi="Times New Roman" w:eastAsia="仿宋" w:cs="Times New Roman"/>
          <w:color w:val="000000" w:themeColor="text1"/>
          <w:sz w:val="24"/>
          <w14:textFill>
            <w14:solidFill>
              <w14:schemeClr w14:val="tx1"/>
            </w14:solidFill>
          </w14:textFill>
        </w:rPr>
        <w:t>投资</w:t>
      </w:r>
      <w:r>
        <w:rPr>
          <w:rFonts w:ascii="Times New Roman" w:hAnsi="Times New Roman" w:eastAsia="仿宋" w:cs="Times New Roman"/>
          <w:color w:val="000000" w:themeColor="text1"/>
          <w:sz w:val="24"/>
          <w14:textFill>
            <w14:solidFill>
              <w14:schemeClr w14:val="tx1"/>
            </w14:solidFill>
          </w14:textFill>
        </w:rPr>
        <w:t>人招募相关事宜；</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2.签署、递交、接收和转送有关本案中</w:t>
      </w:r>
      <w:r>
        <w:rPr>
          <w:rFonts w:hint="eastAsia" w:ascii="Times New Roman" w:hAnsi="Times New Roman" w:eastAsia="仿宋" w:cs="Times New Roman"/>
          <w:color w:val="000000" w:themeColor="text1"/>
          <w:sz w:val="24"/>
          <w:lang w:val="en-US" w:eastAsia="zh-CN"/>
          <w14:textFill>
            <w14:solidFill>
              <w14:schemeClr w14:val="tx1"/>
            </w14:solidFill>
          </w14:textFill>
        </w:rPr>
        <w:t>重整意向</w:t>
      </w:r>
      <w:r>
        <w:rPr>
          <w:rFonts w:hint="eastAsia" w:ascii="Times New Roman" w:hAnsi="Times New Roman" w:eastAsia="仿宋" w:cs="Times New Roman"/>
          <w:color w:val="000000" w:themeColor="text1"/>
          <w:sz w:val="24"/>
          <w14:textFill>
            <w14:solidFill>
              <w14:schemeClr w14:val="tx1"/>
            </w14:solidFill>
          </w14:textFill>
        </w:rPr>
        <w:t>投资</w:t>
      </w:r>
      <w:r>
        <w:rPr>
          <w:rFonts w:ascii="Times New Roman" w:hAnsi="Times New Roman" w:eastAsia="仿宋" w:cs="Times New Roman"/>
          <w:color w:val="000000" w:themeColor="text1"/>
          <w:sz w:val="24"/>
          <w14:textFill>
            <w14:solidFill>
              <w14:schemeClr w14:val="tx1"/>
            </w14:solidFill>
          </w14:textFill>
        </w:rPr>
        <w:t>人招募的各类法律文件及其他资料；</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3.处理与本案相关的其他法律事务。</w:t>
      </w:r>
    </w:p>
    <w:p>
      <w:pPr>
        <w:keepNext w:val="0"/>
        <w:keepLines w:val="0"/>
        <w:pageBreakBefore w:val="0"/>
        <w:widowControl w:val="0"/>
        <w:kinsoku/>
        <w:wordWrap/>
        <w:overflowPunct w:val="0"/>
        <w:topLinePunct w:val="0"/>
        <w:autoSpaceDE/>
        <w:autoSpaceDN/>
        <w:bidi w:val="0"/>
        <w:adjustRightInd/>
        <w:snapToGrid/>
        <w:spacing w:before="192" w:line="420" w:lineRule="exact"/>
        <w:ind w:left="117" w:right="333" w:firstLine="48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受托人在本案中签署的所有文件和处理的所有相关事务，委托人均予以承认，并承担相应法律责任。</w:t>
      </w:r>
    </w:p>
    <w:p>
      <w:pPr>
        <w:keepNext w:val="0"/>
        <w:keepLines w:val="0"/>
        <w:pageBreakBefore w:val="0"/>
        <w:widowControl w:val="0"/>
        <w:kinsoku/>
        <w:wordWrap/>
        <w:overflowPunct w:val="0"/>
        <w:topLinePunct w:val="0"/>
        <w:autoSpaceDE/>
        <w:autoSpaceDN/>
        <w:bidi w:val="0"/>
        <w:adjustRightInd/>
        <w:snapToGrid/>
        <w:spacing w:before="178" w:line="420" w:lineRule="exact"/>
        <w:ind w:left="598"/>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委托期限:自签字之日起至委托事项完结为止。</w:t>
      </w:r>
    </w:p>
    <w:p>
      <w:pPr>
        <w:pStyle w:val="4"/>
        <w:keepNext w:val="0"/>
        <w:keepLines w:val="0"/>
        <w:pageBreakBefore w:val="0"/>
        <w:widowControl w:val="0"/>
        <w:kinsoku/>
        <w:wordWrap/>
        <w:overflowPunct w:val="0"/>
        <w:topLinePunct w:val="0"/>
        <w:autoSpaceDE/>
        <w:autoSpaceDN/>
        <w:bidi w:val="0"/>
        <w:adjustRightInd/>
        <w:snapToGrid/>
        <w:spacing w:before="2" w:line="420" w:lineRule="exact"/>
        <w:textAlignment w:val="auto"/>
        <w:rPr>
          <w:rFonts w:ascii="仿宋" w:hAnsi="仿宋" w:eastAsia="仿宋"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20" w:lineRule="exact"/>
        <w:ind w:right="340" w:firstLine="4819" w:firstLineChars="2000"/>
        <w:textAlignment w:val="auto"/>
        <w:rPr>
          <w:rFonts w:ascii="仿宋" w:hAnsi="仿宋" w:eastAsia="仿宋" w:cs="Times New Roman"/>
          <w:b/>
          <w:bCs/>
          <w:color w:val="000000" w:themeColor="text1"/>
          <w:sz w:val="24"/>
          <w14:textFill>
            <w14:solidFill>
              <w14:schemeClr w14:val="tx1"/>
            </w14:solidFill>
          </w14:textFill>
        </w:rPr>
      </w:pPr>
      <w:r>
        <w:rPr>
          <w:rFonts w:ascii="仿宋" w:hAnsi="仿宋" w:eastAsia="仿宋" w:cs="Times New Roman"/>
          <w:b/>
          <w:bCs/>
          <w:color w:val="000000" w:themeColor="text1"/>
          <w:sz w:val="24"/>
          <w14:textFill>
            <w14:solidFill>
              <w14:schemeClr w14:val="tx1"/>
            </w14:solidFill>
          </w14:textFill>
        </w:rPr>
        <w:t>委托人（盖章）：</w:t>
      </w:r>
    </w:p>
    <w:p>
      <w:pPr>
        <w:keepNext w:val="0"/>
        <w:keepLines w:val="0"/>
        <w:pageBreakBefore w:val="0"/>
        <w:widowControl w:val="0"/>
        <w:kinsoku/>
        <w:wordWrap/>
        <w:overflowPunct w:val="0"/>
        <w:topLinePunct w:val="0"/>
        <w:autoSpaceDE/>
        <w:autoSpaceDN/>
        <w:bidi w:val="0"/>
        <w:adjustRightInd/>
        <w:snapToGrid/>
        <w:spacing w:before="1" w:line="420" w:lineRule="exact"/>
        <w:ind w:firstLine="4819" w:firstLineChars="2000"/>
        <w:textAlignment w:val="auto"/>
        <w:rPr>
          <w:rFonts w:ascii="仿宋" w:hAnsi="仿宋" w:eastAsia="仿宋" w:cs="Times New Roman"/>
          <w:b/>
          <w:bCs/>
          <w:color w:val="000000" w:themeColor="text1"/>
          <w:sz w:val="24"/>
          <w14:textFill>
            <w14:solidFill>
              <w14:schemeClr w14:val="tx1"/>
            </w14:solidFill>
          </w14:textFill>
        </w:rPr>
      </w:pPr>
      <w:r>
        <w:rPr>
          <w:rFonts w:ascii="仿宋" w:hAnsi="仿宋" w:eastAsia="仿宋" w:cs="Times New Roman"/>
          <w:b/>
          <w:bCs/>
          <w:color w:val="000000" w:themeColor="text1"/>
          <w:sz w:val="24"/>
          <w14:textFill>
            <w14:solidFill>
              <w14:schemeClr w14:val="tx1"/>
            </w14:solidFill>
          </w14:textFill>
        </w:rPr>
        <w:t>法定代表人/负责人（签</w:t>
      </w:r>
      <w:r>
        <w:rPr>
          <w:rFonts w:hint="eastAsia" w:ascii="仿宋" w:hAnsi="仿宋" w:eastAsia="仿宋" w:cs="Times New Roman"/>
          <w:b/>
          <w:bCs/>
          <w:color w:val="000000" w:themeColor="text1"/>
          <w:sz w:val="24"/>
          <w14:textFill>
            <w14:solidFill>
              <w14:schemeClr w14:val="tx1"/>
            </w14:solidFill>
          </w14:textFill>
        </w:rPr>
        <w:t>章</w:t>
      </w:r>
      <w:r>
        <w:rPr>
          <w:rFonts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420" w:lineRule="exact"/>
        <w:ind w:right="1440"/>
        <w:textAlignment w:val="auto"/>
        <w:rPr>
          <w:rFonts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 xml:space="preserve"> </w:t>
      </w:r>
      <w:r>
        <w:rPr>
          <w:rFonts w:ascii="仿宋" w:hAnsi="仿宋" w:eastAsia="仿宋" w:cs="Times New Roman"/>
          <w:color w:val="000000" w:themeColor="text1"/>
          <w:sz w:val="24"/>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二〇二</w:t>
      </w:r>
      <w:r>
        <w:rPr>
          <w:rFonts w:hint="eastAsia" w:ascii="仿宋" w:hAnsi="仿宋" w:eastAsia="仿宋" w:cs="Times New Roman"/>
          <w:color w:val="000000" w:themeColor="text1"/>
          <w:sz w:val="24"/>
          <w:lang w:val="en-US" w:eastAsia="zh-CN"/>
          <w14:textFill>
            <w14:solidFill>
              <w14:schemeClr w14:val="tx1"/>
            </w14:solidFill>
          </w14:textFill>
        </w:rPr>
        <w:t>四</w:t>
      </w:r>
      <w:r>
        <w:rPr>
          <w:rFonts w:hint="eastAsia" w:ascii="仿宋" w:hAnsi="仿宋" w:eastAsia="仿宋" w:cs="Times New Roman"/>
          <w:color w:val="000000" w:themeColor="text1"/>
          <w:sz w:val="24"/>
          <w14:textFill>
            <w14:solidFill>
              <w14:schemeClr w14:val="tx1"/>
            </w14:solidFill>
          </w14:textFill>
        </w:rPr>
        <w:t>年</w:t>
      </w:r>
      <w:r>
        <w:rPr>
          <w:rFonts w:ascii="仿宋" w:hAnsi="仿宋" w:eastAsia="仿宋" w:cs="Times New Roman"/>
          <w:color w:val="000000" w:themeColor="text1"/>
          <w:sz w:val="24"/>
          <w14:textFill>
            <w14:solidFill>
              <w14:schemeClr w14:val="tx1"/>
            </w14:solidFill>
          </w14:textFill>
        </w:rPr>
        <w:t xml:space="preserve"> 月</w:t>
      </w:r>
      <w:r>
        <w:rPr>
          <w:rFonts w:hint="eastAsia" w:ascii="仿宋" w:hAnsi="仿宋" w:eastAsia="仿宋" w:cs="Times New Roman"/>
          <w:color w:val="000000" w:themeColor="text1"/>
          <w:sz w:val="24"/>
          <w14:textFill>
            <w14:solidFill>
              <w14:schemeClr w14:val="tx1"/>
            </w14:solidFill>
          </w14:textFill>
        </w:rPr>
        <w:t xml:space="preserve"> 日</w:t>
      </w:r>
      <w:r>
        <w:rPr>
          <w:rFonts w:ascii="仿宋" w:hAnsi="仿宋" w:eastAsia="仿宋" w:cs="Times New Roman"/>
          <w:color w:val="000000" w:themeColor="text1"/>
          <w:sz w:val="24"/>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420" w:lineRule="exact"/>
        <w:ind w:right="1440"/>
        <w:textAlignment w:val="auto"/>
        <w:rPr>
          <w:rFonts w:ascii="仿宋" w:hAnsi="仿宋" w:eastAsia="仿宋" w:cs="Times New Roman"/>
          <w:color w:val="000000" w:themeColor="text1"/>
          <w:sz w:val="24"/>
          <w14:textFill>
            <w14:solidFill>
              <w14:schemeClr w14:val="tx1"/>
            </w14:solidFill>
          </w14:textFill>
        </w:rPr>
      </w:pPr>
      <w:bookmarkStart w:id="0" w:name="_GoBack"/>
      <w:bookmarkEnd w:id="0"/>
      <w:r>
        <w:rPr>
          <w:rFonts w:ascii="仿宋" w:hAnsi="仿宋" w:eastAsia="仿宋" w:cs="Times New Roman"/>
          <w:color w:val="000000" w:themeColor="text1"/>
          <w:sz w:val="24"/>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before="1" w:line="420" w:lineRule="exact"/>
        <w:textAlignment w:val="auto"/>
        <w:rPr>
          <w:rFonts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附：受托人身份证复印件（加盖委托人印章）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64" w:lineRule="auto"/>
      <w:jc w:val="center"/>
      <w:rPr>
        <w:rFonts w:hint="eastAsia" w:ascii="黑体" w:hAnsi="黑体" w:eastAsia="黑体" w:cs="黑体"/>
      </w:rPr>
    </w:pPr>
    <w:r>
      <w:rPr>
        <w:rFonts w:hint="eastAsia" w:ascii="黑体" w:hAnsi="黑体" w:eastAsia="黑体" w:cs="黑体"/>
        <w:color w:val="4F81BD"/>
        <w:sz w:val="20"/>
        <w:szCs w:val="20"/>
      </w:rPr>
      <w:t>株洲市顺天房地产开发有限责任公司与株洲市天玺房地产开发有限公司实质合并破产重整案</w:t>
    </w:r>
  </w:p>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3YzQ3MjRiNGRhYjE3MTAzZjhiZDhiNDU3MjcyYzcifQ=="/>
  </w:docVars>
  <w:rsids>
    <w:rsidRoot w:val="3F9E046A"/>
    <w:rsid w:val="000124E7"/>
    <w:rsid w:val="00016EAC"/>
    <w:rsid w:val="000429BA"/>
    <w:rsid w:val="000D1CF2"/>
    <w:rsid w:val="000E1BFA"/>
    <w:rsid w:val="000F2165"/>
    <w:rsid w:val="00113639"/>
    <w:rsid w:val="001176CD"/>
    <w:rsid w:val="001525A2"/>
    <w:rsid w:val="00176AF7"/>
    <w:rsid w:val="001D42F1"/>
    <w:rsid w:val="00205F29"/>
    <w:rsid w:val="00223126"/>
    <w:rsid w:val="002F411A"/>
    <w:rsid w:val="00355A94"/>
    <w:rsid w:val="00370182"/>
    <w:rsid w:val="003C09F0"/>
    <w:rsid w:val="003F5BE4"/>
    <w:rsid w:val="00487D2C"/>
    <w:rsid w:val="00495192"/>
    <w:rsid w:val="004C7657"/>
    <w:rsid w:val="004F68B4"/>
    <w:rsid w:val="00554F3F"/>
    <w:rsid w:val="0056098B"/>
    <w:rsid w:val="005D1C2C"/>
    <w:rsid w:val="00610F12"/>
    <w:rsid w:val="00635A34"/>
    <w:rsid w:val="00666559"/>
    <w:rsid w:val="006A1469"/>
    <w:rsid w:val="006A546C"/>
    <w:rsid w:val="006C542E"/>
    <w:rsid w:val="006F7266"/>
    <w:rsid w:val="007916C1"/>
    <w:rsid w:val="007A3113"/>
    <w:rsid w:val="007A6794"/>
    <w:rsid w:val="007F0337"/>
    <w:rsid w:val="008504B0"/>
    <w:rsid w:val="00850AD3"/>
    <w:rsid w:val="008F23CD"/>
    <w:rsid w:val="008F65A2"/>
    <w:rsid w:val="00927085"/>
    <w:rsid w:val="00983215"/>
    <w:rsid w:val="009A22CF"/>
    <w:rsid w:val="009C2AA5"/>
    <w:rsid w:val="009D3ECC"/>
    <w:rsid w:val="00A7684C"/>
    <w:rsid w:val="00B04C59"/>
    <w:rsid w:val="00B23BAB"/>
    <w:rsid w:val="00B546F3"/>
    <w:rsid w:val="00B55D7A"/>
    <w:rsid w:val="00BA000D"/>
    <w:rsid w:val="00C45664"/>
    <w:rsid w:val="00C47767"/>
    <w:rsid w:val="00D121A2"/>
    <w:rsid w:val="00D45420"/>
    <w:rsid w:val="00D678BA"/>
    <w:rsid w:val="00D82B86"/>
    <w:rsid w:val="00EF21D2"/>
    <w:rsid w:val="00F8304B"/>
    <w:rsid w:val="00FE1FD8"/>
    <w:rsid w:val="08171F30"/>
    <w:rsid w:val="13252692"/>
    <w:rsid w:val="1AD24717"/>
    <w:rsid w:val="395911DF"/>
    <w:rsid w:val="3E4E2AD2"/>
    <w:rsid w:val="3F9E046A"/>
    <w:rsid w:val="61225CEC"/>
    <w:rsid w:val="7017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681"/>
      <w:outlineLvl w:val="0"/>
    </w:pPr>
    <w:rPr>
      <w:b/>
      <w:bCs/>
      <w:sz w:val="27"/>
      <w:szCs w:val="27"/>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style>
  <w:style w:type="paragraph" w:styleId="4">
    <w:name w:val="Body Text"/>
    <w:basedOn w:val="1"/>
    <w:qFormat/>
    <w:uiPriority w:val="1"/>
    <w:rPr>
      <w:sz w:val="27"/>
      <w:szCs w:val="27"/>
    </w:rPr>
  </w:style>
  <w:style w:type="paragraph" w:styleId="5">
    <w:name w:val="Balloon Text"/>
    <w:basedOn w:val="1"/>
    <w:link w:val="14"/>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pPr>
      <w:jc w:val="left"/>
    </w:pPr>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annotation reference"/>
    <w:basedOn w:val="11"/>
    <w:semiHidden/>
    <w:unhideWhenUsed/>
    <w:qFormat/>
    <w:uiPriority w:val="99"/>
    <w:rPr>
      <w:sz w:val="21"/>
      <w:szCs w:val="21"/>
    </w:rPr>
  </w:style>
  <w:style w:type="character" w:customStyle="1" w:styleId="14">
    <w:name w:val="批注框文本 字符"/>
    <w:basedOn w:val="11"/>
    <w:link w:val="5"/>
    <w:autoRedefine/>
    <w:qFormat/>
    <w:uiPriority w:val="0"/>
    <w:rPr>
      <w:kern w:val="2"/>
      <w:sz w:val="18"/>
      <w:szCs w:val="18"/>
    </w:rPr>
  </w:style>
  <w:style w:type="character" w:customStyle="1" w:styleId="15">
    <w:name w:val="批注文字 字符"/>
    <w:basedOn w:val="11"/>
    <w:link w:val="3"/>
    <w:semiHidden/>
    <w:qFormat/>
    <w:uiPriority w:val="99"/>
    <w:rPr>
      <w:kern w:val="2"/>
      <w:sz w:val="21"/>
      <w:szCs w:val="24"/>
    </w:rPr>
  </w:style>
  <w:style w:type="character" w:customStyle="1" w:styleId="16">
    <w:name w:val="批注主题 字符"/>
    <w:basedOn w:val="15"/>
    <w:link w:val="8"/>
    <w:qFormat/>
    <w:uiPriority w:val="0"/>
    <w:rPr>
      <w:b/>
      <w:bCs/>
      <w:kern w:val="2"/>
      <w:sz w:val="21"/>
      <w:szCs w:val="24"/>
    </w:rPr>
  </w:style>
  <w:style w:type="character" w:customStyle="1" w:styleId="17">
    <w:name w:val="页眉 字符"/>
    <w:basedOn w:val="11"/>
    <w:link w:val="7"/>
    <w:qFormat/>
    <w:uiPriority w:val="0"/>
    <w:rPr>
      <w:kern w:val="2"/>
      <w:sz w:val="18"/>
      <w:szCs w:val="18"/>
    </w:rPr>
  </w:style>
  <w:style w:type="character" w:customStyle="1" w:styleId="18">
    <w:name w:val="页脚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386</Characters>
  <Lines>3</Lines>
  <Paragraphs>1</Paragraphs>
  <TotalTime>2</TotalTime>
  <ScaleCrop>false</ScaleCrop>
  <LinksUpToDate>false</LinksUpToDate>
  <CharactersWithSpaces>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2021-09-25T10:22:00Z</dcterms:created>
  <dc:creator>刘艳萍</dc:creator>
  <cp:lastModifiedBy>Lawyer Sun</cp:lastModifiedBy>
  <dcterms:modified xsi:type="dcterms:W3CDTF">2024-06-28T02:22:24Z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F46BDBF6FAC2491BA2FBF2F55FF9874A_12</vt:lpwstr>
  </property>
</Properties>
</file>