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widowControl w:val="0"/>
        <w:shd w:val="clear" w:color="auto" w:fill="auto"/>
        <w:bidi w:val="0"/>
        <w:spacing w:before="0" w:after="120" w:line="240" w:lineRule="auto"/>
        <w:ind w:left="0" w:right="0" w:firstLine="0"/>
        <w:jc w:val="center"/>
        <w:rPr>
          <w:b/>
          <w:bCs/>
          <w:color w:val="auto"/>
          <w:spacing w:val="0"/>
          <w:w w:val="100"/>
          <w:position w:val="0"/>
          <w:sz w:val="32"/>
          <w:szCs w:val="32"/>
        </w:rPr>
      </w:pPr>
      <w:bookmarkStart w:id="0" w:name="bookmark2"/>
      <w:bookmarkStart w:id="1" w:name="bookmark0"/>
      <w:bookmarkStart w:id="2" w:name="bookmark1"/>
      <w:r>
        <w:rPr>
          <w:rFonts w:hint="eastAsia"/>
          <w:b/>
          <w:bCs/>
          <w:color w:val="auto"/>
          <w:sz w:val="32"/>
          <w:szCs w:val="32"/>
          <w:lang w:eastAsia="zh-CN"/>
        </w:rPr>
        <w:t>南京园林建设集团有限公司</w:t>
      </w:r>
      <w:r>
        <w:rPr>
          <w:b/>
          <w:bCs/>
          <w:color w:val="auto"/>
          <w:spacing w:val="0"/>
          <w:w w:val="100"/>
          <w:position w:val="0"/>
          <w:sz w:val="32"/>
          <w:szCs w:val="32"/>
        </w:rPr>
        <w:t>破产清算案</w:t>
      </w:r>
      <w:bookmarkEnd w:id="0"/>
    </w:p>
    <w:p>
      <w:pPr>
        <w:pStyle w:val="5"/>
        <w:keepNext/>
        <w:keepLines/>
        <w:widowControl w:val="0"/>
        <w:shd w:val="clear" w:color="auto" w:fill="auto"/>
        <w:bidi w:val="0"/>
        <w:spacing w:before="0" w:after="120" w:line="240" w:lineRule="auto"/>
        <w:ind w:left="0" w:right="0" w:firstLine="0"/>
        <w:jc w:val="center"/>
        <w:rPr>
          <w:rFonts w:hint="eastAsia" w:eastAsia="宋体"/>
          <w:b/>
          <w:bCs/>
          <w:color w:val="auto"/>
          <w:sz w:val="32"/>
          <w:szCs w:val="32"/>
          <w:lang w:eastAsia="zh-CN"/>
        </w:rPr>
      </w:pPr>
      <w:bookmarkStart w:id="3" w:name="bookmark3"/>
      <w:r>
        <w:rPr>
          <w:b/>
          <w:bCs/>
          <w:color w:val="auto"/>
          <w:spacing w:val="0"/>
          <w:w w:val="100"/>
          <w:position w:val="0"/>
          <w:sz w:val="32"/>
          <w:szCs w:val="32"/>
        </w:rPr>
        <w:t>债权申报</w:t>
      </w:r>
      <w:bookmarkEnd w:id="1"/>
      <w:bookmarkEnd w:id="2"/>
      <w:bookmarkEnd w:id="3"/>
      <w:r>
        <w:rPr>
          <w:rFonts w:hint="eastAsia"/>
          <w:b/>
          <w:bCs/>
          <w:color w:val="auto"/>
          <w:spacing w:val="0"/>
          <w:w w:val="100"/>
          <w:position w:val="0"/>
          <w:sz w:val="32"/>
          <w:szCs w:val="32"/>
          <w:lang w:val="en-US" w:eastAsia="zh-CN"/>
        </w:rPr>
        <w:t>通知</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尊敬的债权人：</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202</w:t>
      </w:r>
      <w:r>
        <w:rPr>
          <w:rFonts w:hint="eastAsia" w:ascii="宋体" w:hAnsi="宋体" w:eastAsia="宋体" w:cs="宋体"/>
          <w:color w:val="auto"/>
          <w:spacing w:val="0"/>
          <w:w w:val="100"/>
          <w:position w:val="0"/>
          <w:sz w:val="24"/>
          <w:szCs w:val="24"/>
          <w:lang w:val="en-US" w:eastAsia="zh-CN"/>
        </w:rPr>
        <w:t>4</w:t>
      </w:r>
      <w:r>
        <w:rPr>
          <w:rFonts w:hint="eastAsia" w:ascii="宋体" w:hAnsi="宋体" w:eastAsia="宋体" w:cs="宋体"/>
          <w:color w:val="auto"/>
          <w:spacing w:val="0"/>
          <w:w w:val="100"/>
          <w:position w:val="0"/>
          <w:sz w:val="24"/>
          <w:szCs w:val="24"/>
        </w:rPr>
        <w:t>年</w:t>
      </w:r>
      <w:r>
        <w:rPr>
          <w:rFonts w:hint="eastAsia" w:ascii="宋体" w:hAnsi="宋体" w:eastAsia="宋体" w:cs="宋体"/>
          <w:color w:val="auto"/>
          <w:spacing w:val="0"/>
          <w:w w:val="100"/>
          <w:position w:val="0"/>
          <w:sz w:val="24"/>
          <w:szCs w:val="24"/>
          <w:lang w:val="en-US" w:eastAsia="zh-CN"/>
        </w:rPr>
        <w:t xml:space="preserve"> 6</w:t>
      </w:r>
      <w:r>
        <w:rPr>
          <w:rFonts w:hint="eastAsia" w:ascii="宋体" w:hAnsi="宋体" w:eastAsia="宋体" w:cs="宋体"/>
          <w:color w:val="auto"/>
          <w:spacing w:val="0"/>
          <w:w w:val="100"/>
          <w:position w:val="0"/>
          <w:sz w:val="24"/>
          <w:szCs w:val="24"/>
        </w:rPr>
        <w:t>月</w:t>
      </w:r>
      <w:r>
        <w:rPr>
          <w:rFonts w:hint="eastAsia" w:ascii="宋体" w:hAnsi="宋体" w:eastAsia="宋体" w:cs="宋体"/>
          <w:color w:val="auto"/>
          <w:spacing w:val="0"/>
          <w:w w:val="100"/>
          <w:position w:val="0"/>
          <w:sz w:val="24"/>
          <w:szCs w:val="24"/>
          <w:lang w:val="en-US" w:eastAsia="zh-CN"/>
        </w:rPr>
        <w:t>26</w:t>
      </w:r>
      <w:r>
        <w:rPr>
          <w:rFonts w:hint="eastAsia" w:ascii="宋体" w:hAnsi="宋体" w:eastAsia="宋体" w:cs="宋体"/>
          <w:color w:val="auto"/>
          <w:spacing w:val="0"/>
          <w:w w:val="100"/>
          <w:position w:val="0"/>
          <w:sz w:val="24"/>
          <w:szCs w:val="24"/>
        </w:rPr>
        <w:t>日，</w:t>
      </w:r>
      <w:r>
        <w:rPr>
          <w:rFonts w:hint="eastAsia" w:ascii="宋体" w:hAnsi="宋体" w:eastAsia="宋体" w:cs="宋体"/>
          <w:color w:val="auto"/>
          <w:spacing w:val="0"/>
          <w:w w:val="100"/>
          <w:position w:val="0"/>
          <w:sz w:val="24"/>
          <w:szCs w:val="24"/>
          <w:lang w:val="en-US" w:eastAsia="zh-CN"/>
        </w:rPr>
        <w:t>南京市鼓楼区人民法院</w:t>
      </w:r>
      <w:r>
        <w:rPr>
          <w:rFonts w:hint="eastAsia" w:ascii="宋体" w:hAnsi="宋体" w:eastAsia="宋体" w:cs="宋体"/>
          <w:color w:val="auto"/>
          <w:spacing w:val="0"/>
          <w:w w:val="100"/>
          <w:position w:val="0"/>
          <w:sz w:val="24"/>
          <w:szCs w:val="24"/>
        </w:rPr>
        <w:t>裁定受理</w:t>
      </w:r>
      <w:r>
        <w:rPr>
          <w:rFonts w:hint="eastAsia" w:ascii="宋体" w:hAnsi="宋体" w:eastAsia="宋体" w:cs="宋体"/>
          <w:color w:val="auto"/>
          <w:spacing w:val="0"/>
          <w:w w:val="100"/>
          <w:position w:val="0"/>
          <w:sz w:val="24"/>
          <w:szCs w:val="24"/>
          <w:lang w:val="en-US" w:eastAsia="zh-CN"/>
        </w:rPr>
        <w:t>江苏璟致园林建设有限公司对</w:t>
      </w:r>
      <w:r>
        <w:rPr>
          <w:rFonts w:hint="eastAsia" w:ascii="宋体" w:hAnsi="宋体" w:eastAsia="宋体" w:cs="宋体"/>
          <w:color w:val="auto"/>
          <w:spacing w:val="0"/>
          <w:w w:val="100"/>
          <w:position w:val="0"/>
          <w:sz w:val="24"/>
          <w:szCs w:val="24"/>
        </w:rPr>
        <w:t>被申请人</w:t>
      </w:r>
      <w:r>
        <w:rPr>
          <w:rFonts w:hint="eastAsia"/>
          <w:b w:val="0"/>
          <w:bCs w:val="0"/>
          <w:color w:val="auto"/>
          <w:sz w:val="24"/>
          <w:szCs w:val="24"/>
          <w:lang w:eastAsia="zh-CN"/>
        </w:rPr>
        <w:t>南京园林建设集团有限公司（</w:t>
      </w:r>
      <w:r>
        <w:rPr>
          <w:rFonts w:hint="eastAsia"/>
          <w:b w:val="0"/>
          <w:bCs w:val="0"/>
          <w:color w:val="auto"/>
          <w:sz w:val="24"/>
          <w:szCs w:val="24"/>
          <w:lang w:val="en-US" w:eastAsia="zh-CN"/>
        </w:rPr>
        <w:t>以下简称：南京园林建设公司</w:t>
      </w:r>
      <w:r>
        <w:rPr>
          <w:rFonts w:hint="eastAsia"/>
          <w:b w:val="0"/>
          <w:bCs w:val="0"/>
          <w:color w:val="auto"/>
          <w:sz w:val="24"/>
          <w:szCs w:val="24"/>
          <w:lang w:eastAsia="zh-CN"/>
        </w:rPr>
        <w:t>）</w:t>
      </w:r>
      <w:r>
        <w:rPr>
          <w:rFonts w:hint="eastAsia" w:ascii="宋体" w:hAnsi="宋体" w:eastAsia="宋体" w:cs="宋体"/>
          <w:color w:val="auto"/>
          <w:spacing w:val="0"/>
          <w:w w:val="100"/>
          <w:position w:val="0"/>
          <w:sz w:val="24"/>
          <w:szCs w:val="24"/>
          <w:lang w:val="en-US" w:eastAsia="zh-CN"/>
        </w:rPr>
        <w:t>的破产清算申请</w:t>
      </w:r>
      <w:r>
        <w:rPr>
          <w:rFonts w:hint="eastAsia" w:ascii="宋体" w:hAnsi="宋体" w:eastAsia="宋体" w:cs="宋体"/>
          <w:color w:val="auto"/>
          <w:spacing w:val="0"/>
          <w:w w:val="100"/>
          <w:position w:val="0"/>
          <w:sz w:val="24"/>
          <w:szCs w:val="24"/>
        </w:rPr>
        <w:t>，并指定江苏融鼎律师事务所为管理人</w:t>
      </w: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rPr>
        <w:t>负责破产清算各项工作。为明确债权申报有关事项，帮助各位债权人顺利申报债权,管理人特就债权申报相关问题作如下指引。</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 w:name="bookmark4"/>
      <w:r>
        <w:rPr>
          <w:rFonts w:hint="eastAsia" w:ascii="宋体" w:hAnsi="宋体" w:eastAsia="宋体" w:cs="宋体"/>
          <w:color w:val="auto"/>
          <w:spacing w:val="0"/>
          <w:w w:val="100"/>
          <w:position w:val="0"/>
          <w:sz w:val="24"/>
          <w:szCs w:val="24"/>
        </w:rPr>
        <w:t>一</w:t>
      </w:r>
      <w:bookmarkEnd w:id="4"/>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债权申报主体</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根据《中华人民共和国企业破产法》（以下简称《企业破产法》）、最高人民法院《全国法院破产审判工作会议纪要》（以下简称《会议纪要》）的规定，人民法院受理破产清算时对</w:t>
      </w:r>
      <w:r>
        <w:rPr>
          <w:rFonts w:hint="eastAsia" w:ascii="宋体" w:hAnsi="宋体" w:eastAsia="宋体" w:cs="宋体"/>
          <w:color w:val="auto"/>
          <w:spacing w:val="0"/>
          <w:w w:val="100"/>
          <w:position w:val="0"/>
          <w:sz w:val="24"/>
          <w:szCs w:val="24"/>
          <w:lang w:val="en-US" w:eastAsia="zh-CN"/>
        </w:rPr>
        <w:t>南京园林建设公司</w:t>
      </w:r>
      <w:r>
        <w:rPr>
          <w:rFonts w:hint="eastAsia" w:ascii="宋体" w:hAnsi="宋体" w:eastAsia="宋体" w:cs="宋体"/>
          <w:color w:val="auto"/>
          <w:spacing w:val="0"/>
          <w:w w:val="100"/>
          <w:position w:val="0"/>
          <w:sz w:val="24"/>
          <w:szCs w:val="24"/>
        </w:rPr>
        <w:t>享有债权的债权人，均可向管理人申报债权。</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5" w:name="bookmark5"/>
      <w:r>
        <w:rPr>
          <w:rFonts w:hint="eastAsia" w:ascii="宋体" w:hAnsi="宋体" w:eastAsia="宋体" w:cs="宋体"/>
          <w:color w:val="auto"/>
          <w:spacing w:val="0"/>
          <w:w w:val="100"/>
          <w:position w:val="0"/>
          <w:sz w:val="24"/>
          <w:szCs w:val="24"/>
        </w:rPr>
        <w:t>二</w:t>
      </w:r>
      <w:bookmarkEnd w:id="5"/>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债权申报期限及申报时间</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eastAsia="zh-CN"/>
        </w:rPr>
      </w:pPr>
      <w:r>
        <w:rPr>
          <w:rFonts w:hint="eastAsia" w:ascii="宋体" w:hAnsi="宋体" w:eastAsia="宋体" w:cs="宋体"/>
          <w:color w:val="auto"/>
          <w:spacing w:val="0"/>
          <w:w w:val="100"/>
          <w:position w:val="0"/>
          <w:sz w:val="24"/>
          <w:szCs w:val="24"/>
        </w:rPr>
        <w:t>请债权人在202</w:t>
      </w:r>
      <w:r>
        <w:rPr>
          <w:rFonts w:hint="eastAsia" w:ascii="宋体" w:hAnsi="宋体" w:eastAsia="宋体" w:cs="宋体"/>
          <w:color w:val="auto"/>
          <w:spacing w:val="0"/>
          <w:w w:val="100"/>
          <w:position w:val="0"/>
          <w:sz w:val="24"/>
          <w:szCs w:val="24"/>
          <w:lang w:val="en-US" w:eastAsia="zh-CN"/>
        </w:rPr>
        <w:t>4</w:t>
      </w:r>
      <w:r>
        <w:rPr>
          <w:rFonts w:hint="eastAsia" w:ascii="宋体" w:hAnsi="宋体" w:eastAsia="宋体" w:cs="宋体"/>
          <w:color w:val="auto"/>
          <w:spacing w:val="0"/>
          <w:w w:val="100"/>
          <w:position w:val="0"/>
          <w:sz w:val="24"/>
          <w:szCs w:val="24"/>
        </w:rPr>
        <w:t>年</w:t>
      </w:r>
      <w:r>
        <w:rPr>
          <w:rFonts w:hint="eastAsia" w:ascii="宋体" w:hAnsi="宋体" w:eastAsia="宋体" w:cs="宋体"/>
          <w:color w:val="auto"/>
          <w:spacing w:val="0"/>
          <w:w w:val="100"/>
          <w:position w:val="0"/>
          <w:sz w:val="24"/>
          <w:szCs w:val="24"/>
          <w:lang w:val="en-US" w:eastAsia="zh-CN"/>
        </w:rPr>
        <w:t>10</w:t>
      </w:r>
      <w:r>
        <w:rPr>
          <w:rFonts w:hint="eastAsia" w:ascii="宋体" w:hAnsi="宋体" w:eastAsia="宋体" w:cs="宋体"/>
          <w:color w:val="auto"/>
          <w:spacing w:val="0"/>
          <w:w w:val="100"/>
          <w:position w:val="0"/>
          <w:sz w:val="24"/>
          <w:szCs w:val="24"/>
        </w:rPr>
        <w:t>月</w:t>
      </w:r>
      <w:r>
        <w:rPr>
          <w:rFonts w:hint="eastAsia" w:ascii="宋体" w:hAnsi="宋体" w:eastAsia="宋体" w:cs="宋体"/>
          <w:color w:val="auto"/>
          <w:spacing w:val="0"/>
          <w:w w:val="100"/>
          <w:position w:val="0"/>
          <w:sz w:val="24"/>
          <w:szCs w:val="24"/>
          <w:lang w:val="en-US" w:eastAsia="zh-CN"/>
        </w:rPr>
        <w:t>14</w:t>
      </w:r>
      <w:r>
        <w:rPr>
          <w:rFonts w:hint="eastAsia" w:ascii="宋体" w:hAnsi="宋体" w:eastAsia="宋体" w:cs="宋体"/>
          <w:color w:val="auto"/>
          <w:spacing w:val="0"/>
          <w:w w:val="100"/>
          <w:position w:val="0"/>
          <w:sz w:val="24"/>
          <w:szCs w:val="24"/>
        </w:rPr>
        <w:t>日前向管理人申报债权。管理人接受申报时间为申报期限内工作日</w:t>
      </w:r>
      <w:r>
        <w:rPr>
          <w:rFonts w:hint="eastAsia" w:ascii="宋体" w:hAnsi="宋体" w:eastAsia="宋体" w:cs="宋体"/>
          <w:color w:val="auto"/>
          <w:spacing w:val="0"/>
          <w:w w:val="100"/>
          <w:position w:val="0"/>
          <w:sz w:val="24"/>
          <w:szCs w:val="24"/>
          <w:lang w:val="en-US" w:eastAsia="en-US"/>
        </w:rPr>
        <w:t>9:00-12:00,</w:t>
      </w:r>
      <w:r>
        <w:rPr>
          <w:rFonts w:hint="eastAsia" w:ascii="宋体" w:hAnsi="宋体" w:eastAsia="宋体" w:cs="宋体"/>
          <w:color w:val="auto"/>
          <w:spacing w:val="0"/>
          <w:w w:val="100"/>
          <w:position w:val="0"/>
          <w:sz w:val="24"/>
          <w:szCs w:val="24"/>
        </w:rPr>
        <w:t>1</w:t>
      </w:r>
      <w:r>
        <w:rPr>
          <w:rFonts w:hint="eastAsia" w:ascii="宋体" w:hAnsi="宋体" w:eastAsia="宋体" w:cs="宋体"/>
          <w:color w:val="auto"/>
          <w:spacing w:val="0"/>
          <w:w w:val="100"/>
          <w:position w:val="0"/>
          <w:sz w:val="24"/>
          <w:szCs w:val="24"/>
          <w:lang w:val="en-US" w:eastAsia="en-US"/>
        </w:rPr>
        <w:t>4:00-17:30</w:t>
      </w:r>
      <w:r>
        <w:rPr>
          <w:rFonts w:hint="eastAsia" w:ascii="宋体" w:hAnsi="宋体" w:eastAsia="宋体" w:cs="宋体"/>
          <w:color w:val="auto"/>
          <w:spacing w:val="0"/>
          <w:w w:val="100"/>
          <w:position w:val="0"/>
          <w:sz w:val="24"/>
          <w:szCs w:val="24"/>
          <w:lang w:val="en-US"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eastAsia="zh-CN"/>
        </w:rPr>
        <w:t>三</w:t>
      </w:r>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债权申报方式</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债权人可以选择通过邮寄及现场递交材料的方式向管理人申报债权。</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为降低债权人申报债权的时间及人力成本，管理人建议债权人优先通过邮寄方式申报债权。申报方式具体如下：</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6" w:name="bookmark18"/>
      <w:r>
        <w:rPr>
          <w:rFonts w:hint="eastAsia" w:ascii="宋体" w:hAnsi="宋体" w:eastAsia="宋体" w:cs="宋体"/>
          <w:color w:val="auto"/>
          <w:spacing w:val="0"/>
          <w:w w:val="100"/>
          <w:position w:val="0"/>
          <w:sz w:val="24"/>
          <w:szCs w:val="24"/>
        </w:rPr>
        <w:t>（</w:t>
      </w:r>
      <w:bookmarkEnd w:id="6"/>
      <w:r>
        <w:rPr>
          <w:rFonts w:hint="eastAsia" w:ascii="宋体" w:hAnsi="宋体" w:eastAsia="宋体" w:cs="宋体"/>
          <w:color w:val="auto"/>
          <w:spacing w:val="0"/>
          <w:w w:val="100"/>
          <w:position w:val="0"/>
          <w:sz w:val="24"/>
          <w:szCs w:val="24"/>
        </w:rPr>
        <w:t>一）</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邮寄申报</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债权人可通过邮寄方式将债权申报材料快递至：</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eastAsia="zh-CN"/>
        </w:rPr>
      </w:pPr>
      <w:r>
        <w:rPr>
          <w:rFonts w:hint="eastAsia" w:ascii="宋体" w:hAnsi="宋体" w:eastAsia="宋体" w:cs="宋体"/>
          <w:color w:val="auto"/>
          <w:spacing w:val="0"/>
          <w:w w:val="100"/>
          <w:position w:val="0"/>
          <w:sz w:val="24"/>
          <w:szCs w:val="24"/>
        </w:rPr>
        <w:t>地址：江苏省南京市建邺区泰山路157号边城大厦15楼</w:t>
      </w:r>
      <w:r>
        <w:rPr>
          <w:rFonts w:hint="eastAsia" w:ascii="宋体" w:hAnsi="宋体" w:eastAsia="宋体" w:cs="宋体"/>
          <w:color w:val="auto"/>
          <w:spacing w:val="0"/>
          <w:w w:val="100"/>
          <w:position w:val="0"/>
          <w:sz w:val="24"/>
          <w:szCs w:val="24"/>
          <w:lang w:eastAsia="zh-CN"/>
        </w:rPr>
        <w:t>江苏融鼎</w:t>
      </w:r>
      <w:r>
        <w:rPr>
          <w:rFonts w:hint="eastAsia" w:ascii="宋体" w:hAnsi="宋体" w:eastAsia="宋体" w:cs="宋体"/>
          <w:color w:val="auto"/>
          <w:spacing w:val="0"/>
          <w:w w:val="100"/>
          <w:position w:val="0"/>
          <w:sz w:val="24"/>
          <w:szCs w:val="24"/>
        </w:rPr>
        <w:t>律师事务所</w:t>
      </w:r>
      <w:r>
        <w:rPr>
          <w:rFonts w:hint="eastAsia" w:ascii="宋体" w:hAnsi="宋体" w:eastAsia="宋体" w:cs="宋体"/>
          <w:color w:val="auto"/>
          <w:spacing w:val="0"/>
          <w:w w:val="100"/>
          <w:position w:val="0"/>
          <w:sz w:val="24"/>
          <w:szCs w:val="2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default"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rPr>
        <w:t>邮编：</w:t>
      </w:r>
      <w:r>
        <w:rPr>
          <w:rFonts w:hint="eastAsia" w:ascii="宋体" w:hAnsi="宋体" w:eastAsia="宋体" w:cs="宋体"/>
          <w:color w:val="auto"/>
          <w:spacing w:val="0"/>
          <w:w w:val="100"/>
          <w:position w:val="0"/>
          <w:sz w:val="24"/>
          <w:szCs w:val="24"/>
          <w:lang w:val="en-US" w:eastAsia="zh-CN"/>
        </w:rPr>
        <w:t>210019；</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eastAsia="zh-CN"/>
        </w:rPr>
      </w:pPr>
      <w:r>
        <w:rPr>
          <w:rFonts w:hint="eastAsia" w:ascii="宋体" w:hAnsi="宋体" w:eastAsia="宋体" w:cs="宋体"/>
          <w:color w:val="auto"/>
          <w:spacing w:val="0"/>
          <w:w w:val="100"/>
          <w:position w:val="0"/>
          <w:sz w:val="24"/>
          <w:szCs w:val="24"/>
        </w:rPr>
        <w:t>联系人：</w:t>
      </w:r>
      <w:r>
        <w:rPr>
          <w:rFonts w:hint="eastAsia" w:ascii="宋体" w:hAnsi="宋体" w:eastAsia="宋体" w:cs="宋体"/>
          <w:color w:val="auto"/>
          <w:spacing w:val="0"/>
          <w:w w:val="100"/>
          <w:position w:val="0"/>
          <w:sz w:val="24"/>
          <w:szCs w:val="24"/>
          <w:lang w:val="en-US" w:eastAsia="zh-CN"/>
        </w:rPr>
        <w:t>林敏</w:t>
      </w:r>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lang w:eastAsia="zh-CN"/>
        </w:rPr>
        <w:t>联系电话：</w:t>
      </w:r>
      <w:r>
        <w:rPr>
          <w:rFonts w:hint="eastAsia" w:ascii="宋体" w:hAnsi="宋体" w:eastAsia="宋体" w:cs="宋体"/>
          <w:color w:val="auto"/>
          <w:spacing w:val="0"/>
          <w:w w:val="100"/>
          <w:position w:val="0"/>
          <w:sz w:val="24"/>
          <w:szCs w:val="24"/>
        </w:rPr>
        <w:t>139</w:t>
      </w:r>
      <w:r>
        <w:rPr>
          <w:rFonts w:hint="eastAsia" w:ascii="宋体" w:hAnsi="宋体" w:eastAsia="宋体" w:cs="宋体"/>
          <w:color w:val="auto"/>
          <w:spacing w:val="0"/>
          <w:w w:val="100"/>
          <w:position w:val="0"/>
          <w:sz w:val="24"/>
          <w:szCs w:val="24"/>
          <w:lang w:val="en-US" w:eastAsia="zh-CN"/>
        </w:rPr>
        <w:t>13938059</w:t>
      </w:r>
      <w:r>
        <w:rPr>
          <w:rFonts w:hint="eastAsia" w:ascii="宋体" w:hAnsi="宋体" w:eastAsia="宋体" w:cs="宋体"/>
          <w:color w:val="auto"/>
          <w:spacing w:val="0"/>
          <w:w w:val="100"/>
          <w:position w:val="0"/>
          <w:sz w:val="24"/>
          <w:szCs w:val="2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7" w:name="bookmark19"/>
      <w:r>
        <w:rPr>
          <w:rFonts w:hint="eastAsia" w:ascii="宋体" w:hAnsi="宋体" w:eastAsia="宋体" w:cs="宋体"/>
          <w:color w:val="auto"/>
          <w:spacing w:val="0"/>
          <w:w w:val="100"/>
          <w:position w:val="0"/>
          <w:sz w:val="24"/>
          <w:szCs w:val="24"/>
          <w:lang w:eastAsia="zh-CN"/>
        </w:rPr>
        <w:t>联系人：</w:t>
      </w:r>
      <w:r>
        <w:rPr>
          <w:rFonts w:hint="eastAsia" w:ascii="宋体" w:hAnsi="宋体" w:eastAsia="宋体" w:cs="宋体"/>
          <w:color w:val="auto"/>
          <w:spacing w:val="0"/>
          <w:w w:val="100"/>
          <w:position w:val="0"/>
          <w:sz w:val="24"/>
          <w:szCs w:val="24"/>
          <w:lang w:val="en-US" w:eastAsia="zh-CN"/>
        </w:rPr>
        <w:t>魏一</w:t>
      </w:r>
      <w:r>
        <w:rPr>
          <w:rFonts w:hint="eastAsia" w:ascii="宋体" w:hAnsi="宋体" w:eastAsia="宋体" w:cs="宋体"/>
          <w:color w:val="auto"/>
          <w:spacing w:val="0"/>
          <w:w w:val="100"/>
          <w:position w:val="0"/>
          <w:sz w:val="24"/>
          <w:szCs w:val="24"/>
          <w:lang w:eastAsia="zh-CN"/>
        </w:rPr>
        <w:t>，联系电话：</w:t>
      </w:r>
      <w:r>
        <w:rPr>
          <w:rFonts w:hint="eastAsia" w:ascii="宋体" w:hAnsi="宋体" w:eastAsia="宋体" w:cs="宋体"/>
          <w:color w:val="auto"/>
          <w:spacing w:val="0"/>
          <w:w w:val="100"/>
          <w:position w:val="0"/>
          <w:sz w:val="24"/>
          <w:szCs w:val="24"/>
          <w:lang w:val="en-US" w:eastAsia="zh-CN"/>
        </w:rPr>
        <w:t>13815216211。</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w:t>
      </w:r>
      <w:bookmarkEnd w:id="7"/>
      <w:r>
        <w:rPr>
          <w:rFonts w:hint="eastAsia" w:ascii="宋体" w:hAnsi="宋体" w:eastAsia="宋体" w:cs="宋体"/>
          <w:color w:val="auto"/>
          <w:spacing w:val="0"/>
          <w:w w:val="100"/>
          <w:position w:val="0"/>
          <w:sz w:val="24"/>
          <w:szCs w:val="24"/>
        </w:rPr>
        <w:t>二）</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现场申报</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债权人可到管理人办公地点现场提交债权申报材料，申报时间和地点为：</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时间：工作0</w:t>
      </w:r>
      <w:r>
        <w:rPr>
          <w:rFonts w:hint="eastAsia" w:ascii="宋体" w:hAnsi="宋体" w:eastAsia="宋体" w:cs="宋体"/>
          <w:color w:val="auto"/>
          <w:spacing w:val="0"/>
          <w:w w:val="100"/>
          <w:position w:val="0"/>
          <w:sz w:val="24"/>
          <w:szCs w:val="24"/>
          <w:lang w:val="en-US" w:eastAsia="en-US"/>
        </w:rPr>
        <w:t>9:00-12:00,14:00-17:30</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eastAsia="zh-CN"/>
        </w:rPr>
      </w:pPr>
      <w:r>
        <w:rPr>
          <w:rFonts w:hint="eastAsia" w:ascii="宋体" w:hAnsi="宋体" w:eastAsia="宋体" w:cs="宋体"/>
          <w:color w:val="auto"/>
          <w:spacing w:val="0"/>
          <w:w w:val="100"/>
          <w:position w:val="0"/>
          <w:sz w:val="24"/>
          <w:szCs w:val="24"/>
        </w:rPr>
        <w:t>地址：江苏省南京市建邺区泰山路157号边城大厦15楼</w:t>
      </w:r>
      <w:r>
        <w:rPr>
          <w:rFonts w:hint="eastAsia" w:ascii="宋体" w:hAnsi="宋体" w:eastAsia="宋体" w:cs="宋体"/>
          <w:color w:val="auto"/>
          <w:spacing w:val="0"/>
          <w:w w:val="100"/>
          <w:position w:val="0"/>
          <w:sz w:val="24"/>
          <w:szCs w:val="24"/>
          <w:lang w:eastAsia="zh-CN"/>
        </w:rPr>
        <w:t>江苏融鼎</w:t>
      </w:r>
      <w:r>
        <w:rPr>
          <w:rFonts w:hint="eastAsia" w:ascii="宋体" w:hAnsi="宋体" w:eastAsia="宋体" w:cs="宋体"/>
          <w:color w:val="auto"/>
          <w:spacing w:val="0"/>
          <w:w w:val="100"/>
          <w:position w:val="0"/>
          <w:sz w:val="24"/>
          <w:szCs w:val="24"/>
        </w:rPr>
        <w:t>律师事务所</w:t>
      </w:r>
      <w:r>
        <w:rPr>
          <w:rFonts w:hint="eastAsia" w:ascii="宋体" w:hAnsi="宋体" w:eastAsia="宋体" w:cs="宋体"/>
          <w:color w:val="auto"/>
          <w:spacing w:val="0"/>
          <w:w w:val="100"/>
          <w:position w:val="0"/>
          <w:sz w:val="24"/>
          <w:szCs w:val="2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default"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rPr>
        <w:t>邮编：</w:t>
      </w:r>
      <w:r>
        <w:rPr>
          <w:rFonts w:hint="eastAsia" w:ascii="宋体" w:hAnsi="宋体" w:eastAsia="宋体" w:cs="宋体"/>
          <w:color w:val="auto"/>
          <w:spacing w:val="0"/>
          <w:w w:val="100"/>
          <w:position w:val="0"/>
          <w:sz w:val="24"/>
          <w:szCs w:val="24"/>
          <w:lang w:val="en-US" w:eastAsia="zh-CN"/>
        </w:rPr>
        <w:t>210019；</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eastAsia="zh-CN"/>
        </w:rPr>
      </w:pPr>
      <w:r>
        <w:rPr>
          <w:rFonts w:hint="eastAsia" w:ascii="宋体" w:hAnsi="宋体" w:eastAsia="宋体" w:cs="宋体"/>
          <w:color w:val="auto"/>
          <w:spacing w:val="0"/>
          <w:w w:val="100"/>
          <w:position w:val="0"/>
          <w:sz w:val="24"/>
          <w:szCs w:val="24"/>
        </w:rPr>
        <w:t>联系人：</w:t>
      </w:r>
      <w:r>
        <w:rPr>
          <w:rFonts w:hint="eastAsia" w:ascii="宋体" w:hAnsi="宋体" w:eastAsia="宋体" w:cs="宋体"/>
          <w:color w:val="auto"/>
          <w:spacing w:val="0"/>
          <w:w w:val="100"/>
          <w:position w:val="0"/>
          <w:sz w:val="24"/>
          <w:szCs w:val="24"/>
          <w:lang w:val="en-US" w:eastAsia="zh-CN"/>
        </w:rPr>
        <w:t>林敏</w:t>
      </w:r>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lang w:eastAsia="zh-CN"/>
        </w:rPr>
        <w:t>联系电话：</w:t>
      </w:r>
      <w:r>
        <w:rPr>
          <w:rFonts w:hint="eastAsia" w:ascii="宋体" w:hAnsi="宋体" w:eastAsia="宋体" w:cs="宋体"/>
          <w:color w:val="auto"/>
          <w:spacing w:val="0"/>
          <w:w w:val="100"/>
          <w:position w:val="0"/>
          <w:sz w:val="24"/>
          <w:szCs w:val="24"/>
          <w:lang w:val="en-US" w:eastAsia="zh-CN"/>
        </w:rPr>
        <w:t>13913938059。</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lang w:val="en-US" w:eastAsia="zh-CN"/>
        </w:rPr>
        <w:t>魏一</w:t>
      </w:r>
      <w:r>
        <w:rPr>
          <w:rFonts w:hint="eastAsia" w:ascii="宋体" w:hAnsi="宋体" w:eastAsia="宋体" w:cs="宋体"/>
          <w:color w:val="auto"/>
          <w:spacing w:val="0"/>
          <w:w w:val="100"/>
          <w:position w:val="0"/>
          <w:sz w:val="24"/>
          <w:szCs w:val="24"/>
          <w:lang w:eastAsia="zh-CN"/>
        </w:rPr>
        <w:t>，联系电话：</w:t>
      </w:r>
      <w:r>
        <w:rPr>
          <w:rFonts w:hint="eastAsia" w:ascii="宋体" w:hAnsi="宋体" w:eastAsia="宋体" w:cs="宋体"/>
          <w:color w:val="auto"/>
          <w:spacing w:val="0"/>
          <w:w w:val="100"/>
          <w:position w:val="0"/>
          <w:sz w:val="24"/>
          <w:szCs w:val="24"/>
          <w:lang w:val="en-US" w:eastAsia="zh-CN"/>
        </w:rPr>
        <w:t>13815216211。</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eastAsia="zh-CN"/>
        </w:rPr>
        <w:t>四</w:t>
      </w:r>
      <w:r>
        <w:rPr>
          <w:rFonts w:hint="eastAsia" w:ascii="宋体" w:hAnsi="宋体" w:eastAsia="宋体" w:cs="宋体"/>
          <w:color w:val="auto"/>
          <w:spacing w:val="0"/>
          <w:w w:val="100"/>
          <w:position w:val="0"/>
          <w:sz w:val="24"/>
          <w:szCs w:val="24"/>
        </w:rPr>
        <w:t>、债权人申报债权应提交的材料</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债权人申报债权时，应提交如下五类申报材料，各申报材料均需一式贰份，资料用纸统一为</w:t>
      </w:r>
      <w:r>
        <w:rPr>
          <w:rFonts w:hint="eastAsia" w:ascii="宋体" w:hAnsi="宋体" w:eastAsia="宋体" w:cs="宋体"/>
          <w:color w:val="auto"/>
          <w:spacing w:val="0"/>
          <w:w w:val="100"/>
          <w:position w:val="0"/>
          <w:sz w:val="24"/>
          <w:szCs w:val="24"/>
          <w:lang w:val="en-US" w:eastAsia="en-US"/>
        </w:rPr>
        <w:t>A4</w:t>
      </w:r>
      <w:r>
        <w:rPr>
          <w:rFonts w:hint="eastAsia" w:ascii="宋体" w:hAnsi="宋体" w:eastAsia="宋体" w:cs="宋体"/>
          <w:color w:val="auto"/>
          <w:spacing w:val="0"/>
          <w:w w:val="100"/>
          <w:position w:val="0"/>
          <w:sz w:val="24"/>
          <w:szCs w:val="24"/>
        </w:rPr>
        <w:t>纸。采用邮寄方式申报债权的债权人,除本指引中已标明必须提供原件的材料外，只须提供其余材料的复印件，同时准备原件备查；现场申报债权的债权人申报时必须携带全部材料的原件供核对并提供复印件供留存。</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（一）《债权申报表》、《债权申报材料目录》、《债权申报书》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8" w:name="bookmark21"/>
      <w:r>
        <w:rPr>
          <w:rFonts w:hint="eastAsia" w:ascii="宋体" w:hAnsi="宋体" w:eastAsia="宋体" w:cs="宋体"/>
          <w:color w:val="auto"/>
          <w:spacing w:val="0"/>
          <w:w w:val="100"/>
          <w:position w:val="0"/>
          <w:sz w:val="24"/>
          <w:szCs w:val="24"/>
          <w:lang w:val="zh-CN" w:eastAsia="zh-CN"/>
        </w:rPr>
        <w:t>1</w:t>
      </w:r>
      <w:bookmarkEnd w:id="8"/>
      <w:r>
        <w:rPr>
          <w:rFonts w:hint="eastAsia" w:ascii="宋体" w:hAnsi="宋体" w:eastAsia="宋体" w:cs="宋体"/>
          <w:color w:val="auto"/>
          <w:spacing w:val="0"/>
          <w:w w:val="100"/>
          <w:position w:val="0"/>
          <w:sz w:val="24"/>
          <w:szCs w:val="24"/>
          <w:lang w:val="zh-CN" w:eastAsia="zh-CN"/>
        </w:rPr>
        <w:t>、</w:t>
      </w:r>
      <w:r>
        <w:rPr>
          <w:rFonts w:hint="eastAsia" w:ascii="宋体" w:hAnsi="宋体" w:eastAsia="宋体" w:cs="宋体"/>
          <w:color w:val="auto"/>
          <w:spacing w:val="0"/>
          <w:w w:val="100"/>
          <w:position w:val="0"/>
          <w:sz w:val="24"/>
          <w:szCs w:val="24"/>
        </w:rPr>
        <w:t>债权人应真实、准确、完整填写《债权申报表》，填写基本信息、联系方式、申报债权金额、是否存在担保</w:t>
      </w:r>
      <w:r>
        <w:rPr>
          <w:rFonts w:hint="eastAsia" w:ascii="宋体" w:hAnsi="宋体" w:eastAsia="宋体" w:cs="宋体"/>
          <w:color w:val="auto"/>
          <w:spacing w:val="0"/>
          <w:w w:val="100"/>
          <w:position w:val="0"/>
          <w:sz w:val="24"/>
          <w:szCs w:val="24"/>
          <w:lang w:eastAsia="zh-CN"/>
        </w:rPr>
        <w:t>、是否属于连带债权</w:t>
      </w:r>
      <w:r>
        <w:rPr>
          <w:rFonts w:hint="eastAsia" w:ascii="宋体" w:hAnsi="宋体" w:eastAsia="宋体" w:cs="宋体"/>
          <w:color w:val="auto"/>
          <w:spacing w:val="0"/>
          <w:w w:val="100"/>
          <w:position w:val="0"/>
          <w:sz w:val="24"/>
          <w:szCs w:val="24"/>
        </w:rPr>
        <w:t>以及诉讼、仲裁等情况。以上信息如有虚假，债权人将自行承担由此产生的一切法律后果。</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9" w:name="bookmark22"/>
      <w:r>
        <w:rPr>
          <w:rFonts w:hint="eastAsia" w:ascii="宋体" w:hAnsi="宋体" w:eastAsia="宋体" w:cs="宋体"/>
          <w:color w:val="auto"/>
          <w:spacing w:val="0"/>
          <w:w w:val="100"/>
          <w:position w:val="0"/>
          <w:sz w:val="24"/>
          <w:szCs w:val="24"/>
        </w:rPr>
        <w:t>2</w:t>
      </w:r>
      <w:bookmarkEnd w:id="9"/>
      <w:r>
        <w:rPr>
          <w:rFonts w:hint="eastAsia" w:ascii="宋体" w:hAnsi="宋体" w:eastAsia="宋体" w:cs="宋体"/>
          <w:color w:val="auto"/>
          <w:spacing w:val="0"/>
          <w:w w:val="100"/>
          <w:position w:val="0"/>
          <w:sz w:val="24"/>
          <w:szCs w:val="24"/>
        </w:rPr>
        <w:t>、《债权申报材料目录》请按序填写提交的书面材料名称，并注明份数。</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0" w:name="bookmark23"/>
      <w:r>
        <w:rPr>
          <w:rFonts w:hint="eastAsia" w:ascii="宋体" w:hAnsi="宋体" w:eastAsia="宋体" w:cs="宋体"/>
          <w:color w:val="auto"/>
          <w:spacing w:val="0"/>
          <w:w w:val="100"/>
          <w:position w:val="0"/>
          <w:sz w:val="24"/>
          <w:szCs w:val="24"/>
        </w:rPr>
        <w:t>3</w:t>
      </w:r>
      <w:bookmarkEnd w:id="10"/>
      <w:r>
        <w:rPr>
          <w:rFonts w:hint="eastAsia" w:ascii="宋体" w:hAnsi="宋体" w:eastAsia="宋体" w:cs="宋体"/>
          <w:color w:val="auto"/>
          <w:spacing w:val="0"/>
          <w:w w:val="100"/>
          <w:position w:val="0"/>
          <w:sz w:val="24"/>
          <w:szCs w:val="24"/>
        </w:rPr>
        <w:t>、《债权申报书》请写明申报的债权金额、性质、形成原因、经过、有无担保、利息（如有）计算方式等相关事项。</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1" w:name="bookmark24"/>
      <w:r>
        <w:rPr>
          <w:rFonts w:hint="eastAsia" w:ascii="宋体" w:hAnsi="宋体" w:eastAsia="宋体" w:cs="宋体"/>
          <w:color w:val="auto"/>
          <w:spacing w:val="0"/>
          <w:w w:val="100"/>
          <w:position w:val="0"/>
          <w:sz w:val="24"/>
          <w:szCs w:val="24"/>
        </w:rPr>
        <w:t>4</w:t>
      </w:r>
      <w:bookmarkEnd w:id="11"/>
      <w:r>
        <w:rPr>
          <w:rFonts w:hint="eastAsia" w:ascii="宋体" w:hAnsi="宋体" w:eastAsia="宋体" w:cs="宋体"/>
          <w:color w:val="auto"/>
          <w:spacing w:val="0"/>
          <w:w w:val="100"/>
          <w:position w:val="0"/>
          <w:sz w:val="24"/>
          <w:szCs w:val="24"/>
        </w:rPr>
        <w:t>、机构债权人应在《债权申报表》</w:t>
      </w: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rPr>
        <w:t>《债权申报材料目录》及《债权申报书》上加盖公章，自然人债权人应由本人签字并捺印。委托代理人申报的，应提交特别授权委托书、委托代理人的身份证或律师执业证</w:t>
      </w: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rPr>
        <w:t>代理人应在《债权申报表》</w:t>
      </w: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rPr>
        <w:t>《债权申报材料目录》及《债权申报书》上签字并捺印。</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2" w:name="bookmark25"/>
      <w:r>
        <w:rPr>
          <w:rFonts w:hint="eastAsia" w:ascii="宋体" w:hAnsi="宋体" w:eastAsia="宋体" w:cs="宋体"/>
          <w:color w:val="auto"/>
          <w:spacing w:val="0"/>
          <w:w w:val="100"/>
          <w:position w:val="0"/>
          <w:sz w:val="24"/>
          <w:szCs w:val="24"/>
        </w:rPr>
        <w:t>5</w:t>
      </w:r>
      <w:bookmarkEnd w:id="12"/>
      <w:r>
        <w:rPr>
          <w:rFonts w:hint="eastAsia" w:ascii="宋体" w:hAnsi="宋体" w:eastAsia="宋体" w:cs="宋体"/>
          <w:color w:val="auto"/>
          <w:spacing w:val="0"/>
          <w:w w:val="100"/>
          <w:position w:val="0"/>
          <w:sz w:val="24"/>
          <w:szCs w:val="24"/>
        </w:rPr>
        <w:t>、《债权申报表》和《债权申报书》记载的信息应当保持一致。</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6、</w:t>
      </w:r>
      <w:r>
        <w:rPr>
          <w:rFonts w:hint="eastAsia" w:ascii="宋体" w:hAnsi="宋体" w:eastAsia="宋体" w:cs="宋体"/>
          <w:color w:val="auto"/>
          <w:spacing w:val="0"/>
          <w:w w:val="100"/>
          <w:position w:val="0"/>
          <w:sz w:val="24"/>
          <w:szCs w:val="24"/>
        </w:rPr>
        <w:t>《债权申报表》、《债权申报材料目录》、《债权申报书》须提供原件</w:t>
      </w:r>
      <w:r>
        <w:rPr>
          <w:rFonts w:hint="eastAsia" w:ascii="宋体" w:hAnsi="宋体" w:eastAsia="宋体" w:cs="宋体"/>
          <w:color w:val="auto"/>
          <w:spacing w:val="0"/>
          <w:w w:val="100"/>
          <w:position w:val="0"/>
          <w:sz w:val="24"/>
          <w:szCs w:val="2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（二）申报人主体资格证明材料</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1、债权人为机构的，应当提交如下材料：</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3" w:name="bookmark26"/>
      <w:r>
        <w:rPr>
          <w:rFonts w:hint="eastAsia" w:ascii="宋体" w:hAnsi="宋体" w:eastAsia="宋体" w:cs="宋体"/>
          <w:color w:val="auto"/>
          <w:spacing w:val="0"/>
          <w:w w:val="100"/>
          <w:position w:val="0"/>
          <w:sz w:val="24"/>
          <w:szCs w:val="24"/>
        </w:rPr>
        <w:t>（</w:t>
      </w:r>
      <w:bookmarkEnd w:id="13"/>
      <w:r>
        <w:rPr>
          <w:rFonts w:hint="eastAsia" w:ascii="宋体" w:hAnsi="宋体" w:eastAsia="宋体" w:cs="宋体"/>
          <w:color w:val="auto"/>
          <w:spacing w:val="0"/>
          <w:w w:val="100"/>
          <w:position w:val="0"/>
          <w:sz w:val="24"/>
          <w:szCs w:val="24"/>
        </w:rPr>
        <w:t>1）有效的营业执照或事业单位、社会团体等非营利法人或非法人组织的登记证书或其他合法证明书复印件</w:t>
      </w:r>
      <w:r>
        <w:rPr>
          <w:rFonts w:hint="eastAsia" w:ascii="宋体" w:hAnsi="宋体" w:eastAsia="宋体" w:cs="宋体"/>
          <w:color w:val="auto"/>
          <w:spacing w:val="0"/>
          <w:w w:val="100"/>
          <w:position w:val="0"/>
          <w:sz w:val="24"/>
          <w:szCs w:val="24"/>
          <w:lang w:eastAsia="zh-CN"/>
        </w:rPr>
        <w:t>并加盖公章</w:t>
      </w:r>
      <w:r>
        <w:rPr>
          <w:rFonts w:hint="eastAsia" w:ascii="宋体" w:hAnsi="宋体" w:eastAsia="宋体" w:cs="宋体"/>
          <w:color w:val="auto"/>
          <w:spacing w:val="0"/>
          <w:w w:val="100"/>
          <w:position w:val="0"/>
          <w:sz w:val="24"/>
          <w:szCs w:val="24"/>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4" w:name="bookmark27"/>
      <w:r>
        <w:rPr>
          <w:rFonts w:hint="eastAsia" w:ascii="宋体" w:hAnsi="宋体" w:eastAsia="宋体" w:cs="宋体"/>
          <w:color w:val="auto"/>
          <w:spacing w:val="0"/>
          <w:w w:val="100"/>
          <w:position w:val="0"/>
          <w:sz w:val="24"/>
          <w:szCs w:val="24"/>
        </w:rPr>
        <w:t>（</w:t>
      </w:r>
      <w:bookmarkEnd w:id="14"/>
      <w:r>
        <w:rPr>
          <w:rFonts w:hint="eastAsia" w:ascii="宋体" w:hAnsi="宋体" w:eastAsia="宋体" w:cs="宋体"/>
          <w:color w:val="auto"/>
          <w:spacing w:val="0"/>
          <w:w w:val="100"/>
          <w:position w:val="0"/>
          <w:sz w:val="24"/>
          <w:szCs w:val="24"/>
        </w:rPr>
        <w:t>2）法定代表人（负责人）身份证明书（请按照给定范本填写，须提供原件）；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5" w:name="bookmark28"/>
      <w:r>
        <w:rPr>
          <w:rFonts w:hint="eastAsia" w:ascii="宋体" w:hAnsi="宋体" w:eastAsia="宋体" w:cs="宋体"/>
          <w:color w:val="auto"/>
          <w:spacing w:val="0"/>
          <w:w w:val="100"/>
          <w:position w:val="0"/>
          <w:sz w:val="24"/>
          <w:szCs w:val="24"/>
        </w:rPr>
        <w:t>（</w:t>
      </w:r>
      <w:bookmarkEnd w:id="15"/>
      <w:r>
        <w:rPr>
          <w:rFonts w:hint="eastAsia" w:ascii="宋体" w:hAnsi="宋体" w:eastAsia="宋体" w:cs="宋体"/>
          <w:color w:val="auto"/>
          <w:spacing w:val="0"/>
          <w:w w:val="100"/>
          <w:position w:val="0"/>
          <w:sz w:val="24"/>
          <w:szCs w:val="24"/>
        </w:rPr>
        <w:t>3）法定代表人（负责人）身份证等个人有效证件的复印件。法定代表人（负责人）之外的人员申报的，应当提交：</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6" w:name="bookmark29"/>
      <w:bookmarkEnd w:id="16"/>
      <w:r>
        <w:rPr>
          <w:rFonts w:hint="default" w:ascii="Calibri" w:hAnsi="Calibri" w:eastAsia="宋体" w:cs="Calibri"/>
          <w:color w:val="auto"/>
          <w:spacing w:val="0"/>
          <w:w w:val="100"/>
          <w:position w:val="0"/>
          <w:sz w:val="24"/>
          <w:szCs w:val="24"/>
        </w:rPr>
        <w:t>①</w:t>
      </w:r>
      <w:r>
        <w:rPr>
          <w:rFonts w:hint="eastAsia" w:ascii="宋体" w:hAnsi="宋体" w:eastAsia="宋体" w:cs="宋体"/>
          <w:color w:val="auto"/>
          <w:spacing w:val="0"/>
          <w:w w:val="100"/>
          <w:position w:val="0"/>
          <w:sz w:val="24"/>
          <w:szCs w:val="24"/>
        </w:rPr>
        <w:t>机构的授权委托书（请按照给定范本填写，须提供原件）；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7" w:name="bookmark30"/>
      <w:bookmarkEnd w:id="17"/>
      <w:r>
        <w:rPr>
          <w:rFonts w:hint="default" w:ascii="Calibri" w:hAnsi="Calibri" w:eastAsia="宋体" w:cs="Calibri"/>
          <w:color w:val="auto"/>
          <w:spacing w:val="0"/>
          <w:w w:val="100"/>
          <w:position w:val="0"/>
          <w:sz w:val="24"/>
          <w:szCs w:val="24"/>
        </w:rPr>
        <w:t>②</w:t>
      </w:r>
      <w:r>
        <w:rPr>
          <w:rFonts w:hint="eastAsia" w:ascii="宋体" w:hAnsi="宋体" w:eastAsia="宋体" w:cs="宋体"/>
          <w:color w:val="auto"/>
          <w:spacing w:val="0"/>
          <w:w w:val="100"/>
          <w:position w:val="0"/>
          <w:sz w:val="24"/>
          <w:szCs w:val="24"/>
        </w:rPr>
        <w:t>代理人的身份证等个人有效证件的复印件；代理人为律师的，请提交律师证复印件、律师事务所指派函（原件）。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lang w:eastAsia="zh-CN"/>
        </w:rPr>
      </w:pPr>
      <w:r>
        <w:rPr>
          <w:rFonts w:hint="eastAsia" w:ascii="宋体" w:hAnsi="宋体" w:eastAsia="宋体" w:cs="宋体"/>
          <w:color w:val="auto"/>
          <w:spacing w:val="0"/>
          <w:w w:val="100"/>
          <w:position w:val="0"/>
          <w:sz w:val="24"/>
          <w:szCs w:val="24"/>
        </w:rPr>
        <w:t>机构债权人与</w:t>
      </w:r>
      <w:r>
        <w:rPr>
          <w:rFonts w:hint="eastAsia" w:ascii="宋体" w:hAnsi="宋体" w:eastAsia="宋体" w:cs="宋体"/>
          <w:color w:val="auto"/>
          <w:spacing w:val="0"/>
          <w:w w:val="100"/>
          <w:position w:val="0"/>
          <w:sz w:val="24"/>
          <w:szCs w:val="24"/>
          <w:lang w:eastAsia="zh-CN"/>
        </w:rPr>
        <w:t>南京园林建设公司</w:t>
      </w:r>
      <w:r>
        <w:rPr>
          <w:rFonts w:hint="eastAsia" w:ascii="宋体" w:hAnsi="宋体" w:eastAsia="宋体" w:cs="宋体"/>
          <w:color w:val="auto"/>
          <w:spacing w:val="0"/>
          <w:w w:val="100"/>
          <w:position w:val="0"/>
          <w:sz w:val="24"/>
          <w:szCs w:val="24"/>
        </w:rPr>
        <w:t>发生债权债务后名称发生变更的，还应提交市场监督管理机构或其他登记机关出具的名称变更证明复印件（加盖公章</w:t>
      </w:r>
      <w:r>
        <w:rPr>
          <w:rFonts w:hint="eastAsia" w:ascii="宋体" w:hAnsi="宋体" w:eastAsia="宋体" w:cs="宋体"/>
          <w:color w:val="auto"/>
          <w:spacing w:val="0"/>
          <w:w w:val="100"/>
          <w:position w:val="0"/>
          <w:sz w:val="24"/>
          <w:szCs w:val="24"/>
          <w:lang w:val="en-US" w:eastAsia="en-US"/>
        </w:rPr>
        <w:t>）</w:t>
      </w:r>
      <w:r>
        <w:rPr>
          <w:rFonts w:hint="eastAsia" w:ascii="宋体" w:hAnsi="宋体" w:eastAsia="宋体" w:cs="宋体"/>
          <w:color w:val="auto"/>
          <w:spacing w:val="0"/>
          <w:w w:val="100"/>
          <w:position w:val="0"/>
          <w:sz w:val="24"/>
          <w:szCs w:val="24"/>
          <w:lang w:val="en-US"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8" w:name="bookmark31"/>
      <w:r>
        <w:rPr>
          <w:rFonts w:hint="eastAsia" w:ascii="宋体" w:hAnsi="宋体" w:eastAsia="宋体" w:cs="宋体"/>
          <w:color w:val="auto"/>
          <w:spacing w:val="0"/>
          <w:w w:val="100"/>
          <w:position w:val="0"/>
          <w:sz w:val="24"/>
          <w:szCs w:val="24"/>
        </w:rPr>
        <w:t>2</w:t>
      </w:r>
      <w:bookmarkEnd w:id="18"/>
      <w:r>
        <w:rPr>
          <w:rFonts w:hint="eastAsia" w:ascii="宋体" w:hAnsi="宋体" w:eastAsia="宋体" w:cs="宋体"/>
          <w:color w:val="auto"/>
          <w:spacing w:val="0"/>
          <w:w w:val="100"/>
          <w:position w:val="0"/>
          <w:sz w:val="24"/>
          <w:szCs w:val="24"/>
        </w:rPr>
        <w:t>、债权人为自然人的，应提供债权人身份证等个人有效证件的复印件。债权人委托他人申报的，应当提交：</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（1）债权人的授权委托书（请按照给定范本填写，须提供原件）;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（2）代理人的身份证等个人有效证件的复印件；代理人为律师的，请提交律师证复印件、律师事务所指派函（原件）。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19" w:name="bookmark32"/>
      <w:r>
        <w:rPr>
          <w:rFonts w:hint="eastAsia" w:ascii="宋体" w:hAnsi="宋体" w:eastAsia="宋体" w:cs="宋体"/>
          <w:color w:val="auto"/>
          <w:spacing w:val="0"/>
          <w:w w:val="100"/>
          <w:position w:val="0"/>
          <w:sz w:val="24"/>
          <w:szCs w:val="24"/>
        </w:rPr>
        <w:t>（</w:t>
      </w:r>
      <w:bookmarkEnd w:id="19"/>
      <w:r>
        <w:rPr>
          <w:rFonts w:hint="eastAsia" w:ascii="宋体" w:hAnsi="宋体" w:eastAsia="宋体" w:cs="宋体"/>
          <w:color w:val="auto"/>
          <w:spacing w:val="0"/>
          <w:w w:val="100"/>
          <w:position w:val="0"/>
          <w:sz w:val="24"/>
          <w:szCs w:val="24"/>
        </w:rPr>
        <w:t>三）证明债权成立及其金额的材料（复印件）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债权人申报债权应提交能够证明债权成立的全部书面材料，包括但不限于：</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0" w:name="bookmark33"/>
      <w:r>
        <w:rPr>
          <w:rFonts w:hint="eastAsia" w:ascii="宋体" w:hAnsi="宋体" w:eastAsia="宋体" w:cs="宋体"/>
          <w:color w:val="auto"/>
          <w:spacing w:val="0"/>
          <w:w w:val="100"/>
          <w:position w:val="0"/>
          <w:sz w:val="24"/>
          <w:szCs w:val="24"/>
        </w:rPr>
        <w:t>1</w:t>
      </w:r>
      <w:bookmarkEnd w:id="20"/>
      <w:r>
        <w:rPr>
          <w:rFonts w:hint="eastAsia" w:ascii="宋体" w:hAnsi="宋体" w:eastAsia="宋体" w:cs="宋体"/>
          <w:color w:val="auto"/>
          <w:spacing w:val="0"/>
          <w:w w:val="100"/>
          <w:position w:val="0"/>
          <w:sz w:val="24"/>
          <w:szCs w:val="24"/>
        </w:rPr>
        <w:t>、各类合同书（如借款合同，</w:t>
      </w:r>
      <w:r>
        <w:rPr>
          <w:rFonts w:hint="eastAsia" w:ascii="宋体" w:hAnsi="宋体" w:eastAsia="宋体" w:cs="宋体"/>
          <w:color w:val="auto"/>
          <w:spacing w:val="0"/>
          <w:w w:val="100"/>
          <w:position w:val="0"/>
          <w:sz w:val="24"/>
          <w:szCs w:val="24"/>
          <w:lang w:eastAsia="zh-CN"/>
        </w:rPr>
        <w:t>租赁</w:t>
      </w:r>
      <w:r>
        <w:rPr>
          <w:rFonts w:hint="eastAsia" w:ascii="宋体" w:hAnsi="宋体" w:eastAsia="宋体" w:cs="宋体"/>
          <w:color w:val="auto"/>
          <w:spacing w:val="0"/>
          <w:w w:val="100"/>
          <w:position w:val="0"/>
          <w:sz w:val="24"/>
          <w:szCs w:val="24"/>
        </w:rPr>
        <w:t>合同）等债权形成的原始材料；</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1" w:name="bookmark34"/>
      <w:r>
        <w:rPr>
          <w:rFonts w:hint="eastAsia" w:ascii="宋体" w:hAnsi="宋体" w:eastAsia="宋体" w:cs="宋体"/>
          <w:color w:val="auto"/>
          <w:spacing w:val="0"/>
          <w:w w:val="100"/>
          <w:position w:val="0"/>
          <w:sz w:val="24"/>
          <w:szCs w:val="24"/>
        </w:rPr>
        <w:t>2</w:t>
      </w:r>
      <w:bookmarkEnd w:id="21"/>
      <w:r>
        <w:rPr>
          <w:rFonts w:hint="eastAsia" w:ascii="宋体" w:hAnsi="宋体" w:eastAsia="宋体" w:cs="宋体"/>
          <w:color w:val="auto"/>
          <w:spacing w:val="0"/>
          <w:w w:val="100"/>
          <w:position w:val="0"/>
          <w:sz w:val="24"/>
          <w:szCs w:val="24"/>
        </w:rPr>
        <w:t>、票据、划账单、汇款单、对账单、</w:t>
      </w:r>
      <w:r>
        <w:rPr>
          <w:rFonts w:hint="eastAsia" w:ascii="宋体" w:hAnsi="宋体" w:eastAsia="宋体" w:cs="宋体"/>
          <w:color w:val="auto"/>
          <w:spacing w:val="0"/>
          <w:w w:val="100"/>
          <w:position w:val="0"/>
          <w:sz w:val="24"/>
          <w:szCs w:val="24"/>
          <w:lang w:eastAsia="zh-CN"/>
        </w:rPr>
        <w:t>交接单</w:t>
      </w:r>
      <w:r>
        <w:rPr>
          <w:rFonts w:hint="eastAsia" w:ascii="宋体" w:hAnsi="宋体" w:eastAsia="宋体" w:cs="宋体"/>
          <w:color w:val="auto"/>
          <w:spacing w:val="0"/>
          <w:w w:val="100"/>
          <w:position w:val="0"/>
          <w:sz w:val="24"/>
          <w:szCs w:val="24"/>
        </w:rPr>
        <w:t>等合同履行凭证;</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2" w:name="bookmark35"/>
      <w:r>
        <w:rPr>
          <w:rFonts w:hint="eastAsia" w:ascii="宋体" w:hAnsi="宋体" w:eastAsia="宋体" w:cs="宋体"/>
          <w:color w:val="auto"/>
          <w:spacing w:val="0"/>
          <w:w w:val="100"/>
          <w:position w:val="0"/>
          <w:sz w:val="24"/>
          <w:szCs w:val="24"/>
        </w:rPr>
        <w:t>3</w:t>
      </w:r>
      <w:bookmarkEnd w:id="22"/>
      <w:r>
        <w:rPr>
          <w:rFonts w:hint="eastAsia" w:ascii="宋体" w:hAnsi="宋体" w:eastAsia="宋体" w:cs="宋体"/>
          <w:color w:val="auto"/>
          <w:spacing w:val="0"/>
          <w:w w:val="100"/>
          <w:position w:val="0"/>
          <w:sz w:val="24"/>
          <w:szCs w:val="24"/>
        </w:rPr>
        <w:t>、债权如有担保的，还须提交抵押合同、质押合同、保证合同、担保物清单及相关的登记证明等担保材料；</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3" w:name="bookmark36"/>
      <w:r>
        <w:rPr>
          <w:rFonts w:hint="eastAsia" w:ascii="宋体" w:hAnsi="宋体" w:eastAsia="宋体" w:cs="宋体"/>
          <w:color w:val="auto"/>
          <w:spacing w:val="0"/>
          <w:w w:val="100"/>
          <w:position w:val="0"/>
          <w:sz w:val="24"/>
          <w:szCs w:val="24"/>
        </w:rPr>
        <w:t>4</w:t>
      </w:r>
      <w:bookmarkEnd w:id="23"/>
      <w:r>
        <w:rPr>
          <w:rFonts w:hint="eastAsia" w:ascii="宋体" w:hAnsi="宋体" w:eastAsia="宋体" w:cs="宋体"/>
          <w:color w:val="auto"/>
          <w:spacing w:val="0"/>
          <w:w w:val="100"/>
          <w:position w:val="0"/>
          <w:sz w:val="24"/>
          <w:szCs w:val="24"/>
        </w:rPr>
        <w:t>、债权如涉及诉讼或仲裁，须提交诉讼、仲裁有关的文件。法院出具的生效法律文书应加盖法律文书生效章或提交生效证明文件；仲裁机构出具的生效法律文书应附上仲裁机构关于法律文书已经生效的函件或双方当事人已签收的送达回执以及证据材料。如已申请人民法院强制执行的，还须提交人民法院出具的执行立案通知书、中止执行裁定书等相关文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4" w:name="bookmark37"/>
      <w:r>
        <w:rPr>
          <w:rFonts w:hint="eastAsia" w:ascii="宋体" w:hAnsi="宋体" w:eastAsia="宋体" w:cs="宋体"/>
          <w:color w:val="auto"/>
          <w:spacing w:val="0"/>
          <w:w w:val="100"/>
          <w:position w:val="0"/>
          <w:sz w:val="24"/>
          <w:szCs w:val="24"/>
        </w:rPr>
        <w:t>5</w:t>
      </w:r>
      <w:bookmarkEnd w:id="24"/>
      <w:r>
        <w:rPr>
          <w:rFonts w:hint="eastAsia" w:ascii="宋体" w:hAnsi="宋体" w:eastAsia="宋体" w:cs="宋体"/>
          <w:color w:val="auto"/>
          <w:spacing w:val="0"/>
          <w:w w:val="100"/>
          <w:position w:val="0"/>
          <w:sz w:val="24"/>
          <w:szCs w:val="24"/>
        </w:rPr>
        <w:t>、债权人在诉讼或仲裁程序中申请财产保全的，须提交人民法院作出的保全裁定书等相关文件；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5" w:name="bookmark38"/>
      <w:r>
        <w:rPr>
          <w:rFonts w:hint="eastAsia" w:ascii="宋体" w:hAnsi="宋体" w:eastAsia="宋体" w:cs="宋体"/>
          <w:color w:val="auto"/>
          <w:spacing w:val="0"/>
          <w:w w:val="100"/>
          <w:position w:val="0"/>
          <w:sz w:val="24"/>
          <w:szCs w:val="24"/>
          <w:lang w:val="zh-CN" w:eastAsia="zh-CN"/>
        </w:rPr>
        <w:t>6</w:t>
      </w:r>
      <w:bookmarkEnd w:id="25"/>
      <w:r>
        <w:rPr>
          <w:rFonts w:hint="eastAsia" w:ascii="宋体" w:hAnsi="宋体" w:eastAsia="宋体" w:cs="宋体"/>
          <w:color w:val="auto"/>
          <w:spacing w:val="0"/>
          <w:w w:val="100"/>
          <w:position w:val="0"/>
          <w:sz w:val="24"/>
          <w:szCs w:val="24"/>
          <w:lang w:val="zh-CN" w:eastAsia="zh-CN"/>
        </w:rPr>
        <w:t>、</w:t>
      </w:r>
      <w:r>
        <w:rPr>
          <w:rFonts w:hint="eastAsia" w:ascii="宋体" w:hAnsi="宋体" w:eastAsia="宋体" w:cs="宋体"/>
          <w:color w:val="auto"/>
          <w:spacing w:val="0"/>
          <w:w w:val="100"/>
          <w:position w:val="0"/>
          <w:sz w:val="24"/>
          <w:szCs w:val="24"/>
        </w:rPr>
        <w:t>能够证明债权发生、变更、存续，诉讼时效中止、中断、延长的其他材料；</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6" w:name="bookmark39"/>
      <w:r>
        <w:rPr>
          <w:rFonts w:hint="eastAsia" w:ascii="宋体" w:hAnsi="宋体" w:eastAsia="宋体" w:cs="宋体"/>
          <w:color w:val="auto"/>
          <w:spacing w:val="0"/>
          <w:w w:val="100"/>
          <w:position w:val="0"/>
          <w:sz w:val="24"/>
          <w:szCs w:val="24"/>
        </w:rPr>
        <w:t>7</w:t>
      </w:r>
      <w:bookmarkEnd w:id="26"/>
      <w:r>
        <w:rPr>
          <w:rFonts w:hint="eastAsia" w:ascii="宋体" w:hAnsi="宋体" w:eastAsia="宋体" w:cs="宋体"/>
          <w:color w:val="auto"/>
          <w:spacing w:val="0"/>
          <w:w w:val="100"/>
          <w:position w:val="0"/>
          <w:sz w:val="24"/>
          <w:szCs w:val="24"/>
        </w:rPr>
        <w:t>、债务如有清偿情形的，须提供清偿凭证、协议等。如该等债务清偿系由法院认可的，须同时提交</w:t>
      </w:r>
      <w:r>
        <w:rPr>
          <w:rFonts w:hint="eastAsia" w:ascii="宋体" w:hAnsi="宋体" w:eastAsia="宋体" w:cs="宋体"/>
          <w:color w:val="auto"/>
          <w:spacing w:val="0"/>
          <w:w w:val="100"/>
          <w:position w:val="0"/>
          <w:sz w:val="24"/>
          <w:szCs w:val="24"/>
          <w:lang w:eastAsia="zh-CN"/>
        </w:rPr>
        <w:t>相关法律文书</w:t>
      </w:r>
      <w:r>
        <w:rPr>
          <w:rFonts w:hint="eastAsia" w:ascii="宋体" w:hAnsi="宋体" w:eastAsia="宋体" w:cs="宋体"/>
          <w:color w:val="auto"/>
          <w:spacing w:val="0"/>
          <w:w w:val="100"/>
          <w:position w:val="0"/>
          <w:sz w:val="24"/>
          <w:szCs w:val="24"/>
        </w:rPr>
        <w:t>；</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7" w:name="bookmark40"/>
      <w:r>
        <w:rPr>
          <w:rFonts w:hint="eastAsia" w:ascii="宋体" w:hAnsi="宋体" w:eastAsia="宋体" w:cs="宋体"/>
          <w:color w:val="auto"/>
          <w:spacing w:val="0"/>
          <w:w w:val="100"/>
          <w:position w:val="0"/>
          <w:sz w:val="24"/>
          <w:szCs w:val="24"/>
        </w:rPr>
        <w:t>8</w:t>
      </w:r>
      <w:bookmarkEnd w:id="27"/>
      <w:r>
        <w:rPr>
          <w:rFonts w:hint="eastAsia" w:ascii="宋体" w:hAnsi="宋体" w:eastAsia="宋体" w:cs="宋体"/>
          <w:color w:val="auto"/>
          <w:spacing w:val="0"/>
          <w:w w:val="100"/>
          <w:position w:val="0"/>
          <w:sz w:val="24"/>
          <w:szCs w:val="24"/>
        </w:rPr>
        <w:t>、如申报的债权涉及利息、违约金、罚息等，计算</w:t>
      </w:r>
      <w:r>
        <w:rPr>
          <w:rFonts w:hint="eastAsia" w:ascii="宋体" w:hAnsi="宋体" w:eastAsia="宋体" w:cs="宋体"/>
          <w:color w:val="auto"/>
          <w:spacing w:val="0"/>
          <w:w w:val="100"/>
          <w:position w:val="0"/>
          <w:sz w:val="24"/>
          <w:szCs w:val="24"/>
          <w:lang w:eastAsia="zh-CN"/>
        </w:rPr>
        <w:t>期间不超过</w:t>
      </w:r>
      <w:r>
        <w:rPr>
          <w:rFonts w:hint="eastAsia" w:ascii="宋体" w:hAnsi="宋体" w:eastAsia="宋体" w:cs="宋体"/>
          <w:color w:val="auto"/>
          <w:spacing w:val="0"/>
          <w:w w:val="100"/>
          <w:position w:val="0"/>
          <w:sz w:val="24"/>
          <w:szCs w:val="24"/>
        </w:rPr>
        <w:t>202</w:t>
      </w:r>
      <w:r>
        <w:rPr>
          <w:rFonts w:hint="eastAsia" w:ascii="宋体" w:hAnsi="宋体" w:eastAsia="宋体" w:cs="宋体"/>
          <w:color w:val="auto"/>
          <w:spacing w:val="0"/>
          <w:w w:val="100"/>
          <w:position w:val="0"/>
          <w:sz w:val="24"/>
          <w:szCs w:val="24"/>
          <w:lang w:val="en-US" w:eastAsia="zh-CN"/>
        </w:rPr>
        <w:t>4</w:t>
      </w:r>
      <w:r>
        <w:rPr>
          <w:rFonts w:hint="eastAsia" w:ascii="宋体" w:hAnsi="宋体" w:eastAsia="宋体" w:cs="宋体"/>
          <w:color w:val="auto"/>
          <w:spacing w:val="0"/>
          <w:w w:val="100"/>
          <w:position w:val="0"/>
          <w:sz w:val="24"/>
          <w:szCs w:val="24"/>
        </w:rPr>
        <w:t>年</w:t>
      </w:r>
      <w:r>
        <w:rPr>
          <w:rFonts w:hint="eastAsia" w:ascii="宋体" w:hAnsi="宋体" w:eastAsia="宋体" w:cs="宋体"/>
          <w:color w:val="auto"/>
          <w:spacing w:val="0"/>
          <w:w w:val="100"/>
          <w:position w:val="0"/>
          <w:sz w:val="24"/>
          <w:szCs w:val="24"/>
          <w:lang w:val="en-US" w:eastAsia="zh-CN"/>
        </w:rPr>
        <w:t>6</w:t>
      </w:r>
      <w:r>
        <w:rPr>
          <w:rFonts w:hint="eastAsia" w:ascii="宋体" w:hAnsi="宋体" w:eastAsia="宋体" w:cs="宋体"/>
          <w:color w:val="auto"/>
          <w:spacing w:val="0"/>
          <w:w w:val="100"/>
          <w:position w:val="0"/>
          <w:sz w:val="24"/>
          <w:szCs w:val="24"/>
        </w:rPr>
        <w:t>月</w:t>
      </w:r>
      <w:r>
        <w:rPr>
          <w:rFonts w:hint="eastAsia" w:ascii="宋体" w:hAnsi="宋体" w:eastAsia="宋体" w:cs="宋体"/>
          <w:color w:val="auto"/>
          <w:spacing w:val="0"/>
          <w:w w:val="100"/>
          <w:position w:val="0"/>
          <w:sz w:val="24"/>
          <w:szCs w:val="24"/>
          <w:lang w:val="en-US" w:eastAsia="zh-CN"/>
        </w:rPr>
        <w:t>26</w:t>
      </w:r>
      <w:r>
        <w:rPr>
          <w:rFonts w:hint="eastAsia" w:ascii="宋体" w:hAnsi="宋体" w:eastAsia="宋体" w:cs="宋体"/>
          <w:color w:val="auto"/>
          <w:spacing w:val="0"/>
          <w:w w:val="100"/>
          <w:position w:val="0"/>
          <w:sz w:val="24"/>
          <w:szCs w:val="24"/>
        </w:rPr>
        <w:t>日，即</w:t>
      </w:r>
      <w:r>
        <w:rPr>
          <w:rFonts w:hint="eastAsia" w:ascii="宋体" w:hAnsi="宋体" w:eastAsia="宋体" w:cs="宋体"/>
          <w:color w:val="auto"/>
          <w:spacing w:val="0"/>
          <w:w w:val="100"/>
          <w:position w:val="0"/>
          <w:sz w:val="24"/>
          <w:szCs w:val="24"/>
          <w:lang w:val="en-US" w:eastAsia="zh-CN"/>
        </w:rPr>
        <w:t>南京市鼓楼区人民法院</w:t>
      </w:r>
      <w:r>
        <w:rPr>
          <w:rFonts w:hint="eastAsia" w:ascii="宋体" w:hAnsi="宋体" w:eastAsia="宋体" w:cs="宋体"/>
          <w:color w:val="auto"/>
          <w:spacing w:val="0"/>
          <w:w w:val="100"/>
          <w:position w:val="0"/>
          <w:sz w:val="24"/>
          <w:szCs w:val="24"/>
        </w:rPr>
        <w:t>裁定受理</w:t>
      </w:r>
      <w:r>
        <w:rPr>
          <w:rFonts w:hint="eastAsia" w:ascii="宋体" w:hAnsi="宋体" w:eastAsia="宋体" w:cs="宋体"/>
          <w:color w:val="auto"/>
          <w:spacing w:val="0"/>
          <w:w w:val="100"/>
          <w:position w:val="0"/>
          <w:sz w:val="24"/>
          <w:szCs w:val="24"/>
          <w:lang w:eastAsia="zh-CN"/>
        </w:rPr>
        <w:t>南京园林建设公司</w:t>
      </w:r>
      <w:r>
        <w:rPr>
          <w:rFonts w:hint="eastAsia" w:ascii="宋体" w:hAnsi="宋体" w:eastAsia="宋体" w:cs="宋体"/>
          <w:color w:val="auto"/>
          <w:spacing w:val="0"/>
          <w:w w:val="100"/>
          <w:position w:val="0"/>
          <w:sz w:val="24"/>
          <w:szCs w:val="24"/>
        </w:rPr>
        <w:t>破产清算申请之日；</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申报人提交的《债权申报书》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8" w:name="bookmark41"/>
      <w:r>
        <w:rPr>
          <w:rFonts w:hint="eastAsia" w:ascii="宋体" w:hAnsi="宋体" w:eastAsia="宋体" w:cs="宋体"/>
          <w:color w:val="auto"/>
          <w:spacing w:val="0"/>
          <w:w w:val="100"/>
          <w:position w:val="0"/>
          <w:sz w:val="24"/>
          <w:szCs w:val="24"/>
        </w:rPr>
        <w:t>9</w:t>
      </w:r>
      <w:bookmarkEnd w:id="28"/>
      <w:r>
        <w:rPr>
          <w:rFonts w:hint="eastAsia" w:ascii="宋体" w:hAnsi="宋体" w:eastAsia="宋体" w:cs="宋体"/>
          <w:color w:val="auto"/>
          <w:spacing w:val="0"/>
          <w:w w:val="100"/>
          <w:position w:val="0"/>
          <w:sz w:val="24"/>
          <w:szCs w:val="24"/>
        </w:rPr>
        <w:t>、其他能够证明债权成立的依据。</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以上材料，请按照证据材料的形成时间先后排序。</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29" w:name="bookmark42"/>
      <w:r>
        <w:rPr>
          <w:rFonts w:hint="eastAsia" w:ascii="宋体" w:hAnsi="宋体" w:eastAsia="宋体" w:cs="宋体"/>
          <w:color w:val="auto"/>
          <w:spacing w:val="0"/>
          <w:w w:val="100"/>
          <w:position w:val="0"/>
          <w:sz w:val="24"/>
          <w:szCs w:val="24"/>
        </w:rPr>
        <w:t>（</w:t>
      </w:r>
      <w:bookmarkEnd w:id="29"/>
      <w:r>
        <w:rPr>
          <w:rFonts w:hint="eastAsia" w:ascii="宋体" w:hAnsi="宋体" w:eastAsia="宋体" w:cs="宋体"/>
          <w:color w:val="auto"/>
          <w:spacing w:val="0"/>
          <w:w w:val="100"/>
          <w:position w:val="0"/>
          <w:sz w:val="24"/>
          <w:szCs w:val="24"/>
        </w:rPr>
        <w:t>四）《债权人联系方式确认书》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债权人应填写《债权人联系方式确认书》（请按照给定范本填写</w:t>
      </w: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rPr>
        <w:t>须提供原件）并签字、盖章确认，确保管理人/债务人后续能够将破产清算程序相关信息有效送达债权人，以保障债权人的合法权益。</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0" w:name="bookmark43"/>
      <w:r>
        <w:rPr>
          <w:rFonts w:hint="eastAsia" w:ascii="宋体" w:hAnsi="宋体" w:eastAsia="宋体" w:cs="宋体"/>
          <w:color w:val="auto"/>
          <w:spacing w:val="0"/>
          <w:w w:val="100"/>
          <w:position w:val="0"/>
          <w:sz w:val="24"/>
          <w:szCs w:val="24"/>
        </w:rPr>
        <w:t>（</w:t>
      </w:r>
      <w:bookmarkEnd w:id="30"/>
      <w:r>
        <w:rPr>
          <w:rFonts w:hint="eastAsia" w:ascii="宋体" w:hAnsi="宋体" w:eastAsia="宋体" w:cs="宋体"/>
          <w:color w:val="auto"/>
          <w:spacing w:val="0"/>
          <w:w w:val="100"/>
          <w:position w:val="0"/>
          <w:sz w:val="24"/>
          <w:szCs w:val="24"/>
        </w:rPr>
        <w:t>五）《债权人承诺书》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为保证债权申报工作的严肃性，请各位债权人提交书面的《债权人承诺书》（请按照范本填写</w:t>
      </w:r>
      <w:r>
        <w:rPr>
          <w:rFonts w:hint="eastAsia" w:ascii="宋体" w:hAnsi="宋体" w:eastAsia="宋体" w:cs="宋体"/>
          <w:color w:val="auto"/>
          <w:spacing w:val="0"/>
          <w:w w:val="100"/>
          <w:position w:val="0"/>
          <w:sz w:val="24"/>
          <w:szCs w:val="24"/>
          <w:lang w:eastAsia="zh-CN"/>
        </w:rPr>
        <w:t>，</w:t>
      </w:r>
      <w:r>
        <w:rPr>
          <w:rFonts w:hint="eastAsia" w:ascii="宋体" w:hAnsi="宋体" w:eastAsia="宋体" w:cs="宋体"/>
          <w:color w:val="auto"/>
          <w:spacing w:val="0"/>
          <w:w w:val="100"/>
          <w:position w:val="0"/>
          <w:sz w:val="24"/>
          <w:szCs w:val="24"/>
        </w:rPr>
        <w:t>须提供原件），承诺提交的全部材料真实、准确、合法、有效，承诺所有复印件已与原件核对无异，否则由此导致的一切法律后果自行承担。</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eastAsia="zh-CN"/>
        </w:rPr>
        <w:t>五</w:t>
      </w:r>
      <w:r>
        <w:rPr>
          <w:rFonts w:hint="eastAsia" w:ascii="宋体" w:hAnsi="宋体" w:eastAsia="宋体" w:cs="宋体"/>
          <w:color w:val="auto"/>
          <w:spacing w:val="0"/>
          <w:w w:val="100"/>
          <w:position w:val="0"/>
          <w:sz w:val="24"/>
          <w:szCs w:val="24"/>
        </w:rPr>
        <w:t>、债权人提交资料的要求</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机构债权人提交的资料为复印件的，须在所有材料上加盖公章；自然人债权人提交的资料为复印件的，由债权人本人或代理人在所有材料上签字并捺印。</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eastAsia="zh-CN"/>
        </w:rPr>
        <w:t>六</w:t>
      </w:r>
      <w:r>
        <w:rPr>
          <w:rFonts w:hint="eastAsia" w:ascii="宋体" w:hAnsi="宋体" w:eastAsia="宋体" w:cs="宋体"/>
          <w:color w:val="auto"/>
          <w:spacing w:val="0"/>
          <w:w w:val="100"/>
          <w:position w:val="0"/>
          <w:sz w:val="24"/>
          <w:szCs w:val="24"/>
        </w:rPr>
        <w:t>、未申报或逾期申报的法律后果</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1" w:name="bookmark46"/>
      <w:r>
        <w:rPr>
          <w:rFonts w:hint="eastAsia" w:ascii="宋体" w:hAnsi="宋体" w:eastAsia="宋体" w:cs="宋体"/>
          <w:color w:val="auto"/>
          <w:spacing w:val="0"/>
          <w:w w:val="100"/>
          <w:position w:val="0"/>
          <w:sz w:val="24"/>
          <w:szCs w:val="24"/>
        </w:rPr>
        <w:t>1</w:t>
      </w:r>
      <w:bookmarkEnd w:id="31"/>
      <w:r>
        <w:rPr>
          <w:rFonts w:hint="eastAsia" w:ascii="宋体" w:hAnsi="宋体" w:eastAsia="宋体" w:cs="宋体"/>
          <w:color w:val="auto"/>
          <w:spacing w:val="0"/>
          <w:w w:val="100"/>
          <w:position w:val="0"/>
          <w:sz w:val="24"/>
          <w:szCs w:val="24"/>
        </w:rPr>
        <w:t>、债权人应当在人民法院确定的债权申报期限内向管理人申报债权。在人民法院确定的债权申报期限内，债权人未申报债权的，可以在破产财产最后分配前补充申报；但是，此前已进行的分配，不再对其补充分配。为审查和确认补充申报债权的费用，由补充申报人承担。</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2" w:name="bookmark47"/>
      <w:r>
        <w:rPr>
          <w:rFonts w:hint="eastAsia" w:ascii="宋体" w:hAnsi="宋体" w:eastAsia="宋体" w:cs="宋体"/>
          <w:color w:val="auto"/>
          <w:spacing w:val="0"/>
          <w:w w:val="100"/>
          <w:position w:val="0"/>
          <w:sz w:val="24"/>
          <w:szCs w:val="24"/>
        </w:rPr>
        <w:t>2</w:t>
      </w:r>
      <w:bookmarkEnd w:id="32"/>
      <w:r>
        <w:rPr>
          <w:rFonts w:hint="eastAsia" w:ascii="宋体" w:hAnsi="宋体" w:eastAsia="宋体" w:cs="宋体"/>
          <w:color w:val="auto"/>
          <w:spacing w:val="0"/>
          <w:w w:val="100"/>
          <w:position w:val="0"/>
          <w:sz w:val="24"/>
          <w:szCs w:val="24"/>
        </w:rPr>
        <w:t>、债权人未依照《企业破产法》规定申报债权的，不得依照该法规定的程序行使权利。</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eastAsia="zh-CN"/>
        </w:rPr>
        <w:t>七</w:t>
      </w:r>
      <w:r>
        <w:rPr>
          <w:rFonts w:hint="eastAsia" w:ascii="宋体" w:hAnsi="宋体" w:eastAsia="宋体" w:cs="宋体"/>
          <w:color w:val="auto"/>
          <w:spacing w:val="0"/>
          <w:w w:val="100"/>
          <w:position w:val="0"/>
          <w:sz w:val="24"/>
          <w:szCs w:val="24"/>
        </w:rPr>
        <w:t>、特别注意事项</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3" w:name="bookmark49"/>
      <w:r>
        <w:rPr>
          <w:rFonts w:hint="eastAsia" w:ascii="宋体" w:hAnsi="宋体" w:eastAsia="宋体" w:cs="宋体"/>
          <w:color w:val="auto"/>
          <w:spacing w:val="0"/>
          <w:w w:val="100"/>
          <w:position w:val="0"/>
          <w:sz w:val="24"/>
          <w:szCs w:val="24"/>
        </w:rPr>
        <w:t>1</w:t>
      </w:r>
      <w:bookmarkEnd w:id="33"/>
      <w:r>
        <w:rPr>
          <w:rFonts w:hint="eastAsia" w:ascii="宋体" w:hAnsi="宋体" w:eastAsia="宋体" w:cs="宋体"/>
          <w:color w:val="auto"/>
          <w:spacing w:val="0"/>
          <w:w w:val="100"/>
          <w:position w:val="0"/>
          <w:sz w:val="24"/>
          <w:szCs w:val="24"/>
        </w:rPr>
        <w:t>、本债权申报指引未列明事项，按《企业破产法》等法律法规和司法解释执行。</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4" w:name="bookmark50"/>
      <w:r>
        <w:rPr>
          <w:rFonts w:hint="eastAsia" w:ascii="宋体" w:hAnsi="宋体" w:eastAsia="宋体" w:cs="宋体"/>
          <w:color w:val="auto"/>
          <w:spacing w:val="0"/>
          <w:w w:val="100"/>
          <w:position w:val="0"/>
          <w:sz w:val="24"/>
          <w:szCs w:val="24"/>
        </w:rPr>
        <w:t>2</w:t>
      </w:r>
      <w:bookmarkEnd w:id="34"/>
      <w:r>
        <w:rPr>
          <w:rFonts w:hint="eastAsia" w:ascii="宋体" w:hAnsi="宋体" w:eastAsia="宋体" w:cs="宋体"/>
          <w:color w:val="auto"/>
          <w:spacing w:val="0"/>
          <w:w w:val="100"/>
          <w:position w:val="0"/>
          <w:sz w:val="24"/>
          <w:szCs w:val="24"/>
        </w:rPr>
        <w:t>、请各债权人在收到申报通知后及时向管理人提交申报资料。如各债权人迟延申报，造成大量债权集中于申报截止日前的数日内申报，可能导致债权审查工作难以及时完成，进而影响债权人表决权的行使。</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5" w:name="bookmark51"/>
      <w:r>
        <w:rPr>
          <w:rFonts w:hint="eastAsia" w:ascii="宋体" w:hAnsi="宋体" w:eastAsia="宋体" w:cs="宋体"/>
          <w:color w:val="auto"/>
          <w:spacing w:val="0"/>
          <w:w w:val="100"/>
          <w:position w:val="0"/>
          <w:sz w:val="24"/>
          <w:szCs w:val="24"/>
        </w:rPr>
        <w:t>3</w:t>
      </w:r>
      <w:bookmarkEnd w:id="35"/>
      <w:r>
        <w:rPr>
          <w:rFonts w:hint="eastAsia" w:ascii="宋体" w:hAnsi="宋体" w:eastAsia="宋体" w:cs="宋体"/>
          <w:color w:val="auto"/>
          <w:spacing w:val="0"/>
          <w:w w:val="100"/>
          <w:position w:val="0"/>
          <w:sz w:val="24"/>
          <w:szCs w:val="24"/>
        </w:rPr>
        <w:t>、债权人及其委托代理人须确定一个手机号码，用于接收参加债权人会议的相关信息，债权人应保证提供的手机号码真实有效并保持畅通，避免影响债权人及时行使权利；更换上述手机号码须及时书面通知管理人，未通知的，对管理人/债务人不发生效力。</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6" w:name="bookmark52"/>
      <w:r>
        <w:rPr>
          <w:rFonts w:hint="eastAsia" w:ascii="宋体" w:hAnsi="宋体" w:eastAsia="宋体" w:cs="宋体"/>
          <w:color w:val="auto"/>
          <w:spacing w:val="0"/>
          <w:w w:val="100"/>
          <w:position w:val="0"/>
          <w:sz w:val="24"/>
          <w:szCs w:val="24"/>
        </w:rPr>
        <w:t>4</w:t>
      </w:r>
      <w:bookmarkEnd w:id="36"/>
      <w:r>
        <w:rPr>
          <w:rFonts w:hint="eastAsia" w:ascii="宋体" w:hAnsi="宋体" w:eastAsia="宋体" w:cs="宋体"/>
          <w:color w:val="auto"/>
          <w:spacing w:val="0"/>
          <w:w w:val="100"/>
          <w:position w:val="0"/>
          <w:sz w:val="24"/>
          <w:szCs w:val="24"/>
        </w:rPr>
        <w:t>、债权人申报的债权已经获得</w:t>
      </w:r>
      <w:r>
        <w:rPr>
          <w:rFonts w:hint="eastAsia" w:ascii="宋体" w:hAnsi="宋体" w:eastAsia="宋体" w:cs="宋体"/>
          <w:color w:val="auto"/>
          <w:spacing w:val="0"/>
          <w:w w:val="100"/>
          <w:position w:val="0"/>
          <w:sz w:val="24"/>
          <w:szCs w:val="24"/>
          <w:lang w:eastAsia="zh-CN"/>
        </w:rPr>
        <w:t>南京园林建设公司</w:t>
      </w:r>
      <w:r>
        <w:rPr>
          <w:rFonts w:hint="eastAsia" w:ascii="宋体" w:hAnsi="宋体" w:eastAsia="宋体" w:cs="宋体"/>
          <w:color w:val="auto"/>
          <w:spacing w:val="0"/>
          <w:w w:val="100"/>
          <w:position w:val="0"/>
          <w:sz w:val="24"/>
          <w:szCs w:val="24"/>
        </w:rPr>
        <w:t>的清偿或者已经获得其他连带债务人的清偿的，应及时告知管理人，隐瞒债权受偿情况将承担相应的法律责任。</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7" w:name="bookmark53"/>
      <w:r>
        <w:rPr>
          <w:rFonts w:hint="eastAsia" w:ascii="宋体" w:hAnsi="宋体" w:eastAsia="宋体" w:cs="宋体"/>
          <w:color w:val="auto"/>
          <w:spacing w:val="0"/>
          <w:w w:val="100"/>
          <w:position w:val="0"/>
          <w:sz w:val="24"/>
          <w:szCs w:val="24"/>
        </w:rPr>
        <w:t>5</w:t>
      </w:r>
      <w:bookmarkEnd w:id="37"/>
      <w:r>
        <w:rPr>
          <w:rFonts w:hint="eastAsia" w:ascii="宋体" w:hAnsi="宋体" w:eastAsia="宋体" w:cs="宋体"/>
          <w:color w:val="auto"/>
          <w:spacing w:val="0"/>
          <w:w w:val="100"/>
          <w:position w:val="0"/>
          <w:sz w:val="24"/>
          <w:szCs w:val="24"/>
        </w:rPr>
        <w:t>、债权人另外对</w:t>
      </w:r>
      <w:r>
        <w:rPr>
          <w:rFonts w:hint="eastAsia" w:ascii="宋体" w:hAnsi="宋体" w:eastAsia="宋体" w:cs="宋体"/>
          <w:color w:val="auto"/>
          <w:spacing w:val="0"/>
          <w:w w:val="100"/>
          <w:position w:val="0"/>
          <w:sz w:val="24"/>
          <w:szCs w:val="24"/>
          <w:lang w:eastAsia="zh-CN"/>
        </w:rPr>
        <w:t>南京园林建设公司</w:t>
      </w:r>
      <w:r>
        <w:rPr>
          <w:rFonts w:hint="eastAsia" w:ascii="宋体" w:hAnsi="宋体" w:eastAsia="宋体" w:cs="宋体"/>
          <w:color w:val="auto"/>
          <w:spacing w:val="0"/>
          <w:w w:val="100"/>
          <w:position w:val="0"/>
          <w:sz w:val="24"/>
          <w:szCs w:val="24"/>
        </w:rPr>
        <w:t>负有债务的，应及时告知管理人，管理人/债务人将依法清收。</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8" w:name="bookmark54"/>
      <w:r>
        <w:rPr>
          <w:rFonts w:hint="eastAsia" w:ascii="宋体" w:hAnsi="宋体" w:eastAsia="宋体" w:cs="宋体"/>
          <w:color w:val="auto"/>
          <w:spacing w:val="0"/>
          <w:w w:val="100"/>
          <w:position w:val="0"/>
          <w:sz w:val="24"/>
          <w:szCs w:val="24"/>
        </w:rPr>
        <w:t>6</w:t>
      </w:r>
      <w:bookmarkEnd w:id="38"/>
      <w:r>
        <w:rPr>
          <w:rFonts w:hint="eastAsia" w:ascii="宋体" w:hAnsi="宋体" w:eastAsia="宋体" w:cs="宋体"/>
          <w:color w:val="auto"/>
          <w:spacing w:val="0"/>
          <w:w w:val="100"/>
          <w:position w:val="0"/>
          <w:sz w:val="24"/>
          <w:szCs w:val="24"/>
        </w:rPr>
        <w:t>、债权人以邮寄方式申报债权的，应自行承担邮寄费用，管理人不接受以到付方式邮寄的债权申报。</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39" w:name="bookmark55"/>
      <w:r>
        <w:rPr>
          <w:rFonts w:hint="eastAsia" w:ascii="宋体" w:hAnsi="宋体" w:eastAsia="宋体" w:cs="宋体"/>
          <w:color w:val="auto"/>
          <w:spacing w:val="0"/>
          <w:w w:val="100"/>
          <w:position w:val="0"/>
          <w:sz w:val="24"/>
          <w:szCs w:val="24"/>
        </w:rPr>
        <w:t>7</w:t>
      </w:r>
      <w:bookmarkEnd w:id="39"/>
      <w:r>
        <w:rPr>
          <w:rFonts w:hint="eastAsia" w:ascii="宋体" w:hAnsi="宋体" w:eastAsia="宋体" w:cs="宋体"/>
          <w:color w:val="auto"/>
          <w:spacing w:val="0"/>
          <w:w w:val="100"/>
          <w:position w:val="0"/>
          <w:sz w:val="24"/>
          <w:szCs w:val="24"/>
        </w:rPr>
        <w:t>、债权人应认可按照登记信息以书面邮寄、电话、短信、电子邮件等通讯方式接收通知及文件、材料；如登记信息变更，债权人应以书面形式通知管理人，未通知的，对管理人/债务人不发生效力。管理人/债务人将相关文件邮寄到指定地址、以短信形式发送至指定手机号码或以电子邮件方式发至指定邮箱均视为有效送达，请债权人正确填写通讯方式，避免文件无法送达。</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0" w:name="bookmark56"/>
      <w:r>
        <w:rPr>
          <w:rFonts w:hint="eastAsia" w:ascii="宋体" w:hAnsi="宋体" w:eastAsia="宋体" w:cs="宋体"/>
          <w:color w:val="auto"/>
          <w:spacing w:val="0"/>
          <w:w w:val="100"/>
          <w:position w:val="0"/>
          <w:sz w:val="24"/>
          <w:szCs w:val="24"/>
        </w:rPr>
        <w:t>8</w:t>
      </w:r>
      <w:bookmarkEnd w:id="40"/>
      <w:r>
        <w:rPr>
          <w:rFonts w:hint="eastAsia" w:ascii="宋体" w:hAnsi="宋体" w:eastAsia="宋体" w:cs="宋体"/>
          <w:color w:val="auto"/>
          <w:spacing w:val="0"/>
          <w:w w:val="100"/>
          <w:position w:val="0"/>
          <w:sz w:val="24"/>
          <w:szCs w:val="24"/>
        </w:rPr>
        <w:t>、本指引不构成对无效债权（包括但不限于已过诉讼时效/除斥期间/申请执行期间等）的重新有效确认。</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jc w:val="right"/>
        <w:textAlignment w:val="auto"/>
        <w:rPr>
          <w:rFonts w:hint="eastAsia" w:ascii="宋体" w:hAnsi="宋体" w:eastAsia="宋体" w:cs="宋体"/>
          <w:color w:val="auto"/>
          <w:spacing w:val="0"/>
          <w:w w:val="100"/>
          <w:position w:val="0"/>
          <w:sz w:val="24"/>
          <w:szCs w:val="24"/>
        </w:rPr>
      </w:pPr>
      <w:r>
        <w:rPr>
          <w:rFonts w:hint="eastAsia"/>
          <w:b w:val="0"/>
          <w:bCs w:val="0"/>
          <w:color w:val="auto"/>
          <w:sz w:val="24"/>
          <w:szCs w:val="24"/>
          <w:lang w:eastAsia="zh-CN"/>
        </w:rPr>
        <w:t>南京园林建设集团有限公司</w:t>
      </w:r>
      <w:r>
        <w:rPr>
          <w:rFonts w:hint="eastAsia" w:ascii="宋体" w:hAnsi="宋体" w:eastAsia="宋体" w:cs="宋体"/>
          <w:b w:val="0"/>
          <w:bCs w:val="0"/>
          <w:color w:val="auto"/>
          <w:spacing w:val="0"/>
          <w:w w:val="100"/>
          <w:position w:val="0"/>
          <w:sz w:val="24"/>
          <w:szCs w:val="24"/>
        </w:rPr>
        <w:t>管</w:t>
      </w:r>
      <w:r>
        <w:rPr>
          <w:rFonts w:hint="eastAsia" w:ascii="宋体" w:hAnsi="宋体" w:eastAsia="宋体" w:cs="宋体"/>
          <w:color w:val="auto"/>
          <w:spacing w:val="0"/>
          <w:w w:val="100"/>
          <w:position w:val="0"/>
          <w:sz w:val="24"/>
          <w:szCs w:val="24"/>
        </w:rPr>
        <w:t>理人</w:t>
      </w:r>
    </w:p>
    <w:p>
      <w:pPr>
        <w:snapToGrid w:val="0"/>
        <w:spacing w:line="400" w:lineRule="exact"/>
        <w:ind w:left="-359" w:leftChars="-171"/>
        <w:jc w:val="center"/>
        <w:rPr>
          <w:rFonts w:hint="eastAsia" w:ascii="宋体" w:hAnsi="宋体" w:cs="宋体"/>
          <w:b/>
          <w:color w:val="auto"/>
          <w:kern w:val="0"/>
          <w:sz w:val="30"/>
          <w:szCs w:val="30"/>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5040" w:firstLineChars="2100"/>
        <w:jc w:val="both"/>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eastAsia="zh-CN"/>
        </w:rPr>
        <w:t>二〇二四年</w:t>
      </w:r>
      <w:r>
        <w:rPr>
          <w:rFonts w:hint="eastAsia" w:ascii="宋体" w:hAnsi="宋体" w:eastAsia="宋体" w:cs="宋体"/>
          <w:color w:val="auto"/>
          <w:spacing w:val="0"/>
          <w:w w:val="100"/>
          <w:position w:val="0"/>
          <w:sz w:val="24"/>
          <w:szCs w:val="24"/>
          <w:lang w:val="en-US" w:eastAsia="zh-CN"/>
        </w:rPr>
        <w:t>八</w:t>
      </w:r>
      <w:r>
        <w:rPr>
          <w:rFonts w:hint="eastAsia" w:ascii="宋体" w:hAnsi="宋体" w:eastAsia="宋体" w:cs="宋体"/>
          <w:color w:val="auto"/>
          <w:spacing w:val="0"/>
          <w:w w:val="100"/>
          <w:position w:val="0"/>
          <w:sz w:val="24"/>
          <w:szCs w:val="24"/>
          <w:lang w:eastAsia="zh-CN"/>
        </w:rPr>
        <w:t>月</w:t>
      </w:r>
      <w:r>
        <w:rPr>
          <w:rFonts w:hint="eastAsia" w:ascii="宋体" w:hAnsi="宋体" w:eastAsia="宋体" w:cs="宋体"/>
          <w:color w:val="auto"/>
          <w:spacing w:val="0"/>
          <w:w w:val="100"/>
          <w:position w:val="0"/>
          <w:sz w:val="24"/>
          <w:szCs w:val="24"/>
          <w:lang w:val="en-US" w:eastAsia="zh-CN"/>
        </w:rPr>
        <w:t>十四</w:t>
      </w:r>
      <w:r>
        <w:rPr>
          <w:rFonts w:hint="eastAsia" w:ascii="宋体" w:hAnsi="宋体" w:eastAsia="宋体" w:cs="宋体"/>
          <w:color w:val="auto"/>
          <w:spacing w:val="0"/>
          <w:w w:val="100"/>
          <w:position w:val="0"/>
          <w:sz w:val="24"/>
          <w:szCs w:val="24"/>
          <w:lang w:eastAsia="zh-CN"/>
        </w:rPr>
        <w:t>日</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附：</w:t>
      </w:r>
      <w:bookmarkStart w:id="58" w:name="_GoBack"/>
      <w:bookmarkEnd w:id="58"/>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1" w:name="bookmark57"/>
      <w:r>
        <w:rPr>
          <w:rFonts w:hint="eastAsia" w:ascii="宋体" w:hAnsi="宋体" w:eastAsia="宋体" w:cs="宋体"/>
          <w:color w:val="auto"/>
          <w:spacing w:val="0"/>
          <w:w w:val="100"/>
          <w:position w:val="0"/>
          <w:sz w:val="24"/>
          <w:szCs w:val="24"/>
        </w:rPr>
        <w:t>一</w:t>
      </w:r>
      <w:bookmarkEnd w:id="41"/>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债权申报表</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2" w:name="bookmark58"/>
      <w:r>
        <w:rPr>
          <w:rFonts w:hint="eastAsia" w:ascii="宋体" w:hAnsi="宋体" w:eastAsia="宋体" w:cs="宋体"/>
          <w:color w:val="auto"/>
          <w:spacing w:val="0"/>
          <w:w w:val="100"/>
          <w:position w:val="0"/>
          <w:sz w:val="24"/>
          <w:szCs w:val="24"/>
        </w:rPr>
        <w:t>二</w:t>
      </w:r>
      <w:bookmarkEnd w:id="42"/>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债权申报材料目录</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3" w:name="bookmark59"/>
      <w:r>
        <w:rPr>
          <w:rFonts w:hint="eastAsia" w:ascii="宋体" w:hAnsi="宋体" w:eastAsia="宋体" w:cs="宋体"/>
          <w:color w:val="auto"/>
          <w:spacing w:val="0"/>
          <w:w w:val="100"/>
          <w:position w:val="0"/>
          <w:sz w:val="24"/>
          <w:szCs w:val="24"/>
        </w:rPr>
        <w:t>三</w:t>
      </w:r>
      <w:bookmarkEnd w:id="43"/>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债权申报书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4" w:name="bookmark60"/>
      <w:r>
        <w:rPr>
          <w:rFonts w:hint="eastAsia" w:ascii="宋体" w:hAnsi="宋体" w:eastAsia="宋体" w:cs="宋体"/>
          <w:color w:val="auto"/>
          <w:spacing w:val="0"/>
          <w:w w:val="100"/>
          <w:position w:val="0"/>
          <w:sz w:val="24"/>
          <w:szCs w:val="24"/>
        </w:rPr>
        <w:t>四</w:t>
      </w:r>
      <w:bookmarkEnd w:id="44"/>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法定代表人（负责人）身份证明书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5" w:name="bookmark61"/>
      <w:r>
        <w:rPr>
          <w:rFonts w:hint="eastAsia" w:ascii="宋体" w:hAnsi="宋体" w:eastAsia="宋体" w:cs="宋体"/>
          <w:color w:val="auto"/>
          <w:spacing w:val="0"/>
          <w:w w:val="100"/>
          <w:position w:val="0"/>
          <w:sz w:val="24"/>
          <w:szCs w:val="24"/>
        </w:rPr>
        <w:t>五</w:t>
      </w:r>
      <w:bookmarkEnd w:id="45"/>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pPr>
      <w:bookmarkStart w:id="46" w:name="bookmark62"/>
      <w:r>
        <w:rPr>
          <w:rFonts w:hint="eastAsia" w:ascii="宋体" w:hAnsi="宋体" w:eastAsia="宋体" w:cs="宋体"/>
          <w:color w:val="auto"/>
          <w:spacing w:val="0"/>
          <w:w w:val="100"/>
          <w:position w:val="0"/>
          <w:sz w:val="24"/>
          <w:szCs w:val="24"/>
        </w:rPr>
        <w:t>六</w:t>
      </w:r>
      <w:bookmarkEnd w:id="46"/>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债权人联系方式确认书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sectPr>
          <w:footnotePr>
            <w:numFmt w:val="decimal"/>
          </w:footnotePr>
          <w:pgSz w:w="11900" w:h="16840"/>
          <w:pgMar w:top="1400" w:right="1739" w:bottom="1430" w:left="1767" w:header="972" w:footer="1002" w:gutter="0"/>
          <w:pgNumType w:start="1"/>
          <w:cols w:space="720" w:num="1"/>
          <w:rtlGutter w:val="0"/>
          <w:docGrid w:linePitch="360" w:charSpace="0"/>
        </w:sectPr>
      </w:pPr>
      <w:bookmarkStart w:id="47" w:name="bookmark63"/>
      <w:r>
        <w:rPr>
          <w:rFonts w:hint="eastAsia" w:ascii="宋体" w:hAnsi="宋体" w:eastAsia="宋体" w:cs="宋体"/>
          <w:color w:val="auto"/>
          <w:spacing w:val="0"/>
          <w:w w:val="100"/>
          <w:position w:val="0"/>
          <w:sz w:val="24"/>
          <w:szCs w:val="24"/>
        </w:rPr>
        <w:t>七</w:t>
      </w:r>
      <w:bookmarkEnd w:id="47"/>
      <w:r>
        <w:rPr>
          <w:rFonts w:hint="eastAsia" w:ascii="宋体" w:hAnsi="宋体" w:eastAsia="宋体" w:cs="宋体"/>
          <w:color w:val="auto"/>
          <w:spacing w:val="0"/>
          <w:w w:val="100"/>
          <w:position w:val="0"/>
          <w:sz w:val="24"/>
          <w:szCs w:val="24"/>
        </w:rPr>
        <w:t>、</w:t>
      </w:r>
      <w:r>
        <w:rPr>
          <w:rFonts w:hint="eastAsia" w:ascii="宋体" w:hAnsi="宋体" w:eastAsia="宋体" w:cs="宋体"/>
          <w:color w:val="auto"/>
          <w:spacing w:val="0"/>
          <w:w w:val="100"/>
          <w:position w:val="0"/>
          <w:sz w:val="24"/>
          <w:szCs w:val="24"/>
        </w:rPr>
        <w:tab/>
      </w:r>
      <w:r>
        <w:rPr>
          <w:rFonts w:hint="eastAsia" w:ascii="宋体" w:hAnsi="宋体" w:eastAsia="宋体" w:cs="宋体"/>
          <w:color w:val="auto"/>
          <w:spacing w:val="0"/>
          <w:w w:val="100"/>
          <w:position w:val="0"/>
          <w:sz w:val="24"/>
          <w:szCs w:val="24"/>
        </w:rPr>
        <w:t>债权人承诺书</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3092" w:firstLineChars="1100"/>
        <w:jc w:val="both"/>
        <w:textAlignment w:val="auto"/>
        <w:rPr>
          <w:rFonts w:hint="eastAsia" w:ascii="宋体" w:hAnsi="宋体" w:eastAsia="宋体" w:cs="宋体"/>
          <w:b/>
          <w:bCs/>
          <w:color w:val="auto"/>
          <w:spacing w:val="0"/>
          <w:w w:val="100"/>
          <w:position w:val="0"/>
          <w:sz w:val="28"/>
          <w:szCs w:val="28"/>
        </w:rPr>
      </w:pPr>
      <w:bookmarkStart w:id="48" w:name="bookmark66"/>
      <w:bookmarkStart w:id="49" w:name="bookmark64"/>
      <w:bookmarkStart w:id="50" w:name="bookmark65"/>
      <w:r>
        <w:rPr>
          <w:rFonts w:hint="eastAsia"/>
          <w:b/>
          <w:bCs/>
          <w:color w:val="auto"/>
          <w:sz w:val="28"/>
          <w:szCs w:val="28"/>
          <w:lang w:eastAsia="zh-CN"/>
        </w:rPr>
        <w:t>南京园林建设集团有限公司</w:t>
      </w:r>
      <w:r>
        <w:rPr>
          <w:rFonts w:hint="eastAsia" w:ascii="宋体" w:hAnsi="宋体" w:eastAsia="宋体" w:cs="宋体"/>
          <w:b/>
          <w:bCs/>
          <w:color w:val="auto"/>
          <w:spacing w:val="0"/>
          <w:w w:val="100"/>
          <w:position w:val="0"/>
          <w:sz w:val="28"/>
          <w:szCs w:val="28"/>
        </w:rPr>
        <w:t>破产清算案</w:t>
      </w:r>
      <w:bookmarkEnd w:id="48"/>
    </w:p>
    <w:tbl>
      <w:tblPr>
        <w:tblStyle w:val="2"/>
        <w:tblpPr w:leftFromText="180" w:rightFromText="180" w:vertAnchor="text" w:horzAnchor="page" w:tblpX="1782" w:tblpY="727"/>
        <w:tblOverlap w:val="never"/>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2715"/>
        <w:gridCol w:w="1232"/>
        <w:gridCol w:w="1966"/>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99" w:type="dxa"/>
            <w:vMerge w:val="restart"/>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债权人信息</w:t>
            </w:r>
          </w:p>
        </w:tc>
        <w:tc>
          <w:tcPr>
            <w:tcW w:w="2715"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姓名/名称</w:t>
            </w:r>
          </w:p>
        </w:tc>
        <w:tc>
          <w:tcPr>
            <w:tcW w:w="5040" w:type="dxa"/>
            <w:gridSpan w:val="3"/>
            <w:noWrap w:val="0"/>
            <w:vAlign w:val="center"/>
          </w:tcPr>
          <w:p>
            <w:pPr>
              <w:spacing w:line="40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400" w:lineRule="exact"/>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证件号码</w:t>
            </w:r>
          </w:p>
        </w:tc>
        <w:tc>
          <w:tcPr>
            <w:tcW w:w="5040" w:type="dxa"/>
            <w:gridSpan w:val="3"/>
            <w:noWrap w:val="0"/>
            <w:vAlign w:val="center"/>
          </w:tcPr>
          <w:p>
            <w:pPr>
              <w:spacing w:line="40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法定代表人（法人填写）</w:t>
            </w:r>
          </w:p>
        </w:tc>
        <w:tc>
          <w:tcPr>
            <w:tcW w:w="1232" w:type="dxa"/>
            <w:noWrap w:val="0"/>
            <w:vAlign w:val="center"/>
          </w:tcPr>
          <w:p>
            <w:pPr>
              <w:spacing w:line="400" w:lineRule="exact"/>
              <w:rPr>
                <w:rFonts w:hint="eastAsia" w:ascii="宋体" w:hAnsi="宋体" w:eastAsia="宋体" w:cs="宋体"/>
                <w:color w:val="auto"/>
                <w:sz w:val="21"/>
                <w:szCs w:val="21"/>
              </w:rPr>
            </w:pPr>
          </w:p>
        </w:tc>
        <w:tc>
          <w:tcPr>
            <w:tcW w:w="1966"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职  务</w:t>
            </w:r>
          </w:p>
        </w:tc>
        <w:tc>
          <w:tcPr>
            <w:tcW w:w="1842" w:type="dxa"/>
            <w:noWrap w:val="0"/>
            <w:vAlign w:val="center"/>
          </w:tcPr>
          <w:p>
            <w:pPr>
              <w:spacing w:line="40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住所地/住址</w:t>
            </w:r>
          </w:p>
        </w:tc>
        <w:tc>
          <w:tcPr>
            <w:tcW w:w="5040" w:type="dxa"/>
            <w:gridSpan w:val="3"/>
            <w:noWrap w:val="0"/>
            <w:vAlign w:val="center"/>
          </w:tcPr>
          <w:p>
            <w:pPr>
              <w:spacing w:line="4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联 系 人</w:t>
            </w:r>
          </w:p>
        </w:tc>
        <w:tc>
          <w:tcPr>
            <w:tcW w:w="5040" w:type="dxa"/>
            <w:gridSpan w:val="3"/>
            <w:noWrap w:val="0"/>
            <w:vAlign w:val="center"/>
          </w:tcPr>
          <w:p>
            <w:pPr>
              <w:spacing w:line="4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手机号码</w:t>
            </w:r>
          </w:p>
        </w:tc>
        <w:tc>
          <w:tcPr>
            <w:tcW w:w="1232" w:type="dxa"/>
            <w:noWrap w:val="0"/>
            <w:vAlign w:val="center"/>
          </w:tcPr>
          <w:p>
            <w:pPr>
              <w:spacing w:line="400" w:lineRule="exact"/>
              <w:rPr>
                <w:rFonts w:hint="eastAsia" w:ascii="宋体" w:hAnsi="宋体" w:eastAsia="宋体" w:cs="宋体"/>
                <w:color w:val="auto"/>
                <w:sz w:val="21"/>
                <w:szCs w:val="21"/>
              </w:rPr>
            </w:pPr>
          </w:p>
        </w:tc>
        <w:tc>
          <w:tcPr>
            <w:tcW w:w="1966"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邮  箱</w:t>
            </w:r>
          </w:p>
        </w:tc>
        <w:tc>
          <w:tcPr>
            <w:tcW w:w="1842" w:type="dxa"/>
            <w:noWrap w:val="0"/>
            <w:vAlign w:val="center"/>
          </w:tcPr>
          <w:p>
            <w:pPr>
              <w:spacing w:line="40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299" w:type="dxa"/>
            <w:vMerge w:val="restart"/>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债权情况</w:t>
            </w: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债权是否到期</w:t>
            </w:r>
          </w:p>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（截止20</w:t>
            </w:r>
            <w:r>
              <w:rPr>
                <w:rFonts w:hint="eastAsia" w:ascii="宋体" w:hAnsi="宋体" w:eastAsia="宋体" w:cs="宋体"/>
                <w:color w:val="auto"/>
                <w:sz w:val="21"/>
                <w:szCs w:val="21"/>
                <w:lang w:val="en-US" w:eastAsia="zh-CN"/>
              </w:rPr>
              <w:t>24</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26</w:t>
            </w:r>
            <w:r>
              <w:rPr>
                <w:rFonts w:hint="eastAsia" w:ascii="宋体" w:hAnsi="宋体" w:eastAsia="宋体" w:cs="宋体"/>
                <w:color w:val="auto"/>
                <w:sz w:val="21"/>
                <w:szCs w:val="21"/>
              </w:rPr>
              <w:t>日）</w:t>
            </w:r>
          </w:p>
        </w:tc>
        <w:tc>
          <w:tcPr>
            <w:tcW w:w="123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否</w:t>
            </w:r>
          </w:p>
        </w:tc>
        <w:tc>
          <w:tcPr>
            <w:tcW w:w="1966" w:type="dxa"/>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是否已诉讼/仲裁</w:t>
            </w:r>
          </w:p>
        </w:tc>
        <w:tc>
          <w:tcPr>
            <w:tcW w:w="184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是否申请执行</w:t>
            </w:r>
          </w:p>
        </w:tc>
        <w:tc>
          <w:tcPr>
            <w:tcW w:w="123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w:t>
            </w:r>
          </w:p>
        </w:tc>
        <w:tc>
          <w:tcPr>
            <w:tcW w:w="1966" w:type="dxa"/>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已执行到的金额</w:t>
            </w:r>
          </w:p>
        </w:tc>
        <w:tc>
          <w:tcPr>
            <w:tcW w:w="1842" w:type="dxa"/>
            <w:noWrap w:val="0"/>
            <w:vAlign w:val="center"/>
          </w:tcPr>
          <w:p>
            <w:pPr>
              <w:spacing w:line="3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有无债务人财产担保</w:t>
            </w:r>
          </w:p>
        </w:tc>
        <w:tc>
          <w:tcPr>
            <w:tcW w:w="123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w:t>
            </w:r>
          </w:p>
        </w:tc>
        <w:tc>
          <w:tcPr>
            <w:tcW w:w="1966" w:type="dxa"/>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担保债权金额</w:t>
            </w:r>
          </w:p>
        </w:tc>
        <w:tc>
          <w:tcPr>
            <w:tcW w:w="1842" w:type="dxa"/>
            <w:noWrap w:val="0"/>
            <w:vAlign w:val="center"/>
          </w:tcPr>
          <w:p>
            <w:pPr>
              <w:spacing w:line="3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担保是否登记</w:t>
            </w:r>
          </w:p>
        </w:tc>
        <w:tc>
          <w:tcPr>
            <w:tcW w:w="123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w:t>
            </w:r>
          </w:p>
        </w:tc>
        <w:tc>
          <w:tcPr>
            <w:tcW w:w="1966" w:type="dxa"/>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担保物</w:t>
            </w:r>
          </w:p>
        </w:tc>
        <w:tc>
          <w:tcPr>
            <w:tcW w:w="1842" w:type="dxa"/>
            <w:noWrap w:val="0"/>
            <w:vAlign w:val="center"/>
          </w:tcPr>
          <w:p>
            <w:pPr>
              <w:spacing w:line="3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有无</w:t>
            </w:r>
            <w:r>
              <w:rPr>
                <w:rFonts w:hint="eastAsia" w:ascii="宋体" w:hAnsi="宋体" w:eastAsia="宋体" w:cs="宋体"/>
                <w:color w:val="auto"/>
                <w:sz w:val="21"/>
                <w:szCs w:val="21"/>
                <w:lang w:eastAsia="zh-CN"/>
              </w:rPr>
              <w:t>共同</w:t>
            </w:r>
            <w:r>
              <w:rPr>
                <w:rFonts w:hint="eastAsia" w:ascii="宋体" w:hAnsi="宋体" w:eastAsia="宋体" w:cs="宋体"/>
                <w:color w:val="auto"/>
                <w:sz w:val="21"/>
                <w:szCs w:val="21"/>
              </w:rPr>
              <w:t>债权人</w:t>
            </w:r>
          </w:p>
        </w:tc>
        <w:tc>
          <w:tcPr>
            <w:tcW w:w="123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w:t>
            </w:r>
          </w:p>
        </w:tc>
        <w:tc>
          <w:tcPr>
            <w:tcW w:w="1966" w:type="dxa"/>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共同</w:t>
            </w:r>
            <w:r>
              <w:rPr>
                <w:rFonts w:hint="eastAsia" w:ascii="宋体" w:hAnsi="宋体" w:eastAsia="宋体" w:cs="宋体"/>
                <w:color w:val="auto"/>
                <w:sz w:val="21"/>
                <w:szCs w:val="21"/>
              </w:rPr>
              <w:t>债权人名称</w:t>
            </w:r>
          </w:p>
        </w:tc>
        <w:tc>
          <w:tcPr>
            <w:tcW w:w="1842" w:type="dxa"/>
            <w:noWrap w:val="0"/>
            <w:vAlign w:val="center"/>
          </w:tcPr>
          <w:p>
            <w:pPr>
              <w:spacing w:line="3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有无连带债务人</w:t>
            </w:r>
          </w:p>
        </w:tc>
        <w:tc>
          <w:tcPr>
            <w:tcW w:w="1232"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□是□否</w:t>
            </w:r>
          </w:p>
        </w:tc>
        <w:tc>
          <w:tcPr>
            <w:tcW w:w="1966" w:type="dxa"/>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连带债务人名称</w:t>
            </w:r>
          </w:p>
        </w:tc>
        <w:tc>
          <w:tcPr>
            <w:tcW w:w="1842" w:type="dxa"/>
            <w:noWrap w:val="0"/>
            <w:vAlign w:val="center"/>
          </w:tcPr>
          <w:p>
            <w:pPr>
              <w:spacing w:line="3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99" w:type="dxa"/>
            <w:vMerge w:val="restart"/>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债权明细</w:t>
            </w: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申报债权总金额</w:t>
            </w:r>
          </w:p>
        </w:tc>
        <w:tc>
          <w:tcPr>
            <w:tcW w:w="5040" w:type="dxa"/>
            <w:gridSpan w:val="3"/>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p>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本  金</w:t>
            </w:r>
          </w:p>
        </w:tc>
        <w:tc>
          <w:tcPr>
            <w:tcW w:w="5040" w:type="dxa"/>
            <w:gridSpan w:val="3"/>
            <w:noWrap w:val="0"/>
            <w:vAlign w:val="center"/>
          </w:tcPr>
          <w:p>
            <w:pPr>
              <w:spacing w:line="36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利  息</w:t>
            </w:r>
          </w:p>
        </w:tc>
        <w:tc>
          <w:tcPr>
            <w:tcW w:w="5040" w:type="dxa"/>
            <w:gridSpan w:val="3"/>
            <w:noWrap w:val="0"/>
            <w:vAlign w:val="center"/>
          </w:tcPr>
          <w:p>
            <w:pPr>
              <w:spacing w:line="360" w:lineRule="exact"/>
              <w:rPr>
                <w:rFonts w:hint="eastAsia" w:ascii="宋体" w:hAnsi="宋体" w:eastAsia="宋体" w:cs="宋体"/>
                <w:color w:val="auto"/>
                <w:sz w:val="21"/>
                <w:szCs w:val="21"/>
              </w:rPr>
            </w:pPr>
            <w:r>
              <w:rPr>
                <w:rFonts w:hint="eastAsia" w:ascii="宋体" w:hAnsi="宋体" w:eastAsia="宋体" w:cs="宋体"/>
                <w:b/>
                <w:bCs/>
                <w:color w:val="auto"/>
                <w:sz w:val="18"/>
                <w:szCs w:val="18"/>
                <w:lang w:val="en-US" w:eastAsia="zh-CN"/>
              </w:rPr>
              <w:t xml:space="preserve">  </w:t>
            </w:r>
            <w:r>
              <w:rPr>
                <w:rFonts w:hint="eastAsia" w:ascii="宋体" w:hAnsi="宋体" w:eastAsia="宋体" w:cs="宋体"/>
                <w:b/>
                <w:bCs/>
                <w:color w:val="auto"/>
                <w:sz w:val="18"/>
                <w:szCs w:val="18"/>
                <w:u w:val="single"/>
                <w:lang w:val="en-US" w:eastAsia="zh-CN"/>
              </w:rPr>
              <w:t xml:space="preserve">                        </w:t>
            </w:r>
            <w:r>
              <w:rPr>
                <w:rFonts w:hint="eastAsia" w:ascii="宋体" w:hAnsi="宋体" w:eastAsia="宋体" w:cs="宋体"/>
                <w:b/>
                <w:bCs/>
                <w:color w:val="auto"/>
                <w:sz w:val="18"/>
                <w:szCs w:val="18"/>
                <w:u w:val="none"/>
                <w:lang w:val="en-US" w:eastAsia="zh-CN"/>
              </w:rPr>
              <w:t>元，</w:t>
            </w:r>
            <w:r>
              <w:rPr>
                <w:rFonts w:hint="eastAsia" w:ascii="宋体" w:hAnsi="宋体" w:eastAsia="宋体" w:cs="宋体"/>
                <w:b/>
                <w:bCs/>
                <w:color w:val="auto"/>
                <w:sz w:val="18"/>
                <w:szCs w:val="18"/>
              </w:rPr>
              <w:t>必须另附利息计算清单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赔偿损失/违约金</w:t>
            </w:r>
          </w:p>
        </w:tc>
        <w:tc>
          <w:tcPr>
            <w:tcW w:w="5040" w:type="dxa"/>
            <w:gridSpan w:val="3"/>
            <w:noWrap w:val="0"/>
            <w:vAlign w:val="center"/>
          </w:tcPr>
          <w:p>
            <w:pPr>
              <w:spacing w:line="36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299" w:type="dxa"/>
            <w:vMerge w:val="continue"/>
            <w:noWrap w:val="0"/>
            <w:vAlign w:val="center"/>
          </w:tcPr>
          <w:p>
            <w:pPr>
              <w:spacing w:line="400" w:lineRule="exact"/>
              <w:rPr>
                <w:rFonts w:hint="eastAsia" w:ascii="宋体" w:hAnsi="宋体" w:eastAsia="宋体" w:cs="宋体"/>
                <w:color w:val="auto"/>
                <w:sz w:val="21"/>
                <w:szCs w:val="21"/>
              </w:rPr>
            </w:pPr>
          </w:p>
        </w:tc>
        <w:tc>
          <w:tcPr>
            <w:tcW w:w="2715" w:type="dxa"/>
            <w:noWrap w:val="0"/>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其他损失</w:t>
            </w:r>
          </w:p>
        </w:tc>
        <w:tc>
          <w:tcPr>
            <w:tcW w:w="5040" w:type="dxa"/>
            <w:gridSpan w:val="3"/>
            <w:noWrap w:val="0"/>
            <w:vAlign w:val="center"/>
          </w:tcPr>
          <w:p>
            <w:pPr>
              <w:spacing w:line="360" w:lineRule="exact"/>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1299" w:type="dxa"/>
            <w:noWrap w:val="0"/>
            <w:vAlign w:val="center"/>
          </w:tcPr>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债权申报的</w:t>
            </w:r>
          </w:p>
          <w:p>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事实和理由</w:t>
            </w:r>
          </w:p>
        </w:tc>
        <w:tc>
          <w:tcPr>
            <w:tcW w:w="7755" w:type="dxa"/>
            <w:gridSpan w:val="4"/>
            <w:noWrap w:val="0"/>
            <w:vAlign w:val="center"/>
          </w:tcPr>
          <w:p>
            <w:pPr>
              <w:spacing w:line="400" w:lineRule="exact"/>
              <w:rPr>
                <w:rFonts w:hint="eastAsia" w:ascii="宋体" w:hAnsi="宋体" w:eastAsia="宋体" w:cs="宋体"/>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9054" w:type="dxa"/>
            <w:gridSpan w:val="5"/>
            <w:noWrap w:val="0"/>
            <w:vAlign w:val="center"/>
          </w:tcPr>
          <w:p>
            <w:pPr>
              <w:jc w:val="left"/>
              <w:rPr>
                <w:rFonts w:hint="eastAsia" w:ascii="宋体" w:hAnsi="宋体" w:eastAsia="宋体" w:cs="宋体"/>
                <w:b/>
                <w:bCs/>
                <w:color w:val="auto"/>
                <w:sz w:val="21"/>
                <w:szCs w:val="21"/>
                <w:lang w:val="en-US" w:eastAsia="zh-CN"/>
              </w:rPr>
            </w:pPr>
            <w:r>
              <w:rPr>
                <w:rFonts w:hint="eastAsia" w:ascii="宋体" w:hAnsi="宋体" w:eastAsia="宋体" w:cs="宋体"/>
                <w:b/>
                <w:color w:val="auto"/>
                <w:sz w:val="21"/>
                <w:szCs w:val="21"/>
                <w:lang w:val="en-US" w:eastAsia="zh-CN"/>
              </w:rPr>
              <w:t>现提供的《债权申报表》中的数据及内容均真实、完整、合法，</w:t>
            </w:r>
            <w:r>
              <w:rPr>
                <w:rFonts w:hint="eastAsia" w:ascii="宋体" w:hAnsi="宋体" w:eastAsia="宋体" w:cs="宋体"/>
                <w:b/>
                <w:bCs/>
                <w:color w:val="auto"/>
                <w:sz w:val="21"/>
                <w:szCs w:val="21"/>
              </w:rPr>
              <w:t>否则自愿承担由此产生的法律责任</w:t>
            </w:r>
            <w:r>
              <w:rPr>
                <w:rFonts w:hint="eastAsia" w:ascii="宋体" w:hAnsi="宋体" w:eastAsia="宋体" w:cs="宋体"/>
                <w:b/>
                <w:bCs/>
                <w:color w:val="auto"/>
                <w:sz w:val="21"/>
                <w:szCs w:val="21"/>
                <w:lang w:val="en-US" w:eastAsia="zh-CN"/>
              </w:rPr>
              <w:t>。</w:t>
            </w:r>
            <w:r>
              <w:rPr>
                <w:rFonts w:hint="eastAsia" w:ascii="宋体" w:hAnsi="宋体" w:eastAsia="宋体" w:cs="宋体"/>
                <w:b/>
                <w:bCs/>
                <w:color w:val="auto"/>
                <w:kern w:val="0"/>
                <w:sz w:val="21"/>
                <w:szCs w:val="21"/>
                <w:u w:val="single"/>
              </w:rPr>
              <w:t>申报的债权一笔一表</w:t>
            </w:r>
            <w:r>
              <w:rPr>
                <w:rFonts w:hint="eastAsia" w:ascii="宋体" w:hAnsi="宋体" w:eastAsia="宋体" w:cs="宋体"/>
                <w:b/>
                <w:bCs/>
                <w:color w:val="auto"/>
                <w:kern w:val="0"/>
                <w:sz w:val="21"/>
                <w:szCs w:val="21"/>
                <w:u w:val="single"/>
                <w:lang w:eastAsia="zh-CN"/>
              </w:rPr>
              <w:t>。</w:t>
            </w:r>
          </w:p>
          <w:p>
            <w:pPr>
              <w:ind w:firstLine="421"/>
              <w:jc w:val="left"/>
              <w:rPr>
                <w:rFonts w:hint="default" w:ascii="宋体" w:hAnsi="宋体" w:cs="宋体"/>
                <w:b/>
                <w:color w:val="auto"/>
                <w:szCs w:val="21"/>
                <w:lang w:val="en-US" w:eastAsia="zh-CN"/>
              </w:rPr>
            </w:pPr>
          </w:p>
          <w:p>
            <w:pPr>
              <w:jc w:val="left"/>
              <w:rPr>
                <w:rFonts w:hint="eastAsia" w:ascii="宋体" w:hAnsi="宋体" w:cs="宋体"/>
                <w:b w:val="0"/>
                <w:bCs/>
                <w:color w:val="auto"/>
                <w:szCs w:val="21"/>
                <w:u w:val="single"/>
                <w:lang w:val="en-US" w:eastAsia="zh-CN"/>
              </w:rPr>
            </w:pPr>
            <w:r>
              <w:rPr>
                <w:rFonts w:hint="eastAsia" w:ascii="宋体" w:hAnsi="宋体" w:cs="宋体"/>
                <w:b w:val="0"/>
                <w:bCs/>
                <w:color w:val="auto"/>
                <w:szCs w:val="21"/>
                <w:lang w:val="en-US" w:eastAsia="zh-CN"/>
              </w:rPr>
              <w:t>申报人（签名或盖章）：</w:t>
            </w:r>
            <w:r>
              <w:rPr>
                <w:rFonts w:hint="eastAsia" w:ascii="宋体" w:hAnsi="宋体" w:cs="宋体"/>
                <w:b w:val="0"/>
                <w:bCs/>
                <w:color w:val="auto"/>
                <w:szCs w:val="21"/>
                <w:u w:val="single"/>
                <w:lang w:val="en-US" w:eastAsia="zh-CN"/>
              </w:rPr>
              <w:t xml:space="preserve">                   </w:t>
            </w:r>
          </w:p>
          <w:p>
            <w:pPr>
              <w:jc w:val="left"/>
              <w:rPr>
                <w:rFonts w:hint="eastAsia" w:ascii="宋体" w:hAnsi="宋体" w:cs="宋体"/>
                <w:b w:val="0"/>
                <w:bCs/>
                <w:color w:val="auto"/>
                <w:szCs w:val="21"/>
                <w:u w:val="single"/>
                <w:lang w:val="en-US" w:eastAsia="zh-CN"/>
              </w:rPr>
            </w:pPr>
            <w:r>
              <w:rPr>
                <w:rFonts w:hint="eastAsia" w:ascii="宋体" w:hAnsi="宋体" w:cs="宋体"/>
                <w:b w:val="0"/>
                <w:bCs/>
                <w:color w:val="auto"/>
                <w:szCs w:val="21"/>
                <w:u w:val="none"/>
                <w:lang w:val="en-US" w:eastAsia="zh-CN"/>
              </w:rPr>
              <w:t>委托代理人（签名）：</w:t>
            </w:r>
            <w:r>
              <w:rPr>
                <w:rFonts w:hint="eastAsia" w:ascii="宋体" w:hAnsi="宋体" w:cs="宋体"/>
                <w:b w:val="0"/>
                <w:bCs/>
                <w:color w:val="auto"/>
                <w:szCs w:val="21"/>
                <w:u w:val="single"/>
                <w:lang w:val="en-US" w:eastAsia="zh-CN"/>
              </w:rPr>
              <w:t xml:space="preserve">                      </w:t>
            </w:r>
          </w:p>
          <w:p>
            <w:pPr>
              <w:spacing w:line="400" w:lineRule="exact"/>
              <w:rPr>
                <w:rFonts w:hint="eastAsia" w:ascii="宋体" w:hAnsi="宋体" w:eastAsia="宋体" w:cs="宋体"/>
                <w:color w:val="auto"/>
                <w:sz w:val="21"/>
                <w:szCs w:val="21"/>
              </w:rPr>
            </w:pPr>
            <w:r>
              <w:rPr>
                <w:rFonts w:hint="eastAsia" w:ascii="宋体" w:hAnsi="宋体" w:cs="宋体"/>
                <w:b w:val="0"/>
                <w:bCs/>
                <w:color w:val="auto"/>
                <w:szCs w:val="21"/>
                <w:u w:val="none"/>
                <w:lang w:val="en-US" w:eastAsia="zh-CN"/>
              </w:rPr>
              <w:t xml:space="preserve">                                 年   月    日</w:t>
            </w:r>
          </w:p>
        </w:tc>
      </w:tr>
    </w:tbl>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562" w:firstLineChars="200"/>
        <w:jc w:val="center"/>
        <w:textAlignment w:val="auto"/>
        <w:rPr>
          <w:rFonts w:hint="eastAsia" w:ascii="宋体" w:hAnsi="宋体" w:eastAsia="宋体" w:cs="宋体"/>
          <w:b/>
          <w:bCs/>
          <w:color w:val="auto"/>
          <w:spacing w:val="0"/>
          <w:w w:val="100"/>
          <w:position w:val="0"/>
          <w:sz w:val="28"/>
          <w:szCs w:val="28"/>
        </w:rPr>
      </w:pPr>
      <w:r>
        <w:rPr>
          <w:rFonts w:hint="eastAsia" w:ascii="宋体" w:hAnsi="宋体" w:eastAsia="宋体" w:cs="宋体"/>
          <w:b/>
          <w:bCs/>
          <w:color w:val="auto"/>
          <w:spacing w:val="0"/>
          <w:w w:val="100"/>
          <w:position w:val="0"/>
          <w:sz w:val="28"/>
          <w:szCs w:val="28"/>
          <w:lang w:val="en-US" w:eastAsia="zh-CN"/>
        </w:rPr>
        <w:t>债</w:t>
      </w:r>
      <w:r>
        <w:rPr>
          <w:rFonts w:hint="eastAsia" w:ascii="宋体" w:hAnsi="宋体" w:eastAsia="宋体" w:cs="宋体"/>
          <w:b/>
          <w:bCs/>
          <w:color w:val="auto"/>
          <w:spacing w:val="0"/>
          <w:w w:val="100"/>
          <w:position w:val="0"/>
          <w:sz w:val="28"/>
          <w:szCs w:val="28"/>
        </w:rPr>
        <w:t>权申报表</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640" w:firstLineChars="200"/>
        <w:textAlignment w:val="auto"/>
        <w:rPr>
          <w:rFonts w:hint="eastAsia" w:ascii="宋体" w:hAnsi="宋体" w:eastAsia="宋体" w:cs="宋体"/>
          <w:color w:val="auto"/>
          <w:spacing w:val="0"/>
          <w:w w:val="100"/>
          <w:position w:val="0"/>
          <w:sz w:val="21"/>
          <w:szCs w:val="21"/>
        </w:rPr>
      </w:pPr>
      <w:bookmarkStart w:id="51" w:name="bookmark67"/>
      <w:r>
        <w:rPr>
          <w:rFonts w:hint="eastAsia" w:ascii="宋体" w:hAnsi="宋体" w:eastAsia="宋体" w:cs="宋体"/>
          <w:color w:val="auto"/>
          <w:spacing w:val="0"/>
          <w:w w:val="100"/>
          <w:position w:val="0"/>
          <w:sz w:val="32"/>
          <w:szCs w:val="32"/>
        </w:rPr>
        <w:t>债</w:t>
      </w:r>
      <w:bookmarkEnd w:id="49"/>
      <w:bookmarkEnd w:id="50"/>
      <w:bookmarkEnd w:id="51"/>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spacing w:val="0"/>
          <w:w w:val="100"/>
          <w:position w:val="0"/>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pacing w:val="0"/>
          <w:w w:val="100"/>
          <w:position w:val="0"/>
          <w:sz w:val="24"/>
          <w:szCs w:val="24"/>
        </w:rPr>
        <w:sectPr>
          <w:footnotePr>
            <w:numFmt w:val="decimal"/>
          </w:footnotePr>
          <w:pgSz w:w="11900" w:h="16840"/>
          <w:pgMar w:top="1539" w:right="1014" w:bottom="2184" w:left="1036" w:header="1111" w:footer="1756" w:gutter="0"/>
          <w:cols w:space="720" w:num="1"/>
          <w:rtlGutter w:val="0"/>
          <w:docGrid w:linePitch="360"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2249" w:firstLineChars="800"/>
        <w:jc w:val="both"/>
        <w:textAlignment w:val="auto"/>
        <w:rPr>
          <w:rFonts w:hint="eastAsia" w:ascii="宋体" w:hAnsi="宋体" w:eastAsia="宋体" w:cs="宋体"/>
          <w:b/>
          <w:bCs/>
          <w:color w:val="auto"/>
          <w:spacing w:val="0"/>
          <w:w w:val="100"/>
          <w:position w:val="0"/>
          <w:sz w:val="28"/>
          <w:szCs w:val="28"/>
        </w:rPr>
      </w:pPr>
      <w:bookmarkStart w:id="52" w:name="bookmark69"/>
      <w:bookmarkStart w:id="53" w:name="bookmark68"/>
      <w:bookmarkStart w:id="54" w:name="bookmark71"/>
      <w:r>
        <w:rPr>
          <w:rFonts w:hint="eastAsia"/>
          <w:b/>
          <w:bCs/>
          <w:color w:val="auto"/>
          <w:sz w:val="28"/>
          <w:szCs w:val="28"/>
          <w:lang w:eastAsia="zh-CN"/>
        </w:rPr>
        <w:t>南京园林建设集团有限公司</w:t>
      </w:r>
      <w:r>
        <w:rPr>
          <w:rFonts w:hint="eastAsia" w:ascii="宋体" w:hAnsi="宋体" w:eastAsia="宋体" w:cs="宋体"/>
          <w:b/>
          <w:bCs/>
          <w:color w:val="auto"/>
          <w:spacing w:val="0"/>
          <w:w w:val="100"/>
          <w:position w:val="0"/>
          <w:sz w:val="28"/>
          <w:szCs w:val="28"/>
        </w:rPr>
        <w:t>破产清算案</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602" w:firstLineChars="200"/>
        <w:jc w:val="center"/>
        <w:textAlignment w:val="auto"/>
        <w:rPr>
          <w:rFonts w:hint="eastAsia" w:ascii="宋体" w:hAnsi="宋体" w:eastAsia="宋体" w:cs="宋体"/>
          <w:b/>
          <w:bCs/>
          <w:color w:val="auto"/>
          <w:spacing w:val="0"/>
          <w:w w:val="100"/>
          <w:position w:val="0"/>
          <w:sz w:val="30"/>
          <w:szCs w:val="30"/>
        </w:rPr>
      </w:pPr>
      <w:r>
        <w:rPr>
          <w:rFonts w:hint="eastAsia" w:ascii="宋体" w:hAnsi="宋体" w:eastAsia="宋体" w:cs="宋体"/>
          <w:b/>
          <w:bCs/>
          <w:color w:val="auto"/>
          <w:spacing w:val="0"/>
          <w:w w:val="100"/>
          <w:position w:val="0"/>
          <w:sz w:val="30"/>
          <w:szCs w:val="30"/>
        </w:rPr>
        <w:t>债权申报材料目录</w:t>
      </w:r>
      <w:bookmarkEnd w:id="52"/>
      <w:bookmarkEnd w:id="53"/>
      <w:bookmarkEnd w:id="54"/>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602" w:firstLineChars="200"/>
        <w:jc w:val="center"/>
        <w:textAlignment w:val="auto"/>
        <w:rPr>
          <w:rFonts w:hint="eastAsia" w:ascii="宋体" w:hAnsi="宋体" w:eastAsia="宋体" w:cs="宋体"/>
          <w:b/>
          <w:bCs/>
          <w:color w:val="auto"/>
          <w:spacing w:val="0"/>
          <w:w w:val="100"/>
          <w:position w:val="0"/>
          <w:sz w:val="30"/>
          <w:szCs w:val="30"/>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3269"/>
        <w:gridCol w:w="1039"/>
        <w:gridCol w:w="984"/>
        <w:gridCol w:w="2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9" w:type="dxa"/>
            <w:gridSpan w:val="2"/>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562" w:firstLineChars="200"/>
              <w:jc w:val="left"/>
              <w:textAlignment w:val="auto"/>
              <w:rPr>
                <w:rFonts w:hint="eastAsia" w:ascii="宋体" w:hAnsi="宋体" w:eastAsia="宋体" w:cs="宋体"/>
                <w:b/>
                <w:bCs/>
                <w:color w:val="auto"/>
                <w:spacing w:val="0"/>
                <w:w w:val="100"/>
                <w:position w:val="0"/>
                <w:sz w:val="28"/>
                <w:szCs w:val="28"/>
              </w:rPr>
            </w:pPr>
            <w:bookmarkStart w:id="55" w:name="bookmark74"/>
            <w:bookmarkStart w:id="56" w:name="bookmark72"/>
            <w:bookmarkStart w:id="57" w:name="bookmark73"/>
            <w:r>
              <w:rPr>
                <w:rFonts w:hint="eastAsia" w:ascii="宋体" w:hAnsi="宋体" w:eastAsia="宋体" w:cs="宋体"/>
                <w:b/>
                <w:bCs/>
                <w:color w:val="auto"/>
                <w:spacing w:val="0"/>
                <w:w w:val="100"/>
                <w:position w:val="0"/>
                <w:sz w:val="28"/>
                <w:szCs w:val="28"/>
              </w:rPr>
              <w:t>债权人名称/姓名:</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4902" w:type="dxa"/>
            <w:gridSpan w:val="3"/>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tabs>
                <w:tab w:val="left" w:pos="4065"/>
              </w:tabs>
              <w:spacing w:line="480" w:lineRule="auto"/>
              <w:ind w:left="0" w:leftChars="0" w:right="0" w:rightChars="0" w:firstLine="0" w:firstLineChars="0"/>
              <w:jc w:val="center"/>
              <w:rPr>
                <w:rFonts w:hint="eastAsia" w:ascii="宋体" w:hAnsi="宋体" w:eastAsia="宋体" w:cs="宋体"/>
                <w:color w:val="auto"/>
                <w:spacing w:val="0"/>
                <w:w w:val="100"/>
                <w:position w:val="0"/>
                <w:sz w:val="24"/>
                <w:szCs w:val="24"/>
                <w:vertAlign w:val="baseline"/>
                <w:lang w:eastAsia="zh-CN"/>
              </w:rPr>
            </w:pPr>
            <w:r>
              <w:rPr>
                <w:rFonts w:hint="eastAsia" w:ascii="宋体" w:hAnsi="宋体" w:eastAsia="宋体" w:cs="宋体"/>
                <w:b/>
                <w:color w:val="auto"/>
                <w:sz w:val="24"/>
              </w:rPr>
              <w:t>序号</w:t>
            </w:r>
          </w:p>
        </w:tc>
        <w:tc>
          <w:tcPr>
            <w:tcW w:w="3465" w:type="dxa"/>
            <w:noWrap w:val="0"/>
            <w:vAlign w:val="top"/>
          </w:tcPr>
          <w:p>
            <w:pPr>
              <w:spacing w:line="480" w:lineRule="auto"/>
              <w:ind w:left="0" w:leftChars="0" w:right="0" w:rightChars="0" w:firstLine="0" w:firstLineChars="0"/>
              <w:jc w:val="center"/>
              <w:rPr>
                <w:rFonts w:hint="eastAsia" w:ascii="宋体" w:hAnsi="宋体" w:eastAsia="宋体" w:cs="宋体"/>
                <w:color w:val="auto"/>
                <w:spacing w:val="0"/>
                <w:w w:val="100"/>
                <w:position w:val="0"/>
                <w:sz w:val="24"/>
                <w:szCs w:val="24"/>
                <w:vertAlign w:val="baseline"/>
                <w:lang w:eastAsia="zh-CN"/>
              </w:rPr>
            </w:pPr>
            <w:r>
              <w:rPr>
                <w:rFonts w:hint="eastAsia" w:ascii="宋体" w:hAnsi="宋体" w:eastAsia="宋体" w:cs="宋体"/>
                <w:b/>
                <w:color w:val="auto"/>
                <w:sz w:val="24"/>
              </w:rPr>
              <w:t>债权申报文件名称</w:t>
            </w:r>
          </w:p>
        </w:tc>
        <w:tc>
          <w:tcPr>
            <w:tcW w:w="1080" w:type="dxa"/>
            <w:noWrap w:val="0"/>
            <w:vAlign w:val="top"/>
          </w:tcPr>
          <w:p>
            <w:pPr>
              <w:spacing w:line="480" w:lineRule="auto"/>
              <w:ind w:left="0" w:leftChars="0" w:right="0" w:rightChars="0" w:firstLine="0" w:firstLineChars="0"/>
              <w:jc w:val="center"/>
              <w:rPr>
                <w:rFonts w:hint="eastAsia" w:ascii="宋体" w:hAnsi="宋体" w:eastAsia="宋体" w:cs="宋体"/>
                <w:color w:val="auto"/>
                <w:spacing w:val="0"/>
                <w:w w:val="100"/>
                <w:position w:val="0"/>
                <w:sz w:val="24"/>
                <w:szCs w:val="24"/>
                <w:vertAlign w:val="baseline"/>
                <w:lang w:eastAsia="zh-CN"/>
              </w:rPr>
            </w:pPr>
            <w:r>
              <w:rPr>
                <w:rFonts w:hint="eastAsia" w:ascii="宋体" w:hAnsi="宋体" w:eastAsia="宋体" w:cs="宋体"/>
                <w:b/>
                <w:color w:val="auto"/>
                <w:sz w:val="24"/>
              </w:rPr>
              <w:t>份数</w:t>
            </w:r>
          </w:p>
        </w:tc>
        <w:tc>
          <w:tcPr>
            <w:tcW w:w="1020" w:type="dxa"/>
            <w:noWrap w:val="0"/>
            <w:vAlign w:val="top"/>
          </w:tcPr>
          <w:p>
            <w:pPr>
              <w:spacing w:line="480" w:lineRule="auto"/>
              <w:ind w:left="0" w:leftChars="0" w:right="0" w:rightChars="0" w:firstLine="0" w:firstLineChars="0"/>
              <w:jc w:val="center"/>
              <w:rPr>
                <w:rFonts w:hint="eastAsia" w:ascii="宋体" w:hAnsi="宋体" w:eastAsia="宋体" w:cs="宋体"/>
                <w:color w:val="auto"/>
                <w:spacing w:val="0"/>
                <w:w w:val="100"/>
                <w:position w:val="0"/>
                <w:sz w:val="24"/>
                <w:szCs w:val="24"/>
                <w:vertAlign w:val="baseline"/>
                <w:lang w:eastAsia="zh-CN"/>
              </w:rPr>
            </w:pPr>
            <w:r>
              <w:rPr>
                <w:rFonts w:hint="eastAsia" w:ascii="宋体" w:hAnsi="宋体" w:eastAsia="宋体" w:cs="宋体"/>
                <w:b/>
                <w:color w:val="auto"/>
                <w:sz w:val="24"/>
              </w:rPr>
              <w:t>页数</w:t>
            </w:r>
          </w:p>
        </w:tc>
        <w:tc>
          <w:tcPr>
            <w:tcW w:w="2802" w:type="dxa"/>
            <w:noWrap w:val="0"/>
            <w:vAlign w:val="top"/>
          </w:tcPr>
          <w:p>
            <w:pPr>
              <w:spacing w:line="480" w:lineRule="auto"/>
              <w:ind w:left="0" w:leftChars="0" w:right="0" w:rightChars="0" w:firstLine="0" w:firstLineChars="0"/>
              <w:jc w:val="center"/>
              <w:rPr>
                <w:rFonts w:hint="eastAsia" w:ascii="宋体" w:hAnsi="宋体" w:eastAsia="宋体" w:cs="宋体"/>
                <w:color w:val="auto"/>
                <w:spacing w:val="0"/>
                <w:w w:val="100"/>
                <w:position w:val="0"/>
                <w:sz w:val="24"/>
                <w:szCs w:val="24"/>
                <w:vertAlign w:val="baseline"/>
                <w:lang w:eastAsia="zh-CN"/>
              </w:rPr>
            </w:pPr>
            <w:r>
              <w:rPr>
                <w:rFonts w:hint="eastAsia" w:ascii="宋体" w:hAnsi="宋体" w:eastAsia="宋体" w:cs="宋体"/>
                <w:b/>
                <w:color w:val="auto"/>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346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8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102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c>
          <w:tcPr>
            <w:tcW w:w="2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1" w:type="dxa"/>
            <w:gridSpan w:val="5"/>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pacing w:val="0"/>
                <w:w w:val="100"/>
                <w:position w:val="0"/>
                <w:sz w:val="24"/>
                <w:szCs w:val="24"/>
                <w:vertAlign w:val="baseline"/>
                <w:lang w:eastAsia="zh-CN"/>
              </w:rPr>
            </w:pPr>
            <w:r>
              <w:rPr>
                <w:rFonts w:hint="eastAsia" w:ascii="宋体" w:hAnsi="宋体" w:cs="宋体"/>
                <w:color w:val="auto"/>
                <w:sz w:val="24"/>
                <w:lang w:val="en-US" w:eastAsia="zh-CN"/>
              </w:rPr>
              <w:t>申报人</w:t>
            </w:r>
            <w:r>
              <w:rPr>
                <w:rFonts w:hint="eastAsia" w:ascii="宋体" w:hAnsi="宋体" w:cs="宋体"/>
                <w:color w:val="auto"/>
                <w:sz w:val="24"/>
              </w:rPr>
              <w:t>声明：本次提交的所有债权申报文件与原件一致，不存在变造、伪造等情形，否则自愿承担由此产生的法律责任。所有申报资料一式两份。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1" w:type="dxa"/>
            <w:gridSpan w:val="5"/>
            <w:noWrap w:val="0"/>
            <w:vAlign w:val="top"/>
          </w:tcPr>
          <w:p>
            <w:pPr>
              <w:spacing w:line="480" w:lineRule="auto"/>
              <w:rPr>
                <w:rFonts w:hint="eastAsia" w:ascii="宋体" w:hAnsi="宋体" w:cs="宋体"/>
                <w:color w:val="auto"/>
                <w:sz w:val="24"/>
              </w:rPr>
            </w:pPr>
            <w:r>
              <w:rPr>
                <w:rFonts w:hint="eastAsia" w:ascii="宋体" w:hAnsi="宋体" w:cs="宋体"/>
                <w:color w:val="auto"/>
                <w:sz w:val="24"/>
                <w:lang w:val="en-US" w:eastAsia="zh-CN"/>
              </w:rPr>
              <w:t>申报人</w:t>
            </w:r>
            <w:r>
              <w:rPr>
                <w:rFonts w:hint="eastAsia" w:ascii="宋体" w:hAnsi="宋体" w:cs="宋体"/>
                <w:color w:val="auto"/>
                <w:sz w:val="24"/>
              </w:rPr>
              <w:t xml:space="preserve">（签字或盖章）： </w:t>
            </w:r>
          </w:p>
          <w:p>
            <w:pPr>
              <w:spacing w:line="480" w:lineRule="auto"/>
              <w:rPr>
                <w:rFonts w:hint="eastAsia" w:ascii="宋体" w:hAnsi="宋体" w:cs="宋体"/>
                <w:color w:val="auto"/>
                <w:sz w:val="24"/>
              </w:rPr>
            </w:pPr>
            <w:r>
              <w:rPr>
                <w:rFonts w:hint="eastAsia" w:ascii="宋体" w:hAnsi="宋体" w:cs="宋体"/>
                <w:color w:val="auto"/>
                <w:sz w:val="24"/>
                <w:lang w:eastAsia="zh-CN"/>
              </w:rPr>
              <w:t>委托代理人（签名）：</w:t>
            </w:r>
            <w:r>
              <w:rPr>
                <w:rFonts w:hint="eastAsia" w:ascii="宋体" w:hAnsi="宋体" w:cs="宋体"/>
                <w:color w:val="auto"/>
                <w:sz w:val="24"/>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auto"/>
                <w:spacing w:val="0"/>
                <w:w w:val="100"/>
                <w:position w:val="0"/>
                <w:sz w:val="24"/>
                <w:szCs w:val="24"/>
                <w:vertAlign w:val="baseline"/>
                <w:lang w:eastAsia="zh-CN"/>
              </w:rPr>
            </w:pPr>
            <w:r>
              <w:rPr>
                <w:rFonts w:hint="eastAsia" w:ascii="宋体" w:hAnsi="宋体" w:cs="宋体"/>
                <w:color w:val="auto"/>
                <w:sz w:val="24"/>
                <w:lang w:val="en-US" w:eastAsia="zh-CN"/>
              </w:rPr>
              <w:t>日期</w:t>
            </w:r>
            <w:r>
              <w:rPr>
                <w:rFonts w:hint="eastAsia" w:ascii="宋体" w:hAnsi="宋体" w:cs="宋体"/>
                <w:color w:val="auto"/>
                <w:sz w:val="24"/>
              </w:rPr>
              <w:t xml:space="preserve">： </w:t>
            </w:r>
            <w:r>
              <w:rPr>
                <w:rFonts w:hint="eastAsia" w:ascii="宋体" w:hAnsi="宋体" w:cs="宋体"/>
                <w:color w:val="auto"/>
                <w:sz w:val="24"/>
                <w:lang w:val="en-US" w:eastAsia="zh-CN"/>
              </w:rPr>
              <w:t xml:space="preserve">   年   月   日</w:t>
            </w:r>
            <w:r>
              <w:rPr>
                <w:rFonts w:hint="eastAsia" w:ascii="宋体" w:hAnsi="宋体" w:cs="宋体"/>
                <w:color w:val="auto"/>
                <w:sz w:val="24"/>
              </w:rPr>
              <w:t xml:space="preserve"> </w:t>
            </w:r>
          </w:p>
        </w:tc>
      </w:tr>
      <w:bookmarkEnd w:id="55"/>
      <w:bookmarkEnd w:id="56"/>
      <w:bookmarkEnd w:id="57"/>
    </w:tbl>
    <w:p>
      <w:pPr>
        <w:keepNext w:val="0"/>
        <w:keepLines w:val="0"/>
        <w:pageBreakBefore w:val="0"/>
        <w:widowControl w:val="0"/>
        <w:shd w:val="clear" w:color="auto" w:fill="auto"/>
        <w:kinsoku/>
        <w:wordWrap/>
        <w:overflowPunct/>
        <w:topLinePunct w:val="0"/>
        <w:autoSpaceDE/>
        <w:autoSpaceDN/>
        <w:bidi w:val="0"/>
        <w:adjustRightInd/>
        <w:snapToGrid/>
        <w:spacing w:line="520" w:lineRule="exact"/>
        <w:textAlignment w:val="auto"/>
        <w:rPr>
          <w:rFonts w:hint="eastAsia" w:ascii="宋体" w:hAnsi="宋体" w:eastAsia="宋体" w:cs="宋体"/>
          <w:color w:val="auto"/>
          <w:spacing w:val="0"/>
          <w:w w:val="100"/>
          <w:position w:val="0"/>
          <w:sz w:val="24"/>
          <w:szCs w:val="24"/>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2249" w:firstLineChars="800"/>
        <w:jc w:val="both"/>
        <w:textAlignment w:val="auto"/>
        <w:rPr>
          <w:rFonts w:hint="eastAsia" w:ascii="宋体" w:hAnsi="宋体" w:eastAsia="宋体" w:cs="宋体"/>
          <w:b/>
          <w:bCs/>
          <w:color w:val="auto"/>
          <w:spacing w:val="0"/>
          <w:w w:val="100"/>
          <w:position w:val="0"/>
          <w:sz w:val="28"/>
          <w:szCs w:val="28"/>
        </w:rPr>
      </w:pPr>
      <w:r>
        <w:rPr>
          <w:rFonts w:hint="eastAsia"/>
          <w:b/>
          <w:bCs/>
          <w:color w:val="auto"/>
          <w:sz w:val="28"/>
          <w:szCs w:val="28"/>
          <w:lang w:eastAsia="zh-CN"/>
        </w:rPr>
        <w:t>南京园林建设集团有限公司</w:t>
      </w:r>
      <w:r>
        <w:rPr>
          <w:rFonts w:hint="eastAsia" w:ascii="宋体" w:hAnsi="宋体" w:eastAsia="宋体" w:cs="宋体"/>
          <w:b/>
          <w:bCs/>
          <w:color w:val="auto"/>
          <w:spacing w:val="0"/>
          <w:w w:val="100"/>
          <w:position w:val="0"/>
          <w:sz w:val="28"/>
          <w:szCs w:val="28"/>
        </w:rPr>
        <w:t>破产清算案</w:t>
      </w:r>
    </w:p>
    <w:p>
      <w:pPr>
        <w:widowControl/>
        <w:spacing w:before="100" w:beforeAutospacing="1" w:after="100" w:afterAutospacing="1"/>
        <w:jc w:val="center"/>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rPr>
        <w:t>债 权 申 报 书</w:t>
      </w:r>
    </w:p>
    <w:tbl>
      <w:tblPr>
        <w:tblStyle w:val="2"/>
        <w:tblpPr w:leftFromText="180" w:rightFromText="180" w:vertAnchor="text" w:horzAnchor="page" w:tblpX="1961" w:tblpY="474"/>
        <w:tblOverlap w:val="never"/>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81"/>
        <w:gridCol w:w="69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11"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申报人</w:t>
            </w:r>
          </w:p>
        </w:tc>
        <w:tc>
          <w:tcPr>
            <w:tcW w:w="6955"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06"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住所</w:t>
            </w:r>
          </w:p>
        </w:tc>
        <w:tc>
          <w:tcPr>
            <w:tcW w:w="6955"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86"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w:t>
            </w:r>
          </w:p>
        </w:tc>
        <w:tc>
          <w:tcPr>
            <w:tcW w:w="6955"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94"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被申报人</w:t>
            </w:r>
          </w:p>
        </w:tc>
        <w:tc>
          <w:tcPr>
            <w:tcW w:w="6955"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02"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申报事项</w:t>
            </w:r>
          </w:p>
        </w:tc>
        <w:tc>
          <w:tcPr>
            <w:tcW w:w="6955" w:type="dxa"/>
            <w:tcBorders>
              <w:top w:val="outset" w:color="auto" w:sz="6" w:space="0"/>
              <w:left w:val="outset" w:color="auto" w:sz="6" w:space="0"/>
              <w:bottom w:val="outset" w:color="auto" w:sz="6" w:space="0"/>
              <w:right w:val="outset" w:color="auto" w:sz="6" w:space="0"/>
            </w:tcBorders>
            <w:noWrap w:val="0"/>
            <w:vAlign w:val="center"/>
          </w:tcPr>
          <w:p>
            <w:pPr>
              <w:widowControl/>
              <w:jc w:val="center"/>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申报债权</w:t>
            </w:r>
          </w:p>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总额</w:t>
            </w:r>
          </w:p>
        </w:tc>
        <w:tc>
          <w:tcPr>
            <w:tcW w:w="6955" w:type="dxa"/>
            <w:tcBorders>
              <w:top w:val="outset" w:color="auto" w:sz="6" w:space="0"/>
              <w:left w:val="outset" w:color="auto" w:sz="6" w:space="0"/>
              <w:bottom w:val="outset" w:color="auto" w:sz="6" w:space="0"/>
              <w:right w:val="outset" w:color="auto" w:sz="6" w:space="0"/>
            </w:tcBorders>
            <w:noWrap w:val="0"/>
            <w:vAlign w:val="top"/>
          </w:tcPr>
          <w:p>
            <w:pPr>
              <w:widowControl/>
              <w:spacing w:before="100" w:beforeAutospacing="1" w:after="100" w:afterAutospacing="1"/>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本金：</w:t>
            </w:r>
          </w:p>
          <w:p>
            <w:pPr>
              <w:widowControl/>
              <w:spacing w:before="100" w:beforeAutospacing="1" w:after="100" w:afterAutospacing="1"/>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利息（利息计算请附计算依据、标准及过程</w:t>
            </w:r>
            <w:r>
              <w:rPr>
                <w:rFonts w:hint="eastAsia" w:ascii="宋体" w:hAnsi="宋体" w:eastAsia="宋体" w:cs="宋体"/>
                <w:color w:val="auto"/>
                <w:kern w:val="0"/>
                <w:sz w:val="24"/>
                <w:szCs w:val="24"/>
                <w:lang w:eastAsia="zh-CN"/>
              </w:rPr>
              <w:t>，可另附页</w:t>
            </w:r>
            <w:r>
              <w:rPr>
                <w:rFonts w:hint="eastAsia" w:ascii="宋体" w:hAnsi="宋体" w:eastAsia="宋体" w:cs="宋体"/>
                <w:color w:val="auto"/>
                <w:kern w:val="0"/>
                <w:sz w:val="24"/>
                <w:szCs w:val="24"/>
              </w:rPr>
              <w:t>）：</w:t>
            </w:r>
          </w:p>
          <w:p>
            <w:pPr>
              <w:widowControl/>
              <w:spacing w:before="100" w:beforeAutospacing="1" w:after="100" w:afterAutospacing="1"/>
              <w:jc w:val="left"/>
              <w:rPr>
                <w:rFonts w:hint="eastAsia" w:ascii="宋体" w:hAnsi="宋体" w:eastAsia="宋体" w:cs="宋体"/>
                <w:color w:val="auto"/>
                <w:kern w:val="0"/>
                <w:sz w:val="24"/>
                <w:szCs w:val="24"/>
              </w:rPr>
            </w:pPr>
          </w:p>
          <w:p>
            <w:pPr>
              <w:widowControl/>
              <w:spacing w:before="100" w:beforeAutospacing="1" w:after="100" w:afterAutospacing="1"/>
              <w:jc w:val="left"/>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损失赔偿</w:t>
            </w:r>
            <w:r>
              <w:rPr>
                <w:rFonts w:hint="eastAsia" w:ascii="宋体" w:hAnsi="宋体" w:eastAsia="宋体" w:cs="宋体"/>
                <w:color w:val="auto"/>
                <w:kern w:val="0"/>
                <w:sz w:val="24"/>
                <w:szCs w:val="24"/>
                <w:lang w:val="en-US" w:eastAsia="zh-CN"/>
              </w:rPr>
              <w:t>/违约金：</w:t>
            </w:r>
          </w:p>
          <w:p>
            <w:pPr>
              <w:widowControl/>
              <w:spacing w:before="100" w:beforeAutospacing="1" w:after="100" w:afterAutospacing="1"/>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其他：</w:t>
            </w:r>
          </w:p>
          <w:p>
            <w:pPr>
              <w:widowControl/>
              <w:spacing w:before="100" w:beforeAutospacing="1" w:after="100" w:afterAutospacing="1"/>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总计：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第一笔债权</w:t>
            </w:r>
          </w:p>
        </w:tc>
        <w:tc>
          <w:tcPr>
            <w:tcW w:w="6955" w:type="dxa"/>
            <w:tcBorders>
              <w:top w:val="outset" w:color="auto" w:sz="6" w:space="0"/>
              <w:left w:val="outset" w:color="auto" w:sz="6" w:space="0"/>
              <w:bottom w:val="outset" w:color="auto" w:sz="6" w:space="0"/>
              <w:right w:val="outset" w:color="auto" w:sz="6" w:space="0"/>
            </w:tcBorders>
            <w:noWrap w:val="0"/>
            <w:vAlign w:val="top"/>
          </w:tcPr>
          <w:p>
            <w:pPr>
              <w:widowControl/>
              <w:jc w:val="left"/>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每笔债权分项列明，并</w:t>
            </w:r>
            <w:r>
              <w:rPr>
                <w:rFonts w:hint="eastAsia" w:ascii="宋体" w:hAnsi="宋体" w:eastAsia="宋体" w:cs="宋体"/>
                <w:color w:val="auto"/>
                <w:kern w:val="0"/>
                <w:sz w:val="24"/>
                <w:szCs w:val="24"/>
                <w:lang w:eastAsia="zh-CN"/>
              </w:rPr>
              <w:t>说明</w:t>
            </w:r>
            <w:r>
              <w:rPr>
                <w:rFonts w:hint="eastAsia" w:ascii="宋体" w:hAnsi="宋体" w:eastAsia="宋体" w:cs="宋体"/>
                <w:color w:val="auto"/>
                <w:kern w:val="0"/>
                <w:sz w:val="24"/>
                <w:szCs w:val="24"/>
              </w:rPr>
              <w:t>事实和理由</w:t>
            </w:r>
            <w:r>
              <w:rPr>
                <w:rFonts w:hint="eastAsia" w:ascii="宋体" w:hAnsi="宋体" w:eastAsia="宋体" w:cs="宋体"/>
                <w:color w:val="auto"/>
                <w:kern w:val="0"/>
                <w:sz w:val="24"/>
                <w:szCs w:val="24"/>
                <w:lang w:eastAsia="zh-CN"/>
              </w:rPr>
              <w:t>，可另附页：</w:t>
            </w:r>
          </w:p>
          <w:p>
            <w:pPr>
              <w:widowControl/>
              <w:jc w:val="left"/>
              <w:rPr>
                <w:rFonts w:hint="eastAsia" w:ascii="宋体" w:hAnsi="宋体" w:eastAsia="宋体" w:cs="宋体"/>
                <w:color w:val="auto"/>
                <w:kern w:val="0"/>
                <w:sz w:val="24"/>
                <w:szCs w:val="24"/>
                <w:lang w:eastAsia="zh-CN"/>
              </w:rPr>
            </w:pPr>
          </w:p>
          <w:p>
            <w:pPr>
              <w:widowControl/>
              <w:jc w:val="left"/>
              <w:rPr>
                <w:rFonts w:hint="eastAsia" w:ascii="宋体" w:hAnsi="宋体" w:eastAsia="宋体" w:cs="宋体"/>
                <w:color w:val="auto"/>
                <w:kern w:val="0"/>
                <w:sz w:val="24"/>
                <w:szCs w:val="24"/>
                <w:lang w:eastAsia="zh-CN"/>
              </w:rPr>
            </w:pPr>
          </w:p>
          <w:p>
            <w:pPr>
              <w:widowControl/>
              <w:jc w:val="left"/>
              <w:rPr>
                <w:rFonts w:hint="eastAsia" w:ascii="宋体" w:hAnsi="宋体" w:eastAsia="宋体" w:cs="宋体"/>
                <w:color w:val="auto"/>
                <w:kern w:val="0"/>
                <w:sz w:val="24"/>
                <w:szCs w:val="24"/>
                <w:lang w:eastAsia="zh-CN"/>
              </w:rPr>
            </w:pPr>
          </w:p>
          <w:p>
            <w:pPr>
              <w:widowControl/>
              <w:jc w:val="left"/>
              <w:rPr>
                <w:rFonts w:hint="eastAsia" w:ascii="宋体" w:hAnsi="宋体" w:eastAsia="宋体" w:cs="宋体"/>
                <w:color w:val="auto"/>
                <w:kern w:val="0"/>
                <w:sz w:val="24"/>
                <w:szCs w:val="24"/>
                <w:lang w:eastAsia="zh-CN"/>
              </w:rPr>
            </w:pPr>
          </w:p>
          <w:p>
            <w:pPr>
              <w:widowControl/>
              <w:jc w:val="left"/>
              <w:rPr>
                <w:rFonts w:hint="eastAsia" w:ascii="宋体" w:hAnsi="宋体" w:eastAsia="宋体" w:cs="宋体"/>
                <w:color w:val="auto"/>
                <w:kern w:val="0"/>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18"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第二笔债权：</w:t>
            </w:r>
          </w:p>
        </w:tc>
        <w:tc>
          <w:tcPr>
            <w:tcW w:w="6955" w:type="dxa"/>
            <w:tcBorders>
              <w:top w:val="outset" w:color="auto" w:sz="6" w:space="0"/>
              <w:left w:val="outset" w:color="auto" w:sz="6" w:space="0"/>
              <w:bottom w:val="outset" w:color="auto" w:sz="6" w:space="0"/>
              <w:right w:val="outset" w:color="auto" w:sz="6" w:space="0"/>
            </w:tcBorders>
            <w:noWrap w:val="0"/>
            <w:vAlign w:val="top"/>
          </w:tcPr>
          <w:p>
            <w:pPr>
              <w:widowControl/>
              <w:jc w:val="left"/>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每笔债权分项列明，并</w:t>
            </w:r>
            <w:r>
              <w:rPr>
                <w:rFonts w:hint="eastAsia" w:ascii="宋体" w:hAnsi="宋体" w:eastAsia="宋体" w:cs="宋体"/>
                <w:color w:val="auto"/>
                <w:kern w:val="0"/>
                <w:sz w:val="24"/>
                <w:szCs w:val="24"/>
                <w:lang w:eastAsia="zh-CN"/>
              </w:rPr>
              <w:t>说明</w:t>
            </w:r>
            <w:r>
              <w:rPr>
                <w:rFonts w:hint="eastAsia" w:ascii="宋体" w:hAnsi="宋体" w:eastAsia="宋体" w:cs="宋体"/>
                <w:color w:val="auto"/>
                <w:kern w:val="0"/>
                <w:sz w:val="24"/>
                <w:szCs w:val="24"/>
              </w:rPr>
              <w:t>事实和理由</w:t>
            </w:r>
            <w:r>
              <w:rPr>
                <w:rFonts w:hint="eastAsia" w:ascii="宋体" w:hAnsi="宋体" w:eastAsia="宋体" w:cs="宋体"/>
                <w:color w:val="auto"/>
                <w:kern w:val="0"/>
                <w:sz w:val="24"/>
                <w:szCs w:val="24"/>
                <w:lang w:eastAsia="zh-CN"/>
              </w:rPr>
              <w:t>，可另附页：</w:t>
            </w:r>
          </w:p>
          <w:p>
            <w:pPr>
              <w:widowControl/>
              <w:jc w:val="left"/>
              <w:rPr>
                <w:rFonts w:hint="eastAsia" w:ascii="宋体" w:hAnsi="宋体" w:eastAsia="宋体" w:cs="宋体"/>
                <w:color w:val="auto"/>
                <w:kern w:val="0"/>
                <w:sz w:val="24"/>
                <w:szCs w:val="24"/>
                <w:lang w:eastAsia="zh-CN"/>
              </w:rPr>
            </w:pPr>
          </w:p>
          <w:p>
            <w:pPr>
              <w:widowControl/>
              <w:jc w:val="left"/>
              <w:rPr>
                <w:rFonts w:hint="eastAsia" w:ascii="宋体" w:hAnsi="宋体" w:eastAsia="宋体" w:cs="宋体"/>
                <w:color w:val="auto"/>
                <w:kern w:val="0"/>
                <w:sz w:val="24"/>
                <w:szCs w:val="24"/>
                <w:lang w:eastAsia="zh-CN"/>
              </w:rPr>
            </w:pPr>
          </w:p>
          <w:p>
            <w:pPr>
              <w:widowControl/>
              <w:jc w:val="left"/>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57"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申报人</w:t>
            </w:r>
            <w:r>
              <w:rPr>
                <w:rFonts w:hint="eastAsia" w:ascii="宋体" w:hAnsi="宋体" w:eastAsia="宋体" w:cs="宋体"/>
                <w:color w:val="auto"/>
                <w:kern w:val="0"/>
                <w:sz w:val="24"/>
                <w:szCs w:val="24"/>
                <w:lang w:eastAsia="zh-CN"/>
              </w:rPr>
              <w:t>及委托代理人</w:t>
            </w:r>
          </w:p>
          <w:p>
            <w:pPr>
              <w:widowControl/>
              <w:spacing w:before="100" w:beforeAutospacing="1" w:after="100" w:afterAutospacing="1"/>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签字盖章</w:t>
            </w:r>
            <w:r>
              <w:rPr>
                <w:rFonts w:hint="eastAsia" w:ascii="宋体" w:hAnsi="宋体" w:eastAsia="宋体" w:cs="宋体"/>
                <w:color w:val="auto"/>
                <w:kern w:val="0"/>
                <w:sz w:val="24"/>
                <w:szCs w:val="24"/>
              </w:rPr>
              <w:t>）</w:t>
            </w:r>
          </w:p>
        </w:tc>
        <w:tc>
          <w:tcPr>
            <w:tcW w:w="6955" w:type="dxa"/>
            <w:tcBorders>
              <w:top w:val="outset" w:color="auto" w:sz="6" w:space="0"/>
              <w:left w:val="outset" w:color="auto" w:sz="6" w:space="0"/>
              <w:bottom w:val="outset" w:color="auto" w:sz="6" w:space="0"/>
              <w:right w:val="outset" w:color="auto" w:sz="6" w:space="0"/>
            </w:tcBorders>
            <w:noWrap w:val="0"/>
            <w:vAlign w:val="top"/>
          </w:tcPr>
          <w:p>
            <w:pPr>
              <w:widowControl/>
              <w:jc w:val="left"/>
              <w:rPr>
                <w:rFonts w:hint="eastAsia" w:ascii="宋体" w:hAnsi="宋体" w:eastAsia="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6" w:hRule="atLeast"/>
          <w:tblCellSpacing w:w="0" w:type="dxa"/>
        </w:trPr>
        <w:tc>
          <w:tcPr>
            <w:tcW w:w="1381"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申报日期</w:t>
            </w:r>
          </w:p>
        </w:tc>
        <w:tc>
          <w:tcPr>
            <w:tcW w:w="6955" w:type="dxa"/>
            <w:tcBorders>
              <w:top w:val="outset" w:color="auto" w:sz="6" w:space="0"/>
              <w:left w:val="outset" w:color="auto" w:sz="6" w:space="0"/>
              <w:bottom w:val="outset" w:color="auto" w:sz="6" w:space="0"/>
              <w:right w:val="outset" w:color="auto" w:sz="6" w:space="0"/>
            </w:tcBorders>
            <w:noWrap w:val="0"/>
            <w:vAlign w:val="top"/>
          </w:tcPr>
          <w:p>
            <w:pPr>
              <w:widowControl/>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p>
          <w:p>
            <w:pPr>
              <w:widowControl/>
              <w:jc w:val="left"/>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年     月      日</w:t>
            </w:r>
          </w:p>
        </w:tc>
      </w:tr>
    </w:tbl>
    <w:p>
      <w:pPr>
        <w:spacing w:line="480" w:lineRule="auto"/>
        <w:jc w:val="center"/>
        <w:rPr>
          <w:rFonts w:hint="eastAsia" w:ascii="黑体" w:hAnsi="黑体" w:eastAsia="黑体" w:cs="黑体"/>
          <w:bCs/>
          <w:color w:val="auto"/>
          <w:sz w:val="44"/>
          <w:szCs w:val="44"/>
        </w:rPr>
      </w:pPr>
      <w:r>
        <w:rPr>
          <w:rFonts w:hint="eastAsia" w:ascii="黑体" w:hAnsi="黑体" w:eastAsia="黑体" w:cs="黑体"/>
          <w:bCs/>
          <w:color w:val="auto"/>
          <w:sz w:val="44"/>
          <w:szCs w:val="44"/>
        </w:rPr>
        <w:t>法定代表人身份证明书</w:t>
      </w:r>
    </w:p>
    <w:p>
      <w:pPr>
        <w:rPr>
          <w:rFonts w:hint="eastAsia" w:ascii="宋体" w:hAnsi="宋体" w:cs="宋体"/>
          <w:color w:val="auto"/>
          <w:sz w:val="40"/>
          <w:szCs w:val="40"/>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color w:val="auto"/>
          <w:sz w:val="24"/>
          <w:szCs w:val="24"/>
        </w:rPr>
      </w:pPr>
      <w:r>
        <w:rPr>
          <w:rFonts w:hint="eastAsia" w:ascii="宋体" w:hAnsi="宋体" w:cs="宋体"/>
          <w:color w:val="auto"/>
          <w:sz w:val="28"/>
          <w:szCs w:val="28"/>
        </w:rPr>
        <w:t xml:space="preserve"> </w:t>
      </w:r>
      <w:r>
        <w:rPr>
          <w:rFonts w:hint="eastAsia" w:ascii="宋体" w:hAnsi="宋体" w:cs="宋体"/>
          <w:color w:val="auto"/>
          <w:sz w:val="24"/>
          <w:szCs w:val="24"/>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在我单位</w:t>
      </w:r>
      <w:r>
        <w:rPr>
          <w:rFonts w:hint="eastAsia" w:ascii="宋体" w:hAnsi="宋体" w:cs="宋体"/>
          <w:color w:val="auto"/>
          <w:sz w:val="24"/>
          <w:szCs w:val="24"/>
          <w:u w:val="single"/>
        </w:rPr>
        <w:t xml:space="preserve">                     </w:t>
      </w:r>
      <w:r>
        <w:rPr>
          <w:rFonts w:hint="eastAsia" w:ascii="宋体" w:hAnsi="宋体" w:cs="宋体"/>
          <w:color w:val="auto"/>
          <w:sz w:val="24"/>
          <w:szCs w:val="24"/>
        </w:rPr>
        <w:t>担任</w:t>
      </w:r>
      <w:r>
        <w:rPr>
          <w:rFonts w:hint="eastAsia" w:ascii="宋体" w:hAnsi="宋体" w:cs="宋体"/>
          <w:color w:val="auto"/>
          <w:sz w:val="24"/>
          <w:szCs w:val="24"/>
          <w:u w:val="single"/>
        </w:rPr>
        <w:t xml:space="preserve">         </w:t>
      </w:r>
      <w:r>
        <w:rPr>
          <w:rFonts w:hint="eastAsia" w:ascii="宋体" w:hAnsi="宋体" w:cs="宋体"/>
          <w:color w:val="auto"/>
          <w:sz w:val="24"/>
          <w:szCs w:val="24"/>
        </w:rPr>
        <w:t>职务，是我单位的法定代表人。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color w:val="auto"/>
          <w:sz w:val="24"/>
          <w:szCs w:val="24"/>
        </w:rPr>
      </w:pPr>
    </w:p>
    <w:p>
      <w:pPr>
        <w:ind w:firstLine="560"/>
        <w:rPr>
          <w:rFonts w:hint="eastAsia" w:ascii="宋体" w:hAnsi="宋体" w:cs="宋体"/>
          <w:color w:val="auto"/>
          <w:sz w:val="24"/>
          <w:szCs w:val="24"/>
        </w:rPr>
      </w:pPr>
      <w:r>
        <w:rPr>
          <w:rFonts w:hint="eastAsia" w:ascii="宋体" w:hAnsi="宋体" w:cs="宋体"/>
          <w:color w:val="auto"/>
          <w:sz w:val="24"/>
          <w:szCs w:val="24"/>
        </w:rPr>
        <w:t>特此证明。</w:t>
      </w:r>
    </w:p>
    <w:p>
      <w:pPr>
        <w:ind w:firstLine="560"/>
        <w:rPr>
          <w:rFonts w:hint="eastAsia" w:ascii="宋体" w:hAnsi="宋体" w:cs="宋体"/>
          <w:color w:val="auto"/>
          <w:sz w:val="24"/>
          <w:szCs w:val="24"/>
        </w:rPr>
      </w:pPr>
    </w:p>
    <w:p>
      <w:pPr>
        <w:rPr>
          <w:rFonts w:hint="eastAsia" w:ascii="宋体" w:hAnsi="宋体" w:cs="宋体"/>
          <w:color w:val="auto"/>
          <w:sz w:val="24"/>
          <w:szCs w:val="24"/>
        </w:rPr>
      </w:pPr>
    </w:p>
    <w:p>
      <w:pPr>
        <w:ind w:left="6300" w:firstLine="420"/>
        <w:rPr>
          <w:rFonts w:hint="eastAsia" w:ascii="宋体" w:hAnsi="宋体" w:cs="宋体"/>
          <w:color w:val="auto"/>
          <w:sz w:val="24"/>
          <w:szCs w:val="24"/>
        </w:rPr>
      </w:pPr>
      <w:r>
        <w:rPr>
          <w:rFonts w:hint="eastAsia" w:ascii="宋体" w:hAnsi="宋体" w:cs="宋体"/>
          <w:color w:val="auto"/>
          <w:sz w:val="24"/>
          <w:szCs w:val="24"/>
        </w:rPr>
        <w:t>（公章）</w:t>
      </w:r>
    </w:p>
    <w:p>
      <w:pPr>
        <w:ind w:left="6300"/>
        <w:rPr>
          <w:rFonts w:hint="eastAsia" w:ascii="宋体" w:hAnsi="宋体" w:cs="宋体"/>
          <w:color w:val="auto"/>
          <w:sz w:val="24"/>
          <w:szCs w:val="24"/>
        </w:rPr>
      </w:pPr>
      <w:r>
        <w:rPr>
          <w:rFonts w:hint="eastAsia" w:ascii="宋体" w:hAnsi="宋体" w:cs="宋体"/>
          <w:color w:val="auto"/>
          <w:sz w:val="24"/>
          <w:szCs w:val="24"/>
        </w:rPr>
        <w:t>年    月    日</w:t>
      </w:r>
    </w:p>
    <w:p>
      <w:pPr>
        <w:ind w:left="6300"/>
        <w:rPr>
          <w:rFonts w:hint="eastAsia" w:ascii="宋体" w:hAnsi="宋体" w:cs="宋体"/>
          <w:color w:val="auto"/>
          <w:sz w:val="24"/>
          <w:szCs w:val="24"/>
        </w:rPr>
      </w:pPr>
    </w:p>
    <w:p>
      <w:pPr>
        <w:ind w:left="6300"/>
        <w:rPr>
          <w:rFonts w:hint="eastAsia" w:ascii="宋体" w:hAnsi="宋体" w:cs="宋体"/>
          <w:color w:val="auto"/>
          <w:sz w:val="24"/>
          <w:szCs w:val="24"/>
        </w:rPr>
      </w:pPr>
    </w:p>
    <w:p>
      <w:pPr>
        <w:ind w:left="6300"/>
        <w:rPr>
          <w:rFonts w:hint="eastAsia" w:ascii="宋体" w:hAnsi="宋体" w:cs="宋体"/>
          <w:color w:val="auto"/>
          <w:sz w:val="28"/>
          <w:szCs w:val="28"/>
        </w:rPr>
      </w:pPr>
    </w:p>
    <w:p>
      <w:pPr>
        <w:ind w:left="6300"/>
        <w:rPr>
          <w:rFonts w:hint="eastAsia" w:ascii="宋体" w:hAnsi="宋体" w:cs="宋体"/>
          <w:color w:val="auto"/>
          <w:sz w:val="28"/>
          <w:szCs w:val="28"/>
        </w:rPr>
      </w:pPr>
    </w:p>
    <w:p>
      <w:pPr>
        <w:ind w:left="6300"/>
        <w:rPr>
          <w:rFonts w:hint="eastAsia" w:ascii="宋体" w:hAnsi="宋体" w:cs="宋体"/>
          <w:color w:val="auto"/>
          <w:sz w:val="28"/>
          <w:szCs w:val="28"/>
        </w:rPr>
      </w:pPr>
    </w:p>
    <w:p>
      <w:pPr>
        <w:rPr>
          <w:rFonts w:hint="eastAsia" w:ascii="宋体" w:hAnsi="宋体" w:cs="宋体"/>
          <w:color w:val="auto"/>
          <w:sz w:val="28"/>
          <w:szCs w:val="28"/>
        </w:rPr>
      </w:pPr>
    </w:p>
    <w:p>
      <w:pPr>
        <w:rPr>
          <w:rFonts w:hint="eastAsia" w:ascii="宋体" w:hAnsi="宋体" w:cs="宋体"/>
          <w:color w:val="auto"/>
          <w:sz w:val="28"/>
          <w:szCs w:val="28"/>
        </w:rPr>
      </w:pPr>
    </w:p>
    <w:p>
      <w:pPr>
        <w:rPr>
          <w:rFonts w:hint="eastAsia" w:ascii="宋体" w:hAnsi="宋体" w:cs="宋体"/>
          <w:color w:val="auto"/>
          <w:szCs w:val="21"/>
          <w:lang w:val="en-US" w:eastAsia="zh-CN"/>
        </w:rPr>
      </w:pPr>
      <w:r>
        <w:rPr>
          <w:rFonts w:hint="eastAsia" w:ascii="宋体" w:hAnsi="宋体" w:eastAsia="宋体" w:cs="宋体"/>
          <w:color w:val="auto"/>
          <w:szCs w:val="21"/>
          <w:lang w:eastAsia="zh-CN"/>
        </w:rPr>
        <w:t>需另</w:t>
      </w:r>
      <w:r>
        <w:rPr>
          <w:rFonts w:hint="eastAsia" w:ascii="宋体" w:hAnsi="宋体" w:cs="宋体"/>
          <w:color w:val="auto"/>
          <w:szCs w:val="21"/>
        </w:rPr>
        <w:t>附：法定代表人身份证复印件</w:t>
      </w:r>
      <w:r>
        <w:rPr>
          <w:rFonts w:hint="eastAsia" w:ascii="宋体" w:hAnsi="宋体" w:cs="宋体"/>
          <w:color w:val="auto"/>
          <w:szCs w:val="21"/>
          <w:lang w:eastAsia="zh-CN"/>
        </w:rPr>
        <w:t>、</w:t>
      </w:r>
      <w:r>
        <w:rPr>
          <w:rFonts w:hint="eastAsia" w:ascii="宋体" w:hAnsi="宋体" w:cs="宋体"/>
          <w:color w:val="auto"/>
          <w:szCs w:val="21"/>
          <w:lang w:val="en-US" w:eastAsia="zh-CN"/>
        </w:rPr>
        <w:t>联系电话</w:t>
      </w: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rPr>
          <w:rFonts w:hint="eastAsia" w:ascii="宋体" w:hAnsi="宋体" w:cs="宋体"/>
          <w:color w:val="auto"/>
          <w:szCs w:val="21"/>
          <w:lang w:val="en-US" w:eastAsia="zh-CN"/>
        </w:rPr>
      </w:pPr>
    </w:p>
    <w:p>
      <w:pPr>
        <w:spacing w:line="360" w:lineRule="auto"/>
        <w:jc w:val="center"/>
        <w:rPr>
          <w:rFonts w:hint="eastAsia" w:ascii="仿宋" w:hAnsi="仿宋" w:eastAsia="仿宋"/>
          <w:b/>
          <w:color w:val="auto"/>
          <w:sz w:val="28"/>
          <w:szCs w:val="28"/>
        </w:rPr>
      </w:pPr>
      <w:r>
        <w:rPr>
          <w:rFonts w:hint="eastAsia" w:ascii="仿宋" w:hAnsi="仿宋" w:eastAsia="仿宋"/>
          <w:b/>
          <w:color w:val="auto"/>
          <w:sz w:val="28"/>
          <w:szCs w:val="28"/>
        </w:rPr>
        <w:t>授权委托书</w:t>
      </w:r>
    </w:p>
    <w:p>
      <w:pPr>
        <w:spacing w:line="360" w:lineRule="auto"/>
        <w:rPr>
          <w:rFonts w:hint="eastAsia" w:ascii="仿宋" w:hAnsi="仿宋" w:eastAsia="仿宋"/>
          <w:color w:val="auto"/>
          <w:sz w:val="24"/>
          <w:szCs w:val="24"/>
        </w:rPr>
      </w:pPr>
    </w:p>
    <w:p>
      <w:pPr>
        <w:spacing w:line="360" w:lineRule="auto"/>
        <w:rPr>
          <w:rFonts w:hint="eastAsia" w:ascii="仿宋" w:hAnsi="仿宋" w:eastAsia="仿宋"/>
          <w:color w:val="auto"/>
          <w:sz w:val="24"/>
          <w:szCs w:val="24"/>
        </w:rPr>
      </w:pPr>
      <w:r>
        <w:rPr>
          <w:rFonts w:hint="eastAsia" w:ascii="仿宋" w:hAnsi="仿宋" w:eastAsia="仿宋"/>
          <w:color w:val="auto"/>
          <w:sz w:val="24"/>
          <w:szCs w:val="24"/>
        </w:rPr>
        <w:t xml:space="preserve">委托人： </w:t>
      </w:r>
      <w:r>
        <w:rPr>
          <w:rFonts w:hint="eastAsia" w:ascii="仿宋" w:hAnsi="仿宋" w:eastAsia="仿宋"/>
          <w:color w:val="auto"/>
          <w:sz w:val="24"/>
          <w:szCs w:val="24"/>
          <w:u w:val="single"/>
        </w:rPr>
        <w:t xml:space="preserve">                                          </w:t>
      </w:r>
    </w:p>
    <w:p>
      <w:pPr>
        <w:spacing w:line="360" w:lineRule="auto"/>
        <w:rPr>
          <w:rFonts w:hint="eastAsia" w:ascii="仿宋" w:hAnsi="仿宋" w:eastAsia="仿宋"/>
          <w:color w:val="auto"/>
          <w:sz w:val="24"/>
          <w:szCs w:val="24"/>
        </w:rPr>
      </w:pPr>
      <w:r>
        <w:rPr>
          <w:rFonts w:hint="eastAsia" w:ascii="仿宋" w:hAnsi="仿宋" w:eastAsia="仿宋"/>
          <w:color w:val="auto"/>
          <w:sz w:val="24"/>
          <w:szCs w:val="24"/>
        </w:rPr>
        <w:t>住所地：</w:t>
      </w:r>
      <w:r>
        <w:rPr>
          <w:rFonts w:hint="eastAsia" w:ascii="仿宋" w:hAnsi="仿宋" w:eastAsia="仿宋"/>
          <w:color w:val="auto"/>
          <w:sz w:val="24"/>
          <w:szCs w:val="24"/>
          <w:u w:val="single"/>
        </w:rPr>
        <w:t xml:space="preserve">                                           </w:t>
      </w:r>
    </w:p>
    <w:p>
      <w:pPr>
        <w:spacing w:line="360" w:lineRule="auto"/>
        <w:rPr>
          <w:rFonts w:hint="eastAsia" w:ascii="仿宋" w:hAnsi="仿宋" w:eastAsia="仿宋"/>
          <w:color w:val="auto"/>
          <w:sz w:val="24"/>
          <w:szCs w:val="24"/>
          <w:u w:val="single"/>
        </w:rPr>
      </w:pPr>
      <w:r>
        <w:rPr>
          <w:rFonts w:hint="eastAsia" w:ascii="仿宋" w:hAnsi="仿宋" w:eastAsia="仿宋"/>
          <w:color w:val="auto"/>
          <w:sz w:val="24"/>
          <w:szCs w:val="24"/>
          <w:lang w:eastAsia="zh-CN"/>
        </w:rPr>
        <w:t>证件号码</w:t>
      </w:r>
      <w:r>
        <w:rPr>
          <w:rFonts w:hint="eastAsia" w:ascii="仿宋" w:hAnsi="仿宋" w:eastAsia="仿宋"/>
          <w:color w:val="auto"/>
          <w:sz w:val="24"/>
          <w:szCs w:val="24"/>
        </w:rPr>
        <w:t>：</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p>
    <w:p>
      <w:pPr>
        <w:spacing w:line="360" w:lineRule="auto"/>
        <w:rPr>
          <w:rFonts w:hint="eastAsia" w:ascii="仿宋" w:hAnsi="仿宋" w:eastAsia="仿宋"/>
          <w:color w:val="auto"/>
          <w:sz w:val="24"/>
          <w:szCs w:val="24"/>
          <w:u w:val="single"/>
        </w:rPr>
      </w:pPr>
      <w:r>
        <w:rPr>
          <w:rFonts w:hint="eastAsia" w:ascii="仿宋" w:hAnsi="仿宋" w:eastAsia="仿宋"/>
          <w:color w:val="auto"/>
          <w:sz w:val="24"/>
          <w:szCs w:val="24"/>
        </w:rPr>
        <w:t>联系电话：</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p>
    <w:p>
      <w:pPr>
        <w:spacing w:line="360" w:lineRule="auto"/>
        <w:rPr>
          <w:rFonts w:hint="eastAsia" w:ascii="仿宋" w:hAnsi="仿宋" w:eastAsia="仿宋"/>
          <w:color w:val="auto"/>
          <w:sz w:val="24"/>
          <w:szCs w:val="24"/>
        </w:rPr>
      </w:pPr>
    </w:p>
    <w:p>
      <w:pPr>
        <w:spacing w:line="360" w:lineRule="auto"/>
        <w:rPr>
          <w:rFonts w:hint="eastAsia" w:ascii="仿宋" w:hAnsi="仿宋" w:eastAsia="仿宋"/>
          <w:color w:val="auto"/>
          <w:sz w:val="24"/>
          <w:szCs w:val="24"/>
        </w:rPr>
      </w:pPr>
      <w:r>
        <w:rPr>
          <w:rFonts w:hint="eastAsia" w:ascii="仿宋" w:hAnsi="仿宋" w:eastAsia="仿宋"/>
          <w:color w:val="auto"/>
          <w:sz w:val="24"/>
          <w:szCs w:val="24"/>
        </w:rPr>
        <w:t>受委托人：</w:t>
      </w:r>
    </w:p>
    <w:p>
      <w:pPr>
        <w:spacing w:line="360" w:lineRule="auto"/>
        <w:rPr>
          <w:rFonts w:hint="eastAsia" w:ascii="仿宋" w:hAnsi="仿宋" w:eastAsia="仿宋"/>
          <w:color w:val="auto"/>
          <w:sz w:val="24"/>
          <w:szCs w:val="24"/>
          <w:u w:val="single"/>
        </w:rPr>
      </w:pPr>
      <w:r>
        <w:rPr>
          <w:rFonts w:hint="eastAsia" w:ascii="仿宋" w:hAnsi="仿宋" w:eastAsia="仿宋"/>
          <w:color w:val="auto"/>
          <w:sz w:val="24"/>
          <w:szCs w:val="24"/>
        </w:rPr>
        <w:t>姓名：</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 xml:space="preserve">       单位：</w:t>
      </w:r>
      <w:r>
        <w:rPr>
          <w:rFonts w:hint="eastAsia" w:ascii="仿宋" w:hAnsi="仿宋" w:eastAsia="仿宋"/>
          <w:color w:val="auto"/>
          <w:sz w:val="24"/>
          <w:szCs w:val="24"/>
          <w:u w:val="single"/>
        </w:rPr>
        <w:t xml:space="preserve">                      </w:t>
      </w:r>
    </w:p>
    <w:p>
      <w:pPr>
        <w:spacing w:line="360" w:lineRule="auto"/>
        <w:rPr>
          <w:rFonts w:hint="eastAsia" w:ascii="仿宋" w:hAnsi="仿宋" w:eastAsia="仿宋"/>
          <w:color w:val="auto"/>
          <w:sz w:val="24"/>
          <w:szCs w:val="24"/>
        </w:rPr>
      </w:pPr>
      <w:r>
        <w:rPr>
          <w:rFonts w:hint="eastAsia" w:ascii="仿宋" w:hAnsi="仿宋" w:eastAsia="仿宋"/>
          <w:color w:val="auto"/>
          <w:sz w:val="24"/>
          <w:szCs w:val="24"/>
        </w:rPr>
        <w:t>职务：</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 xml:space="preserve">       电话： </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 xml:space="preserve">  </w:t>
      </w:r>
    </w:p>
    <w:p>
      <w:pPr>
        <w:spacing w:line="360" w:lineRule="auto"/>
        <w:rPr>
          <w:rFonts w:hint="eastAsia" w:ascii="仿宋" w:hAnsi="仿宋" w:eastAsia="仿宋"/>
          <w:color w:val="auto"/>
          <w:sz w:val="24"/>
          <w:szCs w:val="24"/>
          <w:u w:val="single"/>
        </w:rPr>
      </w:pPr>
      <w:r>
        <w:rPr>
          <w:rFonts w:hint="eastAsia" w:ascii="仿宋" w:hAnsi="仿宋" w:eastAsia="仿宋"/>
          <w:color w:val="auto"/>
          <w:sz w:val="24"/>
          <w:szCs w:val="24"/>
        </w:rPr>
        <w:t>联系地址：</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p>
    <w:p>
      <w:pPr>
        <w:spacing w:line="360" w:lineRule="auto"/>
        <w:ind w:firstLine="480" w:firstLineChars="200"/>
        <w:rPr>
          <w:rFonts w:hint="eastAsia" w:ascii="仿宋" w:hAnsi="仿宋" w:eastAsia="仿宋"/>
          <w:color w:val="auto"/>
          <w:sz w:val="24"/>
          <w:szCs w:val="24"/>
        </w:rPr>
      </w:pP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720" w:firstLineChars="300"/>
        <w:jc w:val="both"/>
        <w:textAlignment w:val="auto"/>
        <w:rPr>
          <w:rFonts w:hint="eastAsia" w:ascii="仿宋" w:hAnsi="仿宋" w:eastAsia="仿宋"/>
          <w:color w:val="auto"/>
          <w:sz w:val="24"/>
          <w:szCs w:val="24"/>
        </w:rPr>
      </w:pPr>
      <w:r>
        <w:rPr>
          <w:rFonts w:hint="eastAsia" w:ascii="仿宋" w:hAnsi="仿宋" w:eastAsia="仿宋"/>
          <w:color w:val="auto"/>
          <w:sz w:val="24"/>
          <w:szCs w:val="24"/>
        </w:rPr>
        <w:t>现委托上列受委托人在</w:t>
      </w:r>
      <w:r>
        <w:rPr>
          <w:rFonts w:hint="eastAsia" w:ascii="仿宋" w:hAnsi="仿宋" w:eastAsia="仿宋" w:cs="仿宋"/>
          <w:b w:val="0"/>
          <w:bCs w:val="0"/>
          <w:color w:val="auto"/>
          <w:sz w:val="24"/>
          <w:szCs w:val="24"/>
          <w:lang w:eastAsia="zh-CN"/>
        </w:rPr>
        <w:t>南京园林建设集团有限公司</w:t>
      </w:r>
      <w:r>
        <w:rPr>
          <w:rFonts w:hint="eastAsia" w:ascii="仿宋" w:hAnsi="仿宋" w:eastAsia="仿宋" w:cs="仿宋"/>
          <w:b w:val="0"/>
          <w:bCs w:val="0"/>
          <w:color w:val="auto"/>
          <w:spacing w:val="0"/>
          <w:w w:val="100"/>
          <w:position w:val="0"/>
          <w:sz w:val="24"/>
          <w:szCs w:val="24"/>
        </w:rPr>
        <w:t>破产清算案</w:t>
      </w:r>
      <w:r>
        <w:rPr>
          <w:rFonts w:hint="eastAsia" w:ascii="仿宋" w:hAnsi="仿宋" w:eastAsia="仿宋"/>
          <w:color w:val="auto"/>
          <w:sz w:val="24"/>
          <w:szCs w:val="24"/>
        </w:rPr>
        <w:t>一案中，作为我方参与破产清算的代理人。</w:t>
      </w:r>
    </w:p>
    <w:p>
      <w:pPr>
        <w:spacing w:line="360" w:lineRule="auto"/>
        <w:rPr>
          <w:rFonts w:hint="eastAsia" w:ascii="仿宋" w:hAnsi="仿宋" w:eastAsia="仿宋"/>
          <w:color w:val="auto"/>
          <w:sz w:val="24"/>
          <w:szCs w:val="24"/>
        </w:rPr>
      </w:pPr>
    </w:p>
    <w:p>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代理人</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的代理权限：特别授权。包括但不限于代为提交申报</w:t>
      </w:r>
      <w:r>
        <w:rPr>
          <w:rFonts w:hint="eastAsia" w:ascii="仿宋" w:hAnsi="仿宋" w:eastAsia="仿宋"/>
          <w:color w:val="auto"/>
          <w:sz w:val="24"/>
          <w:szCs w:val="24"/>
          <w:lang w:eastAsia="zh-CN"/>
        </w:rPr>
        <w:t>债权</w:t>
      </w:r>
      <w:r>
        <w:rPr>
          <w:rFonts w:hint="eastAsia" w:ascii="仿宋" w:hAnsi="仿宋" w:eastAsia="仿宋"/>
          <w:color w:val="auto"/>
          <w:sz w:val="24"/>
          <w:szCs w:val="24"/>
        </w:rPr>
        <w:t>，变更或放弃所申报的债权性质、数额</w:t>
      </w:r>
      <w:r>
        <w:rPr>
          <w:rFonts w:hint="eastAsia" w:ascii="仿宋" w:hAnsi="仿宋" w:eastAsia="仿宋"/>
          <w:color w:val="auto"/>
          <w:sz w:val="24"/>
          <w:szCs w:val="24"/>
          <w:lang w:eastAsia="zh-CN"/>
        </w:rPr>
        <w:t>等</w:t>
      </w:r>
      <w:r>
        <w:rPr>
          <w:rFonts w:hint="eastAsia" w:ascii="仿宋" w:hAnsi="仿宋" w:eastAsia="仿宋"/>
          <w:color w:val="auto"/>
          <w:sz w:val="24"/>
          <w:szCs w:val="24"/>
        </w:rPr>
        <w:t>，回答询问，</w:t>
      </w:r>
      <w:r>
        <w:rPr>
          <w:rFonts w:hint="eastAsia" w:ascii="仿宋" w:hAnsi="仿宋" w:eastAsia="仿宋"/>
          <w:color w:val="auto"/>
          <w:sz w:val="24"/>
          <w:szCs w:val="24"/>
          <w:lang w:eastAsia="zh-CN"/>
        </w:rPr>
        <w:t>陈述事实，表达意见，</w:t>
      </w:r>
      <w:r>
        <w:rPr>
          <w:rFonts w:hint="eastAsia" w:ascii="仿宋" w:hAnsi="仿宋" w:eastAsia="仿宋"/>
          <w:color w:val="auto"/>
          <w:sz w:val="24"/>
          <w:szCs w:val="24"/>
        </w:rPr>
        <w:t>参加债权人会议，</w:t>
      </w:r>
      <w:r>
        <w:rPr>
          <w:rFonts w:hint="eastAsia" w:ascii="仿宋" w:hAnsi="仿宋" w:eastAsia="仿宋"/>
          <w:color w:val="auto"/>
          <w:sz w:val="24"/>
          <w:szCs w:val="24"/>
          <w:lang w:eastAsia="zh-CN"/>
        </w:rPr>
        <w:t>行使表决权，</w:t>
      </w:r>
      <w:r>
        <w:rPr>
          <w:rFonts w:hint="eastAsia" w:ascii="仿宋" w:hAnsi="仿宋" w:eastAsia="仿宋"/>
          <w:color w:val="auto"/>
          <w:sz w:val="24"/>
          <w:szCs w:val="24"/>
        </w:rPr>
        <w:t>表决财产变价方案、管理方案、财产分配方案、清算方案，涉及债务人财产的重大事项表决</w:t>
      </w:r>
      <w:r>
        <w:rPr>
          <w:rFonts w:hint="eastAsia" w:ascii="仿宋" w:hAnsi="仿宋" w:eastAsia="仿宋"/>
          <w:color w:val="auto"/>
          <w:sz w:val="24"/>
          <w:szCs w:val="24"/>
          <w:lang w:eastAsia="zh-CN"/>
        </w:rPr>
        <w:t>等</w:t>
      </w:r>
      <w:r>
        <w:rPr>
          <w:rFonts w:hint="eastAsia" w:ascii="仿宋" w:hAnsi="仿宋" w:eastAsia="仿宋"/>
          <w:color w:val="auto"/>
          <w:sz w:val="24"/>
          <w:szCs w:val="24"/>
        </w:rPr>
        <w:t>，核查债权，回复管理人征询意见，签收法律文书等。</w:t>
      </w:r>
    </w:p>
    <w:p>
      <w:pPr>
        <w:spacing w:line="360" w:lineRule="auto"/>
        <w:ind w:firstLine="2640" w:firstLineChars="1100"/>
        <w:rPr>
          <w:rFonts w:hint="eastAsia" w:ascii="仿宋" w:hAnsi="仿宋" w:eastAsia="仿宋"/>
          <w:color w:val="auto"/>
          <w:sz w:val="24"/>
          <w:szCs w:val="24"/>
        </w:rPr>
      </w:pPr>
    </w:p>
    <w:p>
      <w:pPr>
        <w:spacing w:line="360" w:lineRule="auto"/>
        <w:ind w:firstLine="2640" w:firstLineChars="1100"/>
        <w:rPr>
          <w:rFonts w:hint="eastAsia" w:ascii="仿宋" w:hAnsi="仿宋" w:eastAsia="仿宋"/>
          <w:color w:val="auto"/>
          <w:sz w:val="24"/>
          <w:szCs w:val="24"/>
        </w:rPr>
      </w:pPr>
      <w:r>
        <w:rPr>
          <w:rFonts w:hint="eastAsia" w:ascii="仿宋" w:hAnsi="仿宋" w:eastAsia="仿宋"/>
          <w:color w:val="auto"/>
          <w:sz w:val="24"/>
          <w:szCs w:val="24"/>
        </w:rPr>
        <w:t>委托人（</w:t>
      </w:r>
      <w:r>
        <w:rPr>
          <w:rFonts w:hint="eastAsia" w:ascii="仿宋" w:hAnsi="仿宋" w:eastAsia="仿宋"/>
          <w:color w:val="auto"/>
          <w:sz w:val="24"/>
          <w:szCs w:val="24"/>
          <w:lang w:eastAsia="zh-CN"/>
        </w:rPr>
        <w:t>签字盖章</w:t>
      </w:r>
      <w:r>
        <w:rPr>
          <w:rFonts w:hint="eastAsia" w:ascii="仿宋" w:hAnsi="仿宋" w:eastAsia="仿宋"/>
          <w:color w:val="auto"/>
          <w:sz w:val="24"/>
          <w:szCs w:val="24"/>
        </w:rPr>
        <w:t xml:space="preserve">）： </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 xml:space="preserve"> </w:t>
      </w:r>
    </w:p>
    <w:p>
      <w:pPr>
        <w:spacing w:line="360" w:lineRule="auto"/>
        <w:ind w:firstLine="2640" w:firstLineChars="1100"/>
        <w:rPr>
          <w:rFonts w:hint="eastAsia" w:ascii="仿宋" w:hAnsi="仿宋" w:eastAsia="仿宋"/>
          <w:color w:val="auto"/>
          <w:sz w:val="24"/>
          <w:szCs w:val="24"/>
          <w:u w:val="single"/>
        </w:rPr>
      </w:pPr>
      <w:r>
        <w:rPr>
          <w:rFonts w:hint="eastAsia" w:ascii="仿宋" w:hAnsi="仿宋" w:eastAsia="仿宋"/>
          <w:color w:val="auto"/>
          <w:sz w:val="24"/>
          <w:szCs w:val="24"/>
        </w:rPr>
        <w:t xml:space="preserve">代理人（签字）：  </w:t>
      </w:r>
      <w:r>
        <w:rPr>
          <w:rFonts w:hint="eastAsia" w:ascii="仿宋" w:hAnsi="仿宋" w:eastAsia="仿宋"/>
          <w:color w:val="auto"/>
          <w:sz w:val="24"/>
          <w:szCs w:val="24"/>
          <w:u w:val="single"/>
        </w:rPr>
        <w:t xml:space="preserve">      </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u w:val="single"/>
        </w:rPr>
        <w:t xml:space="preserve">                  </w:t>
      </w:r>
    </w:p>
    <w:p>
      <w:pPr>
        <w:spacing w:line="360" w:lineRule="auto"/>
        <w:jc w:val="center"/>
        <w:rPr>
          <w:rFonts w:hint="eastAsia" w:ascii="仿宋" w:hAnsi="仿宋" w:eastAsia="仿宋"/>
          <w:color w:val="auto"/>
          <w:sz w:val="24"/>
          <w:szCs w:val="24"/>
        </w:rPr>
      </w:pPr>
      <w:r>
        <w:rPr>
          <w:rFonts w:hint="eastAsia" w:ascii="仿宋" w:hAnsi="仿宋" w:eastAsia="仿宋"/>
          <w:color w:val="auto"/>
          <w:sz w:val="24"/>
          <w:szCs w:val="24"/>
        </w:rPr>
        <w:t xml:space="preserve">                              </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年</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月</w:t>
      </w:r>
      <w:r>
        <w:rPr>
          <w:rFonts w:hint="eastAsia" w:ascii="仿宋" w:hAnsi="仿宋" w:eastAsia="仿宋"/>
          <w:color w:val="auto"/>
          <w:sz w:val="24"/>
          <w:szCs w:val="24"/>
          <w:u w:val="single"/>
        </w:rPr>
        <w:t xml:space="preserve">    </w:t>
      </w:r>
      <w:r>
        <w:rPr>
          <w:rFonts w:hint="eastAsia" w:ascii="仿宋" w:hAnsi="仿宋" w:eastAsia="仿宋"/>
          <w:color w:val="auto"/>
          <w:sz w:val="24"/>
          <w:szCs w:val="24"/>
        </w:rPr>
        <w:t xml:space="preserve">日 </w:t>
      </w:r>
    </w:p>
    <w:p>
      <w:pPr>
        <w:spacing w:line="360" w:lineRule="auto"/>
        <w:rPr>
          <w:rFonts w:hint="eastAsia" w:ascii="仿宋" w:hAnsi="仿宋" w:eastAsia="仿宋"/>
          <w:color w:val="auto"/>
          <w:sz w:val="24"/>
          <w:szCs w:val="24"/>
        </w:rPr>
      </w:pPr>
    </w:p>
    <w:p>
      <w:pPr>
        <w:spacing w:line="360" w:lineRule="auto"/>
        <w:rPr>
          <w:rFonts w:hint="eastAsia" w:ascii="仿宋" w:hAnsi="仿宋" w:eastAsia="仿宋"/>
          <w:color w:val="auto"/>
          <w:sz w:val="24"/>
          <w:szCs w:val="24"/>
          <w:lang w:val="en-US" w:eastAsia="zh-CN"/>
        </w:rPr>
      </w:pPr>
      <w:r>
        <w:rPr>
          <w:rFonts w:hint="eastAsia" w:ascii="仿宋" w:hAnsi="仿宋" w:eastAsia="仿宋"/>
          <w:color w:val="auto"/>
          <w:sz w:val="24"/>
          <w:szCs w:val="24"/>
        </w:rPr>
        <w:t>附：法人营业执照、组织机构代码证</w:t>
      </w:r>
      <w:r>
        <w:rPr>
          <w:rFonts w:hint="eastAsia" w:ascii="仿宋" w:hAnsi="仿宋" w:eastAsia="仿宋"/>
          <w:color w:val="auto"/>
          <w:sz w:val="24"/>
          <w:szCs w:val="24"/>
          <w:lang w:val="en-US" w:eastAsia="zh-CN"/>
        </w:rPr>
        <w:t>/身份证复印件</w:t>
      </w:r>
    </w:p>
    <w:p>
      <w:pPr>
        <w:spacing w:line="360" w:lineRule="auto"/>
        <w:ind w:firstLine="480" w:firstLineChars="200"/>
        <w:rPr>
          <w:rFonts w:hint="eastAsia" w:ascii="仿宋" w:hAnsi="仿宋" w:eastAsia="仿宋"/>
          <w:color w:val="auto"/>
          <w:sz w:val="24"/>
          <w:szCs w:val="24"/>
          <w:u w:val="single"/>
        </w:rPr>
      </w:pPr>
      <w:r>
        <w:rPr>
          <w:rFonts w:hint="eastAsia" w:ascii="仿宋" w:hAnsi="仿宋" w:eastAsia="仿宋"/>
          <w:color w:val="auto"/>
          <w:sz w:val="24"/>
          <w:szCs w:val="24"/>
        </w:rPr>
        <w:t>法定代表人/负责人身份证明、身份证复印件</w:t>
      </w:r>
    </w:p>
    <w:p>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代理人身份证复印件（委托人为法人的须盖公司章）</w:t>
      </w:r>
    </w:p>
    <w:p>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执业证复印件及所函（代理人为律师）</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2249" w:firstLineChars="800"/>
        <w:jc w:val="both"/>
        <w:textAlignment w:val="auto"/>
        <w:rPr>
          <w:rFonts w:hint="eastAsia" w:ascii="宋体" w:hAnsi="宋体" w:eastAsia="宋体" w:cs="宋体"/>
          <w:b/>
          <w:bCs/>
          <w:color w:val="auto"/>
          <w:spacing w:val="0"/>
          <w:w w:val="100"/>
          <w:position w:val="0"/>
          <w:sz w:val="28"/>
          <w:szCs w:val="28"/>
        </w:rPr>
      </w:pPr>
      <w:r>
        <w:rPr>
          <w:rFonts w:hint="eastAsia"/>
          <w:b/>
          <w:bCs/>
          <w:color w:val="auto"/>
          <w:sz w:val="28"/>
          <w:szCs w:val="28"/>
          <w:lang w:eastAsia="zh-CN"/>
        </w:rPr>
        <w:t>南京园林建设集团有限公司</w:t>
      </w:r>
      <w:r>
        <w:rPr>
          <w:rFonts w:hint="eastAsia" w:ascii="宋体" w:hAnsi="宋体" w:eastAsia="宋体" w:cs="宋体"/>
          <w:b/>
          <w:bCs/>
          <w:color w:val="auto"/>
          <w:spacing w:val="0"/>
          <w:w w:val="100"/>
          <w:position w:val="0"/>
          <w:sz w:val="28"/>
          <w:szCs w:val="28"/>
        </w:rPr>
        <w:t>破产清算案</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440" w:lineRule="exact"/>
        <w:jc w:val="center"/>
        <w:textAlignment w:val="auto"/>
        <w:rPr>
          <w:rFonts w:hint="eastAsia" w:ascii="宋体" w:hAnsi="宋体" w:eastAsia="宋体" w:cs="宋体"/>
          <w:b/>
          <w:bCs/>
          <w:color w:val="auto"/>
          <w:kern w:val="0"/>
          <w:sz w:val="30"/>
          <w:szCs w:val="30"/>
        </w:rPr>
      </w:pPr>
      <w:r>
        <w:rPr>
          <w:rFonts w:hint="eastAsia" w:ascii="宋体" w:hAnsi="宋体" w:eastAsia="宋体" w:cs="宋体"/>
          <w:b/>
          <w:bCs/>
          <w:color w:val="auto"/>
          <w:sz w:val="30"/>
          <w:szCs w:val="30"/>
        </w:rPr>
        <w:t>债权人银行账户、地址及联系方式确认书</w:t>
      </w:r>
    </w:p>
    <w:tbl>
      <w:tblPr>
        <w:tblStyle w:val="2"/>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964"/>
        <w:gridCol w:w="637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56" w:hRule="atLeast"/>
          <w:tblCellSpacing w:w="0" w:type="dxa"/>
        </w:trPr>
        <w:tc>
          <w:tcPr>
            <w:tcW w:w="1964"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ascii="宋体" w:hAnsi="宋体" w:cs="宋体"/>
                <w:color w:val="auto"/>
                <w:kern w:val="0"/>
                <w:sz w:val="24"/>
                <w:szCs w:val="24"/>
              </w:rPr>
            </w:pPr>
            <w:r>
              <w:rPr>
                <w:rFonts w:ascii="宋体" w:hAnsi="宋体" w:cs="宋体"/>
                <w:color w:val="auto"/>
                <w:kern w:val="0"/>
                <w:sz w:val="24"/>
                <w:szCs w:val="24"/>
              </w:rPr>
              <w:t>申报债权人名称</w:t>
            </w:r>
          </w:p>
        </w:tc>
        <w:tc>
          <w:tcPr>
            <w:tcW w:w="6372" w:type="dxa"/>
            <w:tcBorders>
              <w:top w:val="outset" w:color="auto" w:sz="6" w:space="0"/>
              <w:left w:val="outset" w:color="auto" w:sz="6" w:space="0"/>
              <w:bottom w:val="outset" w:color="auto" w:sz="6" w:space="0"/>
              <w:right w:val="outset" w:color="auto" w:sz="6" w:space="0"/>
            </w:tcBorders>
            <w:noWrap w:val="0"/>
            <w:vAlign w:val="top"/>
          </w:tcPr>
          <w:p>
            <w:pPr>
              <w:widowControl/>
              <w:jc w:val="left"/>
              <w:rPr>
                <w:rFonts w:ascii="宋体" w:hAnsi="宋体" w:cs="宋体"/>
                <w:color w:val="auto"/>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48" w:hRule="atLeast"/>
          <w:tblCellSpacing w:w="0" w:type="dxa"/>
        </w:trPr>
        <w:tc>
          <w:tcPr>
            <w:tcW w:w="1964"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ascii="宋体" w:hAnsi="宋体" w:cs="宋体"/>
                <w:color w:val="auto"/>
                <w:kern w:val="0"/>
                <w:sz w:val="24"/>
                <w:szCs w:val="24"/>
              </w:rPr>
            </w:pPr>
            <w:r>
              <w:rPr>
                <w:rFonts w:ascii="宋体" w:hAnsi="宋体" w:cs="宋体"/>
                <w:color w:val="auto"/>
                <w:kern w:val="0"/>
                <w:sz w:val="24"/>
                <w:szCs w:val="24"/>
              </w:rPr>
              <w:t>银行账户信息</w:t>
            </w:r>
          </w:p>
          <w:p>
            <w:pPr>
              <w:widowControl/>
              <w:spacing w:before="100" w:beforeAutospacing="1" w:after="100" w:afterAutospacing="1"/>
              <w:jc w:val="center"/>
              <w:rPr>
                <w:rFonts w:ascii="宋体" w:hAnsi="宋体" w:cs="宋体"/>
                <w:color w:val="auto"/>
                <w:kern w:val="0"/>
                <w:sz w:val="24"/>
                <w:szCs w:val="24"/>
              </w:rPr>
            </w:pPr>
            <w:r>
              <w:rPr>
                <w:rFonts w:ascii="宋体" w:hAnsi="宋体" w:cs="宋体"/>
                <w:color w:val="auto"/>
                <w:kern w:val="0"/>
                <w:sz w:val="24"/>
                <w:szCs w:val="24"/>
              </w:rPr>
              <w:t>（供财产分配之用，请准确填写）</w:t>
            </w:r>
          </w:p>
        </w:tc>
        <w:tc>
          <w:tcPr>
            <w:tcW w:w="6372"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rPr>
                <w:rFonts w:ascii="宋体" w:hAnsi="宋体" w:cs="宋体"/>
                <w:color w:val="auto"/>
                <w:kern w:val="0"/>
                <w:sz w:val="24"/>
                <w:szCs w:val="24"/>
              </w:rPr>
            </w:pPr>
            <w:r>
              <w:rPr>
                <w:rFonts w:ascii="宋体" w:hAnsi="宋体" w:cs="宋体"/>
                <w:color w:val="auto"/>
                <w:kern w:val="0"/>
                <w:sz w:val="24"/>
                <w:szCs w:val="24"/>
              </w:rPr>
              <w:t>开户名称：</w:t>
            </w:r>
          </w:p>
          <w:p>
            <w:pPr>
              <w:widowControl/>
              <w:spacing w:before="100" w:beforeAutospacing="1" w:after="100" w:afterAutospacing="1"/>
              <w:rPr>
                <w:rFonts w:ascii="宋体" w:hAnsi="宋体" w:cs="宋体"/>
                <w:color w:val="auto"/>
                <w:kern w:val="0"/>
                <w:sz w:val="24"/>
                <w:szCs w:val="24"/>
              </w:rPr>
            </w:pPr>
            <w:r>
              <w:rPr>
                <w:rFonts w:ascii="宋体" w:hAnsi="宋体" w:cs="宋体"/>
                <w:color w:val="auto"/>
                <w:kern w:val="0"/>
                <w:sz w:val="24"/>
                <w:szCs w:val="24"/>
              </w:rPr>
              <w:t>开户银行：</w:t>
            </w:r>
          </w:p>
          <w:p>
            <w:pPr>
              <w:widowControl/>
              <w:spacing w:before="100" w:beforeAutospacing="1" w:after="100" w:afterAutospacing="1"/>
              <w:rPr>
                <w:rFonts w:ascii="宋体" w:hAnsi="宋体" w:cs="宋体"/>
                <w:color w:val="auto"/>
                <w:kern w:val="0"/>
                <w:sz w:val="24"/>
                <w:szCs w:val="24"/>
              </w:rPr>
            </w:pPr>
            <w:r>
              <w:rPr>
                <w:rFonts w:ascii="宋体" w:hAnsi="宋体" w:cs="宋体"/>
                <w:color w:val="auto"/>
                <w:kern w:val="0"/>
                <w:sz w:val="24"/>
                <w:szCs w:val="24"/>
              </w:rPr>
              <w:t>银行账号：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984" w:hRule="atLeast"/>
          <w:tblCellSpacing w:w="0" w:type="dxa"/>
        </w:trPr>
        <w:tc>
          <w:tcPr>
            <w:tcW w:w="1964"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ascii="宋体" w:hAnsi="宋体" w:cs="宋体"/>
                <w:color w:val="auto"/>
                <w:kern w:val="0"/>
                <w:sz w:val="24"/>
                <w:szCs w:val="24"/>
              </w:rPr>
            </w:pPr>
            <w:r>
              <w:rPr>
                <w:rFonts w:ascii="宋体" w:hAnsi="宋体" w:cs="宋体"/>
                <w:color w:val="auto"/>
                <w:kern w:val="0"/>
                <w:sz w:val="24"/>
                <w:szCs w:val="24"/>
              </w:rPr>
              <w:t>联系地址及联系方式等信息</w:t>
            </w:r>
          </w:p>
        </w:tc>
        <w:tc>
          <w:tcPr>
            <w:tcW w:w="6372" w:type="dxa"/>
            <w:tcBorders>
              <w:top w:val="outset" w:color="auto" w:sz="6" w:space="0"/>
              <w:left w:val="outset" w:color="auto" w:sz="6" w:space="0"/>
              <w:bottom w:val="outset" w:color="auto" w:sz="6" w:space="0"/>
              <w:right w:val="outset" w:color="auto" w:sz="6" w:space="0"/>
            </w:tcBorders>
            <w:noWrap w:val="0"/>
            <w:vAlign w:val="top"/>
          </w:tcPr>
          <w:p>
            <w:pPr>
              <w:widowControl/>
              <w:spacing w:before="100" w:beforeAutospacing="1" w:after="100" w:afterAutospacing="1"/>
              <w:jc w:val="left"/>
              <w:rPr>
                <w:rFonts w:ascii="宋体" w:hAnsi="宋体" w:cs="宋体"/>
                <w:color w:val="auto"/>
                <w:kern w:val="0"/>
                <w:sz w:val="24"/>
                <w:szCs w:val="24"/>
              </w:rPr>
            </w:pPr>
            <w:r>
              <w:rPr>
                <w:rFonts w:hint="eastAsia" w:ascii="宋体" w:hAnsi="宋体" w:cs="宋体"/>
                <w:color w:val="auto"/>
                <w:kern w:val="0"/>
                <w:sz w:val="24"/>
                <w:szCs w:val="24"/>
                <w:lang w:eastAsia="zh-CN"/>
              </w:rPr>
              <w:t>联系地址</w:t>
            </w:r>
            <w:r>
              <w:rPr>
                <w:rFonts w:ascii="宋体" w:hAnsi="宋体" w:cs="宋体"/>
                <w:color w:val="auto"/>
                <w:kern w:val="0"/>
                <w:sz w:val="24"/>
                <w:szCs w:val="24"/>
              </w:rPr>
              <w:t>：</w:t>
            </w:r>
          </w:p>
          <w:p>
            <w:pPr>
              <w:widowControl/>
              <w:spacing w:before="100" w:beforeAutospacing="1" w:after="100" w:afterAutospacing="1"/>
              <w:jc w:val="left"/>
              <w:rPr>
                <w:rFonts w:hint="eastAsia" w:ascii="宋体" w:hAnsi="宋体" w:eastAsia="宋体" w:cs="宋体"/>
                <w:color w:val="auto"/>
                <w:kern w:val="0"/>
                <w:sz w:val="24"/>
                <w:szCs w:val="24"/>
                <w:lang w:eastAsia="zh-CN"/>
              </w:rPr>
            </w:pPr>
            <w:r>
              <w:rPr>
                <w:rFonts w:ascii="宋体" w:hAnsi="宋体" w:cs="宋体"/>
                <w:color w:val="auto"/>
                <w:kern w:val="0"/>
                <w:sz w:val="24"/>
                <w:szCs w:val="24"/>
              </w:rPr>
              <w:t xml:space="preserve">邮编：                     </w:t>
            </w:r>
            <w:r>
              <w:rPr>
                <w:rFonts w:hint="eastAsia" w:ascii="宋体" w:hAnsi="宋体" w:cs="宋体"/>
                <w:color w:val="auto"/>
                <w:kern w:val="0"/>
                <w:sz w:val="24"/>
                <w:szCs w:val="24"/>
                <w:lang w:val="en-US" w:eastAsia="zh-CN"/>
              </w:rPr>
              <w:t xml:space="preserve"> </w:t>
            </w:r>
          </w:p>
          <w:p>
            <w:pPr>
              <w:widowControl/>
              <w:spacing w:before="100" w:beforeAutospacing="1" w:after="100" w:afterAutospacing="1"/>
              <w:jc w:val="left"/>
              <w:rPr>
                <w:rFonts w:ascii="宋体" w:hAnsi="宋体" w:cs="宋体"/>
                <w:color w:val="auto"/>
                <w:kern w:val="0"/>
                <w:sz w:val="24"/>
                <w:szCs w:val="24"/>
              </w:rPr>
            </w:pPr>
            <w:r>
              <w:rPr>
                <w:rFonts w:ascii="宋体" w:hAnsi="宋体" w:cs="宋体"/>
                <w:color w:val="auto"/>
                <w:kern w:val="0"/>
                <w:sz w:val="24"/>
                <w:szCs w:val="24"/>
              </w:rPr>
              <w:t>联系人：</w:t>
            </w:r>
          </w:p>
          <w:p>
            <w:pPr>
              <w:widowControl/>
              <w:spacing w:before="100" w:beforeAutospacing="1" w:after="100" w:afterAutospacing="1"/>
              <w:jc w:val="left"/>
              <w:rPr>
                <w:rFonts w:ascii="宋体" w:hAnsi="宋体" w:cs="宋体"/>
                <w:color w:val="auto"/>
                <w:kern w:val="0"/>
                <w:sz w:val="24"/>
                <w:szCs w:val="24"/>
              </w:rPr>
            </w:pPr>
            <w:r>
              <w:rPr>
                <w:rFonts w:ascii="宋体" w:hAnsi="宋体" w:cs="宋体"/>
                <w:color w:val="auto"/>
                <w:kern w:val="0"/>
                <w:sz w:val="24"/>
                <w:szCs w:val="24"/>
              </w:rPr>
              <w:t>联系电话：</w:t>
            </w:r>
          </w:p>
          <w:p>
            <w:pPr>
              <w:widowControl/>
              <w:spacing w:before="100" w:beforeAutospacing="1" w:after="100" w:afterAutospacing="1"/>
              <w:jc w:val="left"/>
              <w:rPr>
                <w:rFonts w:ascii="宋体" w:hAnsi="宋体" w:cs="宋体"/>
                <w:color w:val="auto"/>
                <w:kern w:val="0"/>
                <w:sz w:val="24"/>
                <w:szCs w:val="24"/>
              </w:rPr>
            </w:pPr>
            <w:r>
              <w:rPr>
                <w:rFonts w:hint="eastAsia" w:ascii="宋体" w:hAnsi="宋体" w:cs="宋体"/>
                <w:color w:val="auto"/>
                <w:kern w:val="0"/>
                <w:sz w:val="24"/>
                <w:szCs w:val="24"/>
                <w:lang w:eastAsia="zh-CN"/>
              </w:rPr>
              <w:t>电子邮箱</w:t>
            </w:r>
            <w:r>
              <w:rPr>
                <w:rFonts w:ascii="宋体" w:hAnsi="宋体" w:cs="宋体"/>
                <w:color w:val="auto"/>
                <w:kern w:val="0"/>
                <w:sz w:val="24"/>
                <w:szCs w:val="24"/>
              </w:rPr>
              <w:t>：</w:t>
            </w:r>
          </w:p>
          <w:p>
            <w:pPr>
              <w:widowControl/>
              <w:spacing w:before="100" w:beforeAutospacing="1" w:after="100" w:afterAutospacing="1"/>
              <w:jc w:val="left"/>
              <w:rPr>
                <w:rFonts w:hint="eastAsia" w:ascii="宋体" w:hAnsi="宋体" w:eastAsia="宋体" w:cs="宋体"/>
                <w:color w:val="auto"/>
                <w:kern w:val="0"/>
                <w:sz w:val="24"/>
                <w:szCs w:val="24"/>
                <w:lang w:eastAsia="zh-CN"/>
              </w:rPr>
            </w:pPr>
            <w:r>
              <w:rPr>
                <w:rFonts w:hint="eastAsia" w:ascii="宋体" w:hAnsi="宋体" w:cs="宋体"/>
                <w:color w:val="auto"/>
                <w:kern w:val="0"/>
                <w:sz w:val="24"/>
                <w:szCs w:val="24"/>
                <w:lang w:eastAsia="zh-CN"/>
              </w:rPr>
              <w:t>其他联系方式：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942" w:hRule="atLeast"/>
          <w:tblCellSpacing w:w="0" w:type="dxa"/>
        </w:trPr>
        <w:tc>
          <w:tcPr>
            <w:tcW w:w="1964"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ascii="宋体" w:hAnsi="宋体" w:cs="宋体"/>
                <w:color w:val="auto"/>
                <w:kern w:val="0"/>
                <w:sz w:val="24"/>
                <w:szCs w:val="24"/>
              </w:rPr>
            </w:pPr>
            <w:r>
              <w:rPr>
                <w:rFonts w:ascii="宋体" w:hAnsi="宋体" w:cs="宋体"/>
                <w:color w:val="auto"/>
                <w:kern w:val="0"/>
                <w:sz w:val="24"/>
                <w:szCs w:val="24"/>
              </w:rPr>
              <w:t>声明和保证</w:t>
            </w:r>
          </w:p>
        </w:tc>
        <w:tc>
          <w:tcPr>
            <w:tcW w:w="6372" w:type="dxa"/>
            <w:tcBorders>
              <w:top w:val="outset" w:color="auto" w:sz="6" w:space="0"/>
              <w:left w:val="outset" w:color="auto" w:sz="6" w:space="0"/>
              <w:bottom w:val="outset" w:color="auto" w:sz="6" w:space="0"/>
              <w:right w:val="outset" w:color="auto" w:sz="6" w:space="0"/>
            </w:tcBorders>
            <w:noWrap w:val="0"/>
            <w:vAlign w:val="top"/>
          </w:tcPr>
          <w:p>
            <w:pPr>
              <w:widowControl/>
              <w:spacing w:before="100" w:beforeAutospacing="1" w:after="100" w:afterAutospacing="1"/>
              <w:jc w:val="left"/>
              <w:rPr>
                <w:rFonts w:ascii="宋体" w:hAnsi="宋体" w:cs="宋体"/>
                <w:color w:val="auto"/>
                <w:kern w:val="0"/>
                <w:sz w:val="24"/>
                <w:szCs w:val="24"/>
              </w:rPr>
            </w:pPr>
            <w:r>
              <w:rPr>
                <w:rFonts w:ascii="宋体" w:hAnsi="宋体" w:cs="宋体"/>
                <w:color w:val="auto"/>
                <w:kern w:val="0"/>
                <w:sz w:val="24"/>
                <w:szCs w:val="24"/>
              </w:rPr>
              <w:t>本公司/人保证所提供的上述信息均真实、准确，如变更上述信息，将及时书面通知管理人。因上述信息变更未及时通知管理人，本公司/人保证自愿承担由此产生的一切法律后果。</w:t>
            </w:r>
          </w:p>
          <w:p>
            <w:pPr>
              <w:widowControl/>
              <w:spacing w:before="100" w:beforeAutospacing="1" w:after="100" w:afterAutospacing="1"/>
              <w:jc w:val="left"/>
              <w:rPr>
                <w:rFonts w:ascii="宋体" w:hAnsi="宋体" w:cs="宋体"/>
                <w:color w:val="auto"/>
                <w:kern w:val="0"/>
                <w:sz w:val="24"/>
                <w:szCs w:val="24"/>
              </w:rPr>
            </w:pPr>
            <w:r>
              <w:rPr>
                <w:rFonts w:ascii="宋体" w:hAnsi="宋体" w:cs="宋体"/>
                <w:color w:val="auto"/>
                <w:kern w:val="0"/>
                <w:sz w:val="24"/>
                <w:szCs w:val="24"/>
              </w:rPr>
              <w:t>申报债权人（签字或盖章）：</w:t>
            </w:r>
          </w:p>
          <w:p>
            <w:pPr>
              <w:widowControl/>
              <w:spacing w:before="100" w:beforeAutospacing="1" w:after="100" w:afterAutospacing="1"/>
              <w:ind w:firstLine="2160" w:firstLineChars="900"/>
              <w:jc w:val="left"/>
              <w:rPr>
                <w:rFonts w:ascii="宋体" w:hAnsi="宋体" w:cs="宋体"/>
                <w:color w:val="auto"/>
                <w:kern w:val="0"/>
                <w:sz w:val="24"/>
                <w:szCs w:val="24"/>
              </w:rPr>
            </w:pPr>
          </w:p>
          <w:p>
            <w:pPr>
              <w:widowControl/>
              <w:spacing w:before="100" w:beforeAutospacing="1" w:after="100" w:afterAutospacing="1"/>
              <w:ind w:firstLine="2160" w:firstLineChars="900"/>
              <w:jc w:val="left"/>
              <w:rPr>
                <w:rFonts w:ascii="宋体" w:hAnsi="宋体" w:cs="宋体"/>
                <w:color w:val="auto"/>
                <w:kern w:val="0"/>
                <w:sz w:val="24"/>
                <w:szCs w:val="24"/>
              </w:rPr>
            </w:pPr>
            <w:r>
              <w:rPr>
                <w:rFonts w:ascii="宋体" w:hAnsi="宋体" w:cs="宋体"/>
                <w:color w:val="auto"/>
                <w:kern w:val="0"/>
                <w:sz w:val="24"/>
                <w:szCs w:val="24"/>
              </w:rPr>
              <w:t xml:space="preserve">年 </w:t>
            </w:r>
            <w:r>
              <w:rPr>
                <w:rFonts w:hint="eastAsia" w:ascii="宋体" w:hAnsi="宋体" w:cs="宋体"/>
                <w:color w:val="auto"/>
                <w:kern w:val="0"/>
                <w:sz w:val="24"/>
                <w:szCs w:val="24"/>
              </w:rPr>
              <w:t xml:space="preserve">     </w:t>
            </w:r>
            <w:r>
              <w:rPr>
                <w:rFonts w:ascii="宋体" w:hAnsi="宋体" w:cs="宋体"/>
                <w:color w:val="auto"/>
                <w:kern w:val="0"/>
                <w:sz w:val="24"/>
                <w:szCs w:val="24"/>
              </w:rPr>
              <w:t>月</w:t>
            </w:r>
            <w:r>
              <w:rPr>
                <w:rFonts w:hint="eastAsia" w:ascii="宋体" w:hAnsi="宋体" w:cs="宋体"/>
                <w:color w:val="auto"/>
                <w:kern w:val="0"/>
                <w:sz w:val="24"/>
                <w:szCs w:val="24"/>
              </w:rPr>
              <w:t xml:space="preserve">     </w:t>
            </w:r>
            <w:r>
              <w:rPr>
                <w:rFonts w:ascii="宋体" w:hAnsi="宋体" w:cs="宋体"/>
                <w:color w:val="auto"/>
                <w:kern w:val="0"/>
                <w:sz w:val="24"/>
                <w:szCs w:val="24"/>
              </w:rPr>
              <w:t xml:space="preserve"> 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25" w:hRule="atLeast"/>
          <w:tblCellSpacing w:w="0" w:type="dxa"/>
        </w:trPr>
        <w:tc>
          <w:tcPr>
            <w:tcW w:w="1964" w:type="dxa"/>
            <w:tcBorders>
              <w:top w:val="outset" w:color="auto" w:sz="6" w:space="0"/>
              <w:left w:val="outset" w:color="auto" w:sz="6" w:space="0"/>
              <w:bottom w:val="outset" w:color="auto" w:sz="6" w:space="0"/>
              <w:right w:val="outset" w:color="auto" w:sz="6" w:space="0"/>
            </w:tcBorders>
            <w:noWrap w:val="0"/>
            <w:vAlign w:val="center"/>
          </w:tcPr>
          <w:p>
            <w:pPr>
              <w:widowControl/>
              <w:spacing w:before="100" w:beforeAutospacing="1" w:after="100" w:afterAutospacing="1"/>
              <w:jc w:val="center"/>
              <w:rPr>
                <w:rFonts w:ascii="宋体" w:hAnsi="宋体" w:cs="宋体"/>
                <w:color w:val="auto"/>
                <w:kern w:val="0"/>
                <w:sz w:val="24"/>
                <w:szCs w:val="24"/>
              </w:rPr>
            </w:pPr>
            <w:r>
              <w:rPr>
                <w:rFonts w:ascii="宋体" w:hAnsi="宋体" w:cs="宋体"/>
                <w:color w:val="auto"/>
                <w:kern w:val="0"/>
                <w:sz w:val="24"/>
                <w:szCs w:val="24"/>
              </w:rPr>
              <w:t>备注</w:t>
            </w:r>
          </w:p>
        </w:tc>
        <w:tc>
          <w:tcPr>
            <w:tcW w:w="6372" w:type="dxa"/>
            <w:tcBorders>
              <w:top w:val="outset" w:color="auto" w:sz="6" w:space="0"/>
              <w:left w:val="outset" w:color="auto" w:sz="6" w:space="0"/>
              <w:bottom w:val="outset" w:color="auto" w:sz="6" w:space="0"/>
              <w:right w:val="outset" w:color="auto" w:sz="6" w:space="0"/>
            </w:tcBorders>
            <w:noWrap w:val="0"/>
            <w:vAlign w:val="top"/>
          </w:tcPr>
          <w:p>
            <w:pPr>
              <w:rPr>
                <w:rFonts w:ascii="宋体" w:hAnsi="宋体" w:cs="宋体"/>
                <w:color w:val="auto"/>
                <w:kern w:val="0"/>
                <w:sz w:val="24"/>
                <w:szCs w:val="24"/>
              </w:rPr>
            </w:pPr>
            <w:r>
              <w:rPr>
                <w:rFonts w:hint="eastAsia" w:ascii="宋体" w:hAnsi="宋体" w:cs="宋体"/>
                <w:color w:val="auto"/>
              </w:rPr>
              <w:t>管理人根据最终通过的财产分配方案或重整方案对债权人进行清偿，将受偿金额汇入上述债权人提供的银行账户时，视为债权人已收到相应的受偿金额。</w:t>
            </w:r>
          </w:p>
        </w:tc>
      </w:tr>
    </w:tbl>
    <w:p>
      <w:pPr>
        <w:rPr>
          <w:color w:val="auto"/>
          <w:sz w:val="24"/>
          <w:szCs w:val="24"/>
        </w:rPr>
      </w:pPr>
    </w:p>
    <w:p>
      <w:pPr>
        <w:rPr>
          <w:color w:val="auto"/>
          <w:sz w:val="24"/>
          <w:szCs w:val="24"/>
        </w:rPr>
      </w:pPr>
    </w:p>
    <w:p>
      <w:pPr>
        <w:rPr>
          <w:color w:val="auto"/>
          <w:sz w:val="24"/>
          <w:szCs w:val="24"/>
        </w:rPr>
      </w:pPr>
    </w:p>
    <w:p>
      <w:pPr>
        <w:rPr>
          <w:color w:val="auto"/>
          <w:sz w:val="24"/>
          <w:szCs w:val="24"/>
        </w:rPr>
      </w:pPr>
    </w:p>
    <w:p>
      <w:pPr>
        <w:rPr>
          <w:color w:val="auto"/>
          <w:sz w:val="24"/>
          <w:szCs w:val="24"/>
        </w:rPr>
      </w:pPr>
    </w:p>
    <w:p>
      <w:pPr>
        <w:spacing w:line="276" w:lineRule="auto"/>
        <w:jc w:val="center"/>
        <w:rPr>
          <w:rFonts w:hint="eastAsia" w:ascii="宋体" w:hAnsi="宋体" w:eastAsia="宋体" w:cs="宋体"/>
          <w:b/>
          <w:color w:val="auto"/>
          <w:sz w:val="32"/>
          <w:szCs w:val="32"/>
          <w:lang w:eastAsia="zh-CN"/>
        </w:rPr>
      </w:pPr>
      <w:r>
        <w:rPr>
          <w:rFonts w:hint="eastAsia" w:ascii="宋体" w:hAnsi="宋体" w:eastAsia="宋体" w:cs="宋体"/>
          <w:b/>
          <w:color w:val="auto"/>
          <w:sz w:val="32"/>
          <w:szCs w:val="32"/>
        </w:rPr>
        <w:t>债权承诺</w:t>
      </w:r>
      <w:r>
        <w:rPr>
          <w:rFonts w:hint="eastAsia" w:ascii="宋体" w:hAnsi="宋体" w:eastAsia="宋体" w:cs="宋体"/>
          <w:b/>
          <w:color w:val="auto"/>
          <w:sz w:val="32"/>
          <w:szCs w:val="32"/>
          <w:lang w:eastAsia="zh-CN"/>
        </w:rPr>
        <w:t>书</w:t>
      </w:r>
    </w:p>
    <w:p>
      <w:pPr>
        <w:autoSpaceDE w:val="0"/>
        <w:autoSpaceDN w:val="0"/>
        <w:adjustRightInd w:val="0"/>
        <w:spacing w:after="240" w:line="440" w:lineRule="exact"/>
        <w:contextualSpacing/>
        <w:rPr>
          <w:rFonts w:hint="eastAsia" w:ascii="宋体" w:hAnsi="宋体" w:eastAsia="宋体" w:cs="宋体"/>
          <w:b/>
          <w:color w:val="auto"/>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contextualSpacing/>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管理人：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本人/本单位在申报债权过程中，保证诚实守信，依法行使权利，履行义务，据实申报债权：</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1、本人/本单位向管理人提交的所有材料、作出的陈述均真实、完整；</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本人/本单位申报的均为未获得清偿的债权，不存在隐瞒受偿、抵销债务等事实之情形（包括但不限于：已由债务人自行清偿、已通过法院执行程序受偿、债务人的保证人或者其他连带债务人或其他主体已经替代债务人清偿债务等情形）；</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债权申报后，本人/本单位申报的债权若受偿（包括但不限于：已由债务人自行清偿、已通过法院执行程序受偿、债务人的保证人或者其他连带债务人或其他主体已经替代债务人清偿债务等情形），将在一周内主动书面告知管理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本人/本单位如有虚假申报，愿意承担由此产生的一切刑事、民事责任。</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80"/>
        <w:contextualSpacing/>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left="3120" w:leftChars="0" w:hanging="3120" w:hangingChars="1300"/>
        <w:contextualSpacing/>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1440" w:firstLineChars="600"/>
        <w:contextualSpacing/>
        <w:jc w:val="righ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承诺人（</w:t>
      </w:r>
      <w:r>
        <w:rPr>
          <w:rFonts w:hint="eastAsia" w:ascii="宋体" w:hAnsi="宋体" w:eastAsia="宋体" w:cs="宋体"/>
          <w:color w:val="auto"/>
          <w:sz w:val="24"/>
          <w:szCs w:val="24"/>
        </w:rPr>
        <w:t>签名或盖章）：___________________                                                   日期 ：     年      月      日</w:t>
      </w:r>
    </w:p>
    <w:p>
      <w:pPr>
        <w:rPr>
          <w:rFonts w:hint="default" w:eastAsiaTheme="minorEastAsia"/>
          <w:color w:val="auto"/>
          <w:lang w:val="en-US" w:eastAsia="zh-CN"/>
        </w:rPr>
      </w:pPr>
    </w:p>
    <w:p/>
    <w:p/>
    <w:p/>
    <w:sectPr>
      <w:pgSz w:w="11906" w:h="16838"/>
      <w:pgMar w:top="1440" w:right="180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mOTE5MGZkNzMzYTljODJmMDI3MjUzMThkNjMwNTgifQ=="/>
  </w:docVars>
  <w:rsids>
    <w:rsidRoot w:val="58876A17"/>
    <w:rsid w:val="453A51DD"/>
    <w:rsid w:val="58876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Heading #1|1"/>
    <w:basedOn w:val="1"/>
    <w:autoRedefine/>
    <w:qFormat/>
    <w:uiPriority w:val="0"/>
    <w:pPr>
      <w:widowControl w:val="0"/>
      <w:shd w:val="clear" w:color="auto" w:fill="auto"/>
      <w:spacing w:after="60"/>
      <w:jc w:val="center"/>
      <w:outlineLvl w:val="0"/>
    </w:pPr>
    <w:rPr>
      <w:rFonts w:ascii="宋体" w:hAnsi="宋体" w:eastAsia="宋体" w:cs="宋体"/>
      <w:sz w:val="36"/>
      <w:szCs w:val="36"/>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5180</Words>
  <Characters>5314</Characters>
  <Lines>0</Lines>
  <Paragraphs>0</Paragraphs>
  <TotalTime>7</TotalTime>
  <ScaleCrop>false</ScaleCrop>
  <LinksUpToDate>false</LinksUpToDate>
  <CharactersWithSpaces>6134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2024-07-01T10:52:00Z</dcterms:created>
  <dc:creator>007</dc:creator>
  <cp:lastModifiedBy>007</cp:lastModifiedBy>
  <dcterms:modified xsi:type="dcterms:W3CDTF">2024-08-14T04:28:32Z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0F0B1DF5BC944029BED6DEAA8C09EE0F_13</vt:lpwstr>
  </property>
</Properties>
</file>