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0AA7E"/>
    <w:p w14:paraId="26771B8B"/>
    <w:p w14:paraId="389F0F38">
      <w:pPr>
        <w:adjustRightInd w:val="0"/>
        <w:snapToGrid w:val="0"/>
        <w:spacing w:line="520" w:lineRule="exact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吉林省翰思童蒙教育咨询有限公司</w:t>
      </w:r>
    </w:p>
    <w:p w14:paraId="647C2E17">
      <w:pPr>
        <w:adjustRightInd w:val="0"/>
        <w:snapToGrid w:val="0"/>
        <w:spacing w:line="52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债权申报表</w:t>
      </w:r>
    </w:p>
    <w:p w14:paraId="1636A208">
      <w:pPr>
        <w:spacing w:line="440" w:lineRule="exact"/>
        <w:rPr>
          <w:sz w:val="36"/>
          <w:szCs w:val="36"/>
        </w:rPr>
      </w:pPr>
      <w:r>
        <w:rPr>
          <w:rFonts w:hint="eastAsia"/>
        </w:rPr>
        <w:t>申报时间：                                                     编号：</w:t>
      </w:r>
    </w:p>
    <w:tbl>
      <w:tblPr>
        <w:tblStyle w:val="3"/>
        <w:tblW w:w="8506" w:type="dxa"/>
        <w:tblInd w:w="-14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7"/>
        <w:gridCol w:w="1111"/>
        <w:gridCol w:w="556"/>
        <w:gridCol w:w="270"/>
        <w:gridCol w:w="1146"/>
        <w:gridCol w:w="104"/>
        <w:gridCol w:w="696"/>
        <w:gridCol w:w="2026"/>
      </w:tblGrid>
      <w:tr w14:paraId="6E59C3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2597" w:type="dxa"/>
          </w:tcPr>
          <w:p w14:paraId="06BFEA04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债权人姓名或名称</w:t>
            </w:r>
          </w:p>
        </w:tc>
        <w:tc>
          <w:tcPr>
            <w:tcW w:w="5909" w:type="dxa"/>
            <w:gridSpan w:val="7"/>
          </w:tcPr>
          <w:p w14:paraId="01E1C8C5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E3AE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97" w:type="dxa"/>
            <w:vMerge w:val="restart"/>
          </w:tcPr>
          <w:p w14:paraId="1153DF49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（个人债权人请注明公民身份号码）</w:t>
            </w:r>
          </w:p>
        </w:tc>
        <w:tc>
          <w:tcPr>
            <w:tcW w:w="1667" w:type="dxa"/>
            <w:gridSpan w:val="2"/>
            <w:vMerge w:val="restart"/>
            <w:tcBorders>
              <w:right w:val="single" w:color="auto" w:sz="4" w:space="0"/>
            </w:tcBorders>
          </w:tcPr>
          <w:p w14:paraId="1D5D67CC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0" w:type="dxa"/>
            <w:gridSpan w:val="3"/>
            <w:vMerge w:val="restart"/>
            <w:tcBorders>
              <w:left w:val="single" w:color="auto" w:sz="4" w:space="0"/>
            </w:tcBorders>
          </w:tcPr>
          <w:p w14:paraId="61A49D71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受委托人姓名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公民身份号码</w:t>
            </w:r>
          </w:p>
        </w:tc>
        <w:tc>
          <w:tcPr>
            <w:tcW w:w="2722" w:type="dxa"/>
            <w:gridSpan w:val="2"/>
            <w:tcBorders>
              <w:bottom w:val="single" w:color="auto" w:sz="4" w:space="0"/>
            </w:tcBorders>
          </w:tcPr>
          <w:p w14:paraId="2F306A7A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2B27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597" w:type="dxa"/>
            <w:vMerge w:val="continue"/>
          </w:tcPr>
          <w:p w14:paraId="47162AC0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gridSpan w:val="2"/>
            <w:vMerge w:val="continue"/>
            <w:tcBorders>
              <w:right w:val="single" w:color="auto" w:sz="4" w:space="0"/>
            </w:tcBorders>
          </w:tcPr>
          <w:p w14:paraId="69E44746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0" w:type="dxa"/>
            <w:gridSpan w:val="3"/>
            <w:vMerge w:val="continue"/>
            <w:tcBorders>
              <w:left w:val="single" w:color="auto" w:sz="4" w:space="0"/>
            </w:tcBorders>
          </w:tcPr>
          <w:p w14:paraId="65379052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2" w:type="dxa"/>
            <w:gridSpan w:val="2"/>
            <w:tcBorders>
              <w:top w:val="single" w:color="auto" w:sz="4" w:space="0"/>
            </w:tcBorders>
          </w:tcPr>
          <w:p w14:paraId="3833D540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65F3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restart"/>
          </w:tcPr>
          <w:p w14:paraId="577B2A9A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通讯信息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（将用于向债权人寄送文书、发出通知等，请保证通讯信息准确，清楚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/>
                <w:b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全部为必填项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67" w:type="dxa"/>
            <w:gridSpan w:val="2"/>
            <w:tcBorders>
              <w:right w:val="single" w:color="auto" w:sz="4" w:space="0"/>
            </w:tcBorders>
          </w:tcPr>
          <w:p w14:paraId="60CEDCFD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4242" w:type="dxa"/>
            <w:gridSpan w:val="5"/>
            <w:tcBorders>
              <w:left w:val="single" w:color="auto" w:sz="4" w:space="0"/>
            </w:tcBorders>
          </w:tcPr>
          <w:p w14:paraId="65E5DC6E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E907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continue"/>
          </w:tcPr>
          <w:p w14:paraId="10F5ABEF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gridSpan w:val="2"/>
            <w:tcBorders>
              <w:right w:val="single" w:color="auto" w:sz="4" w:space="0"/>
            </w:tcBorders>
          </w:tcPr>
          <w:p w14:paraId="4A6E81A3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4242" w:type="dxa"/>
            <w:gridSpan w:val="5"/>
            <w:tcBorders>
              <w:left w:val="single" w:color="auto" w:sz="4" w:space="0"/>
            </w:tcBorders>
          </w:tcPr>
          <w:p w14:paraId="1E8DC3F6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2493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continue"/>
          </w:tcPr>
          <w:p w14:paraId="1A4C7D8E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gridSpan w:val="2"/>
            <w:tcBorders>
              <w:right w:val="single" w:color="auto" w:sz="4" w:space="0"/>
            </w:tcBorders>
          </w:tcPr>
          <w:p w14:paraId="5456C635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4242" w:type="dxa"/>
            <w:gridSpan w:val="5"/>
            <w:tcBorders>
              <w:left w:val="single" w:color="auto" w:sz="4" w:space="0"/>
            </w:tcBorders>
          </w:tcPr>
          <w:p w14:paraId="0DCCDD2A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0979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continue"/>
          </w:tcPr>
          <w:p w14:paraId="36A9EDC9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gridSpan w:val="2"/>
            <w:vMerge w:val="restart"/>
            <w:tcBorders>
              <w:right w:val="single" w:color="auto" w:sz="4" w:space="0"/>
            </w:tcBorders>
          </w:tcPr>
          <w:p w14:paraId="6B29D9C3">
            <w:pPr>
              <w:adjustRightInd w:val="0"/>
              <w:snapToGrid w:val="0"/>
              <w:spacing w:line="520" w:lineRule="exact"/>
              <w:jc w:val="left"/>
              <w:rPr>
                <w:rFonts w:hint="default" w:ascii="宋体" w:hAnsi="宋体" w:eastAsia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4242" w:type="dxa"/>
            <w:gridSpan w:val="5"/>
            <w:tcBorders>
              <w:left w:val="single" w:color="auto" w:sz="4" w:space="0"/>
            </w:tcBorders>
          </w:tcPr>
          <w:p w14:paraId="6929D3D5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同意破产清算期间电子送达。</w:t>
            </w:r>
          </w:p>
        </w:tc>
      </w:tr>
      <w:tr w14:paraId="2B7099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continue"/>
          </w:tcPr>
          <w:p w14:paraId="4A60FEF1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gridSpan w:val="2"/>
            <w:vMerge w:val="continue"/>
            <w:tcBorders>
              <w:right w:val="single" w:color="auto" w:sz="4" w:space="0"/>
            </w:tcBorders>
          </w:tcPr>
          <w:p w14:paraId="23045AA2">
            <w:pPr>
              <w:adjustRightInd w:val="0"/>
              <w:snapToGrid w:val="0"/>
              <w:spacing w:line="520" w:lineRule="exact"/>
              <w:rPr>
                <w:rFonts w:hint="default" w:ascii="宋体" w:hAnsi="宋体" w:eastAsia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2" w:type="dxa"/>
            <w:gridSpan w:val="5"/>
            <w:tcBorders>
              <w:left w:val="single" w:color="auto" w:sz="4" w:space="0"/>
            </w:tcBorders>
          </w:tcPr>
          <w:p w14:paraId="5DEF263B">
            <w:pPr>
              <w:adjustRightInd w:val="0"/>
              <w:snapToGrid w:val="0"/>
              <w:spacing w:line="520" w:lineRule="exact"/>
              <w:rPr>
                <w:rFonts w:hint="default" w:ascii="宋体" w:hAnsi="宋体" w:eastAsia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邮箱地址：</w:t>
            </w:r>
          </w:p>
        </w:tc>
      </w:tr>
      <w:tr w14:paraId="7BF0CD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97" w:type="dxa"/>
            <w:vMerge w:val="restart"/>
          </w:tcPr>
          <w:p w14:paraId="4A5DB43D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申报债权数额（请注明币种）</w:t>
            </w:r>
          </w:p>
        </w:tc>
        <w:tc>
          <w:tcPr>
            <w:tcW w:w="1111" w:type="dxa"/>
            <w:tcBorders>
              <w:bottom w:val="single" w:color="auto" w:sz="4" w:space="0"/>
              <w:right w:val="single" w:color="auto" w:sz="4" w:space="0"/>
            </w:tcBorders>
          </w:tcPr>
          <w:p w14:paraId="02E651A3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本金</w:t>
            </w:r>
          </w:p>
        </w:tc>
        <w:tc>
          <w:tcPr>
            <w:tcW w:w="1972" w:type="dxa"/>
            <w:gridSpan w:val="3"/>
            <w:tcBorders>
              <w:left w:val="single" w:color="auto" w:sz="4" w:space="0"/>
              <w:bottom w:val="single" w:color="auto" w:sz="4" w:space="0"/>
            </w:tcBorders>
          </w:tcPr>
          <w:p w14:paraId="4398EA3D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 w14:paraId="17C52C79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利息</w:t>
            </w:r>
          </w:p>
        </w:tc>
        <w:tc>
          <w:tcPr>
            <w:tcW w:w="2026" w:type="dxa"/>
            <w:tcBorders>
              <w:left w:val="single" w:color="auto" w:sz="4" w:space="0"/>
              <w:bottom w:val="single" w:color="auto" w:sz="4" w:space="0"/>
            </w:tcBorders>
          </w:tcPr>
          <w:p w14:paraId="588D991E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B94D8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97" w:type="dxa"/>
            <w:vMerge w:val="continue"/>
          </w:tcPr>
          <w:p w14:paraId="6BF3DCEA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tcBorders>
              <w:top w:val="single" w:color="auto" w:sz="4" w:space="0"/>
              <w:right w:val="single" w:color="auto" w:sz="4" w:space="0"/>
            </w:tcBorders>
          </w:tcPr>
          <w:p w14:paraId="45315A04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</w:tcBorders>
          </w:tcPr>
          <w:p w14:paraId="0C6E3E71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 w14:paraId="1105E8C7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总额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</w:tcBorders>
          </w:tcPr>
          <w:p w14:paraId="3B694ACC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0BE6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tcBorders>
              <w:right w:val="single" w:color="auto" w:sz="4" w:space="0"/>
            </w:tcBorders>
          </w:tcPr>
          <w:p w14:paraId="0E3E8B30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申报债权性质</w:t>
            </w:r>
          </w:p>
        </w:tc>
        <w:tc>
          <w:tcPr>
            <w:tcW w:w="5909" w:type="dxa"/>
            <w:gridSpan w:val="7"/>
            <w:tcBorders>
              <w:left w:val="single" w:color="auto" w:sz="4" w:space="0"/>
            </w:tcBorders>
          </w:tcPr>
          <w:p w14:paraId="1F71398A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95AA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restart"/>
            <w:tcBorders>
              <w:right w:val="single" w:color="auto" w:sz="4" w:space="0"/>
            </w:tcBorders>
          </w:tcPr>
          <w:p w14:paraId="21CC6633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有无财产担保</w:t>
            </w:r>
          </w:p>
          <w:p w14:paraId="595611F6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□有  □无</w:t>
            </w:r>
          </w:p>
        </w:tc>
        <w:tc>
          <w:tcPr>
            <w:tcW w:w="193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164B3E5D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担保方式</w:t>
            </w:r>
          </w:p>
        </w:tc>
        <w:tc>
          <w:tcPr>
            <w:tcW w:w="3972" w:type="dxa"/>
            <w:gridSpan w:val="4"/>
            <w:tcBorders>
              <w:left w:val="single" w:color="auto" w:sz="4" w:space="0"/>
            </w:tcBorders>
          </w:tcPr>
          <w:p w14:paraId="1EFF410A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保证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□抵押   □质押</w:t>
            </w:r>
          </w:p>
        </w:tc>
      </w:tr>
      <w:tr w14:paraId="707DF6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continue"/>
            <w:tcBorders>
              <w:right w:val="single" w:color="auto" w:sz="4" w:space="0"/>
            </w:tcBorders>
          </w:tcPr>
          <w:p w14:paraId="1C660B49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1DDA66E2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担保财产</w:t>
            </w:r>
          </w:p>
        </w:tc>
        <w:tc>
          <w:tcPr>
            <w:tcW w:w="3972" w:type="dxa"/>
            <w:gridSpan w:val="4"/>
            <w:tcBorders>
              <w:left w:val="single" w:color="auto" w:sz="4" w:space="0"/>
            </w:tcBorders>
          </w:tcPr>
          <w:p w14:paraId="1AEF6C30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10C3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continue"/>
            <w:tcBorders>
              <w:right w:val="single" w:color="auto" w:sz="4" w:space="0"/>
            </w:tcBorders>
          </w:tcPr>
          <w:p w14:paraId="522394C0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40BAE8C4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担保发生时间</w:t>
            </w:r>
          </w:p>
        </w:tc>
        <w:tc>
          <w:tcPr>
            <w:tcW w:w="3972" w:type="dxa"/>
            <w:gridSpan w:val="4"/>
            <w:tcBorders>
              <w:left w:val="single" w:color="auto" w:sz="4" w:space="0"/>
            </w:tcBorders>
          </w:tcPr>
          <w:p w14:paraId="249A1108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31E3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restart"/>
            <w:tcBorders>
              <w:right w:val="single" w:color="auto" w:sz="4" w:space="0"/>
            </w:tcBorders>
          </w:tcPr>
          <w:p w14:paraId="1099287C">
            <w:pPr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债权涉诉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（仲裁情况）</w:t>
            </w:r>
          </w:p>
        </w:tc>
        <w:tc>
          <w:tcPr>
            <w:tcW w:w="193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768A8675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有无涉诉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（仲裁）</w:t>
            </w:r>
          </w:p>
        </w:tc>
        <w:tc>
          <w:tcPr>
            <w:tcW w:w="3972" w:type="dxa"/>
            <w:gridSpan w:val="4"/>
            <w:tcBorders>
              <w:left w:val="single" w:color="auto" w:sz="4" w:space="0"/>
            </w:tcBorders>
          </w:tcPr>
          <w:p w14:paraId="7D1E0742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F9E9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continue"/>
            <w:tcBorders>
              <w:right w:val="single" w:color="auto" w:sz="4" w:space="0"/>
            </w:tcBorders>
          </w:tcPr>
          <w:p w14:paraId="504AED7C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77C422A0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有无生效裁决</w:t>
            </w:r>
          </w:p>
        </w:tc>
        <w:tc>
          <w:tcPr>
            <w:tcW w:w="3972" w:type="dxa"/>
            <w:gridSpan w:val="4"/>
            <w:tcBorders>
              <w:left w:val="single" w:color="auto" w:sz="4" w:space="0"/>
              <w:bottom w:val="single" w:color="auto" w:sz="4" w:space="0"/>
            </w:tcBorders>
          </w:tcPr>
          <w:p w14:paraId="504A4342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EFA95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continue"/>
            <w:tcBorders>
              <w:right w:val="single" w:color="auto" w:sz="4" w:space="0"/>
            </w:tcBorders>
          </w:tcPr>
          <w:p w14:paraId="4ABD796C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3A1B5447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是否已申请执行</w:t>
            </w:r>
          </w:p>
        </w:tc>
        <w:tc>
          <w:tcPr>
            <w:tcW w:w="3972" w:type="dxa"/>
            <w:gridSpan w:val="4"/>
            <w:tcBorders>
              <w:top w:val="single" w:color="auto" w:sz="4" w:space="0"/>
              <w:left w:val="single" w:color="auto" w:sz="4" w:space="0"/>
            </w:tcBorders>
          </w:tcPr>
          <w:p w14:paraId="46B4FE35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BACB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vMerge w:val="continue"/>
            <w:tcBorders>
              <w:right w:val="single" w:color="auto" w:sz="4" w:space="0"/>
            </w:tcBorders>
          </w:tcPr>
          <w:p w14:paraId="6D12A2BA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5A7004D8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已执行金额</w:t>
            </w:r>
          </w:p>
        </w:tc>
        <w:tc>
          <w:tcPr>
            <w:tcW w:w="3972" w:type="dxa"/>
            <w:gridSpan w:val="4"/>
            <w:tcBorders>
              <w:left w:val="single" w:color="auto" w:sz="4" w:space="0"/>
            </w:tcBorders>
          </w:tcPr>
          <w:p w14:paraId="3CCD269F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F760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tcBorders>
              <w:right w:val="single" w:color="auto" w:sz="4" w:space="0"/>
            </w:tcBorders>
          </w:tcPr>
          <w:p w14:paraId="367249C1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债权证据目录</w:t>
            </w:r>
          </w:p>
        </w:tc>
        <w:tc>
          <w:tcPr>
            <w:tcW w:w="5909" w:type="dxa"/>
            <w:gridSpan w:val="7"/>
            <w:tcBorders>
              <w:left w:val="single" w:color="auto" w:sz="4" w:space="0"/>
            </w:tcBorders>
          </w:tcPr>
          <w:p w14:paraId="19CDC8A1">
            <w:pPr>
              <w:adjustRightInd w:val="0"/>
              <w:snapToGrid w:val="0"/>
              <w:spacing w:line="520" w:lineRule="exact"/>
              <w:jc w:val="left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840D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7" w:type="dxa"/>
            <w:tcBorders>
              <w:bottom w:val="single" w:color="auto" w:sz="4" w:space="0"/>
              <w:right w:val="single" w:color="auto" w:sz="4" w:space="0"/>
            </w:tcBorders>
          </w:tcPr>
          <w:p w14:paraId="683842E0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备注</w:t>
            </w:r>
          </w:p>
        </w:tc>
        <w:tc>
          <w:tcPr>
            <w:tcW w:w="5909" w:type="dxa"/>
            <w:gridSpan w:val="7"/>
            <w:tcBorders>
              <w:left w:val="single" w:color="auto" w:sz="4" w:space="0"/>
              <w:bottom w:val="single" w:color="auto" w:sz="4" w:space="0"/>
            </w:tcBorders>
          </w:tcPr>
          <w:p w14:paraId="07ECF2CB">
            <w:pPr>
              <w:adjustRightInd w:val="0"/>
              <w:snapToGrid w:val="0"/>
              <w:spacing w:line="52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</w:tbl>
    <w:p w14:paraId="49615AF6">
      <w:pPr>
        <w:spacing w:line="440" w:lineRule="exact"/>
        <w:rPr>
          <w:szCs w:val="21"/>
        </w:rPr>
      </w:pPr>
      <w:r>
        <w:t>申报人</w:t>
      </w:r>
      <w:r>
        <w:rPr>
          <w:rFonts w:hint="eastAsia"/>
        </w:rPr>
        <w:t xml:space="preserve">（代理人）签章：                                申报时间：  </w:t>
      </w:r>
      <w:r>
        <w:rPr>
          <w:rFonts w:hint="eastAsia"/>
          <w:szCs w:val="21"/>
        </w:rPr>
        <w:t xml:space="preserve"> 年   月   日</w:t>
      </w:r>
    </w:p>
    <w:p w14:paraId="3D2C9AB2">
      <w:pPr>
        <w:rPr>
          <w:rFonts w:hint="eastAsia" w:ascii="宋体" w:hAnsi="宋体" w:eastAsia="宋体" w:cs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00E46AD2"/>
    <w:rsid w:val="08D9363C"/>
    <w:rsid w:val="0FDF0AE1"/>
    <w:rsid w:val="14665D24"/>
    <w:rsid w:val="168E50BE"/>
    <w:rsid w:val="235F7143"/>
    <w:rsid w:val="245F009A"/>
    <w:rsid w:val="24DD1775"/>
    <w:rsid w:val="27435A51"/>
    <w:rsid w:val="30906E39"/>
    <w:rsid w:val="34E24AFB"/>
    <w:rsid w:val="369E0EF6"/>
    <w:rsid w:val="3E154371"/>
    <w:rsid w:val="3FC25C55"/>
    <w:rsid w:val="4D177C65"/>
    <w:rsid w:val="52501699"/>
    <w:rsid w:val="59822285"/>
    <w:rsid w:val="5CF77F7E"/>
    <w:rsid w:val="5EF13A09"/>
    <w:rsid w:val="6300421A"/>
    <w:rsid w:val="71F96A05"/>
    <w:rsid w:val="72022807"/>
    <w:rsid w:val="7B4A207F"/>
    <w:rsid w:val="7BB7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5">
    <w:name w:val="FollowedHyperlink"/>
    <w:basedOn w:val="4"/>
    <w:qFormat/>
    <w:uiPriority w:val="0"/>
    <w:rPr>
      <w:color w:val="800080"/>
      <w:u w:val="single"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2240</Words>
  <Characters>2336</Characters>
  <Lines>0</Lines>
  <Paragraphs>0</Paragraphs>
  <TotalTime>1470</TotalTime>
  <ScaleCrop>false</ScaleCrop>
  <LinksUpToDate>false</LinksUpToDate>
  <CharactersWithSpaces>2945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2024-07-28T05:58:00Z</dcterms:created>
  <dc:creator>苏鑫的电脑</dc:creator>
  <cp:lastModifiedBy>L</cp:lastModifiedBy>
  <cp:lastPrinted>2024-08-02T07:21:00Z</cp:lastPrinted>
  <dcterms:modified xsi:type="dcterms:W3CDTF">2024-08-05T02:53:45Z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762197FA9B1E4B56BF2E76A6A8713EBD_13</vt:lpwstr>
  </property>
</Properties>
</file>