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263" w:rsidRDefault="00BF27DE">
      <w:pPr>
        <w:spacing w:line="360" w:lineRule="auto"/>
        <w:jc w:val="center"/>
        <w:rPr>
          <w:rFonts w:ascii="楷体" w:eastAsia="楷体" w:hAnsi="楷体" w:cs="仿宋"/>
          <w:b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  <w:u w:val="single"/>
        </w:rPr>
        <w:t>东莞市壹特电子有限</w:t>
      </w:r>
      <w:r w:rsidR="009B45BA">
        <w:rPr>
          <w:rFonts w:ascii="楷体" w:eastAsia="楷体" w:hAnsi="楷体" w:cs="仿宋" w:hint="eastAsia"/>
          <w:b/>
          <w:sz w:val="32"/>
          <w:szCs w:val="32"/>
          <w:u w:val="single"/>
        </w:rPr>
        <w:t>公司</w:t>
      </w:r>
      <w:r w:rsidR="009B45BA">
        <w:rPr>
          <w:rFonts w:ascii="楷体" w:eastAsia="楷体" w:hAnsi="楷体" w:cs="仿宋" w:hint="eastAsia"/>
          <w:b/>
          <w:sz w:val="32"/>
          <w:szCs w:val="32"/>
        </w:rPr>
        <w:t>破产清算案</w:t>
      </w:r>
    </w:p>
    <w:p w:rsidR="00C52263" w:rsidRDefault="009B45BA">
      <w:pPr>
        <w:jc w:val="center"/>
        <w:rPr>
          <w:rFonts w:ascii="楷体" w:eastAsia="楷体" w:hAnsi="楷体" w:cs="仿宋"/>
          <w:b/>
          <w:bCs/>
        </w:rPr>
      </w:pPr>
      <w:r>
        <w:rPr>
          <w:rFonts w:ascii="楷体" w:eastAsia="楷体" w:hAnsi="楷体" w:cs="仿宋" w:hint="eastAsia"/>
          <w:b/>
          <w:bCs/>
          <w:sz w:val="32"/>
          <w:szCs w:val="32"/>
        </w:rPr>
        <w:t>债权申报登记表</w:t>
      </w:r>
    </w:p>
    <w:p w:rsidR="00C52263" w:rsidRDefault="00C52263">
      <w:pPr>
        <w:jc w:val="left"/>
        <w:rPr>
          <w:rFonts w:ascii="楷体" w:eastAsia="楷体" w:hAnsi="楷体" w:cs="仿宋"/>
        </w:rPr>
      </w:pPr>
    </w:p>
    <w:tbl>
      <w:tblPr>
        <w:tblStyle w:val="a5"/>
        <w:tblW w:w="8522" w:type="dxa"/>
        <w:tblLayout w:type="fixed"/>
        <w:tblLook w:val="04A0"/>
      </w:tblPr>
      <w:tblGrid>
        <w:gridCol w:w="2131"/>
        <w:gridCol w:w="954"/>
        <w:gridCol w:w="1176"/>
        <w:gridCol w:w="950"/>
        <w:gridCol w:w="1128"/>
        <w:gridCol w:w="2183"/>
      </w:tblGrid>
      <w:tr w:rsidR="00C52263">
        <w:trPr>
          <w:trHeight w:val="557"/>
        </w:trPr>
        <w:tc>
          <w:tcPr>
            <w:tcW w:w="2131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  <w:b/>
                <w:bCs/>
              </w:rPr>
              <w:t>债权人姓名或名称</w:t>
            </w:r>
          </w:p>
        </w:tc>
        <w:tc>
          <w:tcPr>
            <w:tcW w:w="6391" w:type="dxa"/>
            <w:gridSpan w:val="5"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699"/>
        </w:trPr>
        <w:tc>
          <w:tcPr>
            <w:tcW w:w="2131" w:type="dxa"/>
            <w:vMerge w:val="restart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  <w:b/>
                <w:bCs/>
              </w:rPr>
              <w:t>通讯信息</w:t>
            </w:r>
            <w:r>
              <w:rPr>
                <w:rFonts w:ascii="仿宋_GB2312" w:eastAsia="仿宋_GB2312" w:hAnsi="楷体" w:cs="仿宋" w:hint="eastAsia"/>
              </w:rPr>
              <w:t>（将用于向债权人寄送文书、发出通知等，请保证通讯信息准确、清楚，通讯信息变更应提交书面变更文件）</w:t>
            </w: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联系地址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553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联</w:t>
            </w:r>
            <w:r>
              <w:rPr>
                <w:rFonts w:ascii="仿宋_GB2312" w:eastAsia="仿宋_GB2312" w:hAnsi="楷体" w:cs="仿宋" w:hint="eastAsia"/>
              </w:rPr>
              <w:t xml:space="preserve"> </w:t>
            </w:r>
            <w:r>
              <w:rPr>
                <w:rFonts w:ascii="仿宋_GB2312" w:eastAsia="仿宋_GB2312" w:hAnsi="楷体" w:cs="仿宋" w:hint="eastAsia"/>
              </w:rPr>
              <w:t>系</w:t>
            </w:r>
            <w:r>
              <w:rPr>
                <w:rFonts w:ascii="仿宋_GB2312" w:eastAsia="仿宋_GB2312" w:hAnsi="楷体" w:cs="仿宋" w:hint="eastAsia"/>
              </w:rPr>
              <w:t xml:space="preserve"> </w:t>
            </w:r>
            <w:r>
              <w:rPr>
                <w:rFonts w:ascii="仿宋_GB2312" w:eastAsia="仿宋_GB2312" w:hAnsi="楷体" w:cs="仿宋" w:hint="eastAsia"/>
              </w:rPr>
              <w:t>人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561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联系电话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502"/>
        </w:trPr>
        <w:tc>
          <w:tcPr>
            <w:tcW w:w="2131" w:type="dxa"/>
            <w:vMerge w:val="restart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  <w:b/>
                <w:bCs/>
              </w:rPr>
            </w:pPr>
            <w:r>
              <w:rPr>
                <w:rFonts w:ascii="仿宋_GB2312" w:eastAsia="仿宋_GB2312" w:hAnsi="楷体" w:cs="仿宋" w:hint="eastAsia"/>
                <w:b/>
                <w:bCs/>
              </w:rPr>
              <w:t>申报债权数额</w:t>
            </w:r>
          </w:p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（请注明币种，利息</w:t>
            </w:r>
            <w:r>
              <w:rPr>
                <w:rFonts w:ascii="仿宋_GB2312" w:eastAsia="仿宋_GB2312" w:hAnsi="楷体" w:cs="仿宋" w:hint="eastAsia"/>
              </w:rPr>
              <w:t>/</w:t>
            </w:r>
            <w:r>
              <w:rPr>
                <w:rFonts w:ascii="仿宋_GB2312" w:eastAsia="仿宋_GB2312" w:hAnsi="楷体" w:cs="仿宋" w:hint="eastAsia"/>
              </w:rPr>
              <w:t>违约金等必须列明计算方式）</w:t>
            </w:r>
          </w:p>
        </w:tc>
        <w:tc>
          <w:tcPr>
            <w:tcW w:w="954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本金</w:t>
            </w:r>
          </w:p>
        </w:tc>
        <w:tc>
          <w:tcPr>
            <w:tcW w:w="5437" w:type="dxa"/>
            <w:gridSpan w:val="4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人民币</w:t>
            </w:r>
            <w:r>
              <w:rPr>
                <w:rFonts w:ascii="仿宋_GB2312" w:eastAsia="仿宋_GB2312" w:hAnsi="楷体" w:cs="仿宋" w:hint="eastAsia"/>
              </w:rPr>
              <w:t xml:space="preserve">        </w:t>
            </w:r>
            <w:r>
              <w:rPr>
                <w:rFonts w:ascii="仿宋_GB2312" w:eastAsia="仿宋_GB2312" w:hAnsi="楷体" w:cs="仿宋" w:hint="eastAsia"/>
              </w:rPr>
              <w:t>元</w:t>
            </w:r>
          </w:p>
        </w:tc>
      </w:tr>
      <w:tr w:rsidR="00C52263">
        <w:trPr>
          <w:trHeight w:val="836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  <w:b/>
                <w:bCs/>
              </w:rPr>
            </w:pPr>
          </w:p>
        </w:tc>
        <w:tc>
          <w:tcPr>
            <w:tcW w:w="954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利息</w:t>
            </w:r>
            <w:r>
              <w:rPr>
                <w:rFonts w:ascii="仿宋_GB2312" w:eastAsia="仿宋_GB2312" w:hAnsi="楷体" w:cs="仿宋" w:hint="eastAsia"/>
              </w:rPr>
              <w:t>/</w:t>
            </w:r>
            <w:r>
              <w:rPr>
                <w:rFonts w:ascii="仿宋_GB2312" w:eastAsia="仿宋_GB2312" w:hAnsi="楷体" w:cs="仿宋" w:hint="eastAsia"/>
              </w:rPr>
              <w:t>违约金</w:t>
            </w:r>
          </w:p>
        </w:tc>
        <w:tc>
          <w:tcPr>
            <w:tcW w:w="2126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人民币</w:t>
            </w:r>
          </w:p>
        </w:tc>
        <w:tc>
          <w:tcPr>
            <w:tcW w:w="1128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利息</w:t>
            </w:r>
            <w:r>
              <w:rPr>
                <w:rFonts w:ascii="仿宋_GB2312" w:eastAsia="仿宋_GB2312" w:hAnsi="楷体" w:cs="仿宋" w:hint="eastAsia"/>
              </w:rPr>
              <w:t>/</w:t>
            </w:r>
            <w:r>
              <w:rPr>
                <w:rFonts w:ascii="仿宋_GB2312" w:eastAsia="仿宋_GB2312" w:hAnsi="楷体" w:cs="仿宋" w:hint="eastAsia"/>
              </w:rPr>
              <w:t>违约金</w:t>
            </w:r>
          </w:p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计算方式</w:t>
            </w:r>
          </w:p>
        </w:tc>
        <w:tc>
          <w:tcPr>
            <w:tcW w:w="2183" w:type="dxa"/>
            <w:vAlign w:val="center"/>
          </w:tcPr>
          <w:p w:rsidR="00C52263" w:rsidRDefault="009B45BA">
            <w:pPr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本金</w:t>
            </w:r>
            <w:r>
              <w:rPr>
                <w:rFonts w:ascii="仿宋_GB2312" w:eastAsia="仿宋_GB2312" w:hAnsi="楷体" w:cs="仿宋" w:hint="eastAsia"/>
              </w:rPr>
              <w:t xml:space="preserve">  </w:t>
            </w:r>
            <w:r>
              <w:rPr>
                <w:rFonts w:ascii="仿宋_GB2312" w:eastAsia="仿宋_GB2312" w:hAnsi="楷体" w:cs="仿宋" w:hint="eastAsia"/>
              </w:rPr>
              <w:t>元×</w:t>
            </w:r>
            <w:r>
              <w:rPr>
                <w:rFonts w:ascii="仿宋_GB2312" w:eastAsia="仿宋_GB2312" w:hAnsi="楷体" w:cs="仿宋" w:hint="eastAsia"/>
              </w:rPr>
              <w:t xml:space="preserve">  %</w:t>
            </w:r>
            <w:r>
              <w:rPr>
                <w:rFonts w:ascii="仿宋_GB2312" w:eastAsia="仿宋_GB2312" w:hAnsi="楷体" w:cs="仿宋" w:hint="eastAsia"/>
              </w:rPr>
              <w:t>÷</w:t>
            </w:r>
            <w:r>
              <w:rPr>
                <w:rFonts w:ascii="仿宋_GB2312" w:eastAsia="仿宋_GB2312" w:hAnsi="楷体" w:cs="仿宋" w:hint="eastAsia"/>
              </w:rPr>
              <w:t>365</w:t>
            </w:r>
            <w:r>
              <w:rPr>
                <w:rFonts w:ascii="仿宋_GB2312" w:eastAsia="仿宋_GB2312" w:hAnsi="楷体" w:cs="仿宋" w:hint="eastAsia"/>
              </w:rPr>
              <w:t>天×</w:t>
            </w:r>
            <w:r>
              <w:rPr>
                <w:rFonts w:ascii="仿宋_GB2312" w:eastAsia="仿宋_GB2312" w:hAnsi="楷体" w:cs="仿宋" w:hint="eastAsia"/>
              </w:rPr>
              <w:t xml:space="preserve">   </w:t>
            </w:r>
            <w:r>
              <w:rPr>
                <w:rFonts w:ascii="仿宋_GB2312" w:eastAsia="仿宋_GB2312" w:hAnsi="楷体" w:cs="仿宋" w:hint="eastAsia"/>
              </w:rPr>
              <w:t>天</w:t>
            </w:r>
          </w:p>
        </w:tc>
      </w:tr>
      <w:tr w:rsidR="00C52263">
        <w:trPr>
          <w:trHeight w:val="749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954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其他</w:t>
            </w:r>
          </w:p>
        </w:tc>
        <w:tc>
          <w:tcPr>
            <w:tcW w:w="2126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人民币</w:t>
            </w:r>
            <w:r>
              <w:rPr>
                <w:rFonts w:ascii="仿宋_GB2312" w:eastAsia="仿宋_GB2312" w:hAnsi="楷体" w:cs="仿宋" w:hint="eastAsia"/>
              </w:rPr>
              <w:t xml:space="preserve">     </w:t>
            </w:r>
            <w:r>
              <w:rPr>
                <w:rFonts w:ascii="仿宋_GB2312" w:eastAsia="仿宋_GB2312" w:hAnsi="楷体" w:cs="仿宋" w:hint="eastAsia"/>
              </w:rPr>
              <w:t>元</w:t>
            </w:r>
          </w:p>
        </w:tc>
        <w:tc>
          <w:tcPr>
            <w:tcW w:w="1128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其他计算方式</w:t>
            </w:r>
          </w:p>
        </w:tc>
        <w:tc>
          <w:tcPr>
            <w:tcW w:w="2183" w:type="dxa"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497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954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总额</w:t>
            </w:r>
          </w:p>
        </w:tc>
        <w:tc>
          <w:tcPr>
            <w:tcW w:w="5437" w:type="dxa"/>
            <w:gridSpan w:val="4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人民币</w:t>
            </w:r>
            <w:r>
              <w:rPr>
                <w:rFonts w:ascii="仿宋_GB2312" w:eastAsia="仿宋_GB2312" w:hAnsi="楷体" w:cs="仿宋" w:hint="eastAsia"/>
              </w:rPr>
              <w:t xml:space="preserve">       </w:t>
            </w:r>
            <w:r>
              <w:rPr>
                <w:rFonts w:ascii="仿宋_GB2312" w:eastAsia="仿宋_GB2312" w:hAnsi="楷体" w:cs="仿宋" w:hint="eastAsia"/>
              </w:rPr>
              <w:t>元</w:t>
            </w:r>
          </w:p>
        </w:tc>
      </w:tr>
      <w:tr w:rsidR="00C52263">
        <w:trPr>
          <w:trHeight w:val="572"/>
        </w:trPr>
        <w:tc>
          <w:tcPr>
            <w:tcW w:w="2131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  <w:b/>
                <w:bCs/>
              </w:rPr>
            </w:pPr>
            <w:r>
              <w:rPr>
                <w:rFonts w:ascii="仿宋_GB2312" w:eastAsia="仿宋_GB2312" w:hAnsi="楷体" w:cs="仿宋" w:hint="eastAsia"/>
                <w:b/>
                <w:bCs/>
              </w:rPr>
              <w:t>申报债权性质</w:t>
            </w:r>
          </w:p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  <w:bCs/>
              </w:rPr>
              <w:t>（普通</w:t>
            </w:r>
            <w:r>
              <w:rPr>
                <w:rFonts w:ascii="仿宋_GB2312" w:eastAsia="仿宋_GB2312" w:hAnsi="楷体" w:cs="仿宋" w:hint="eastAsia"/>
                <w:bCs/>
              </w:rPr>
              <w:t>/</w:t>
            </w:r>
            <w:r>
              <w:rPr>
                <w:rFonts w:ascii="仿宋_GB2312" w:eastAsia="仿宋_GB2312" w:hAnsi="楷体" w:cs="仿宋" w:hint="eastAsia"/>
                <w:bCs/>
              </w:rPr>
              <w:t>优先）</w:t>
            </w:r>
          </w:p>
        </w:tc>
        <w:tc>
          <w:tcPr>
            <w:tcW w:w="6391" w:type="dxa"/>
            <w:gridSpan w:val="5"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572"/>
        </w:trPr>
        <w:tc>
          <w:tcPr>
            <w:tcW w:w="2131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  <w:b/>
                <w:bCs/>
              </w:rPr>
            </w:pPr>
            <w:r>
              <w:rPr>
                <w:rFonts w:ascii="仿宋_GB2312" w:eastAsia="仿宋_GB2312" w:hAnsi="楷体" w:cs="仿宋" w:hint="eastAsia"/>
                <w:b/>
                <w:bCs/>
              </w:rPr>
              <w:t>连带债务人名称</w:t>
            </w:r>
          </w:p>
        </w:tc>
        <w:tc>
          <w:tcPr>
            <w:tcW w:w="6391" w:type="dxa"/>
            <w:gridSpan w:val="5"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521"/>
        </w:trPr>
        <w:tc>
          <w:tcPr>
            <w:tcW w:w="2131" w:type="dxa"/>
            <w:vMerge w:val="restart"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  <w:b/>
                <w:bCs/>
              </w:rPr>
              <w:t>财产担保情况</w:t>
            </w: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有无特定财产担保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9B45BA">
            <w:pPr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 xml:space="preserve">           </w:t>
            </w:r>
            <w:r>
              <w:rPr>
                <w:rFonts w:ascii="仿宋_GB2312" w:eastAsia="仿宋_GB2312" w:hAnsi="楷体" w:cs="仿宋" w:hint="eastAsia"/>
              </w:rPr>
              <w:t>□有</w:t>
            </w:r>
            <w:r>
              <w:rPr>
                <w:rFonts w:ascii="仿宋_GB2312" w:eastAsia="仿宋_GB2312" w:hAnsi="楷体" w:cs="仿宋" w:hint="eastAsia"/>
              </w:rPr>
              <w:t xml:space="preserve">         </w:t>
            </w:r>
            <w:r>
              <w:rPr>
                <w:rFonts w:ascii="仿宋_GB2312" w:eastAsia="仿宋_GB2312" w:hAnsi="楷体" w:cs="仿宋" w:hint="eastAsia"/>
              </w:rPr>
              <w:t>□无</w:t>
            </w:r>
            <w:r>
              <w:rPr>
                <w:rFonts w:ascii="仿宋_GB2312" w:eastAsia="仿宋_GB2312" w:hAnsi="楷体" w:cs="仿宋" w:hint="eastAsia"/>
              </w:rPr>
              <w:t xml:space="preserve"> </w:t>
            </w:r>
          </w:p>
        </w:tc>
      </w:tr>
      <w:tr w:rsidR="00C52263">
        <w:trPr>
          <w:trHeight w:val="543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财产担保方式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9B45BA">
            <w:pPr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 xml:space="preserve">    </w:t>
            </w:r>
            <w:r>
              <w:rPr>
                <w:rFonts w:ascii="仿宋_GB2312" w:eastAsia="仿宋_GB2312" w:hAnsi="楷体" w:cs="仿宋" w:hint="eastAsia"/>
              </w:rPr>
              <w:t>□抵押</w:t>
            </w:r>
            <w:r>
              <w:rPr>
                <w:rFonts w:ascii="仿宋_GB2312" w:eastAsia="仿宋_GB2312" w:hAnsi="楷体" w:cs="仿宋" w:hint="eastAsia"/>
              </w:rPr>
              <w:t xml:space="preserve">      </w:t>
            </w:r>
            <w:r>
              <w:rPr>
                <w:rFonts w:ascii="仿宋_GB2312" w:eastAsia="仿宋_GB2312" w:hAnsi="楷体" w:cs="仿宋" w:hint="eastAsia"/>
              </w:rPr>
              <w:t>□质押</w:t>
            </w:r>
            <w:r>
              <w:rPr>
                <w:rFonts w:ascii="仿宋_GB2312" w:eastAsia="仿宋_GB2312" w:hAnsi="楷体" w:cs="仿宋" w:hint="eastAsia"/>
              </w:rPr>
              <w:t xml:space="preserve">     </w:t>
            </w:r>
            <w:r>
              <w:rPr>
                <w:rFonts w:ascii="仿宋_GB2312" w:eastAsia="仿宋_GB2312" w:hAnsi="楷体" w:cs="仿宋" w:hint="eastAsia"/>
              </w:rPr>
              <w:t>□留置</w:t>
            </w:r>
          </w:p>
        </w:tc>
      </w:tr>
      <w:tr w:rsidR="00C52263">
        <w:trPr>
          <w:trHeight w:val="622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担保财产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C52263">
            <w:pPr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622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担保财产所在地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C52263">
            <w:pPr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637"/>
        </w:trPr>
        <w:tc>
          <w:tcPr>
            <w:tcW w:w="2131" w:type="dxa"/>
            <w:vMerge w:val="restart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  <w:b/>
                <w:bCs/>
              </w:rPr>
              <w:t>债权涉诉（仲裁情况）</w:t>
            </w: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有无涉诉（仲裁）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9B45BA">
            <w:pPr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 xml:space="preserve">          </w:t>
            </w:r>
            <w:r>
              <w:rPr>
                <w:rFonts w:ascii="仿宋_GB2312" w:eastAsia="仿宋_GB2312" w:hAnsi="楷体" w:cs="仿宋" w:hint="eastAsia"/>
              </w:rPr>
              <w:t>□有</w:t>
            </w:r>
            <w:r>
              <w:rPr>
                <w:rFonts w:ascii="仿宋_GB2312" w:eastAsia="仿宋_GB2312" w:hAnsi="楷体" w:cs="仿宋" w:hint="eastAsia"/>
              </w:rPr>
              <w:t xml:space="preserve">         </w:t>
            </w:r>
            <w:r>
              <w:rPr>
                <w:rFonts w:ascii="仿宋_GB2312" w:eastAsia="仿宋_GB2312" w:hAnsi="楷体" w:cs="仿宋" w:hint="eastAsia"/>
              </w:rPr>
              <w:t>□无</w:t>
            </w:r>
            <w:r>
              <w:rPr>
                <w:rFonts w:ascii="仿宋_GB2312" w:eastAsia="仿宋_GB2312" w:hAnsi="楷体" w:cs="仿宋" w:hint="eastAsia"/>
              </w:rPr>
              <w:t xml:space="preserve"> </w:t>
            </w:r>
          </w:p>
        </w:tc>
      </w:tr>
      <w:tr w:rsidR="00C52263">
        <w:trPr>
          <w:trHeight w:val="627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有无生效裁决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9B45BA">
            <w:pPr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 xml:space="preserve">          </w:t>
            </w:r>
            <w:r>
              <w:rPr>
                <w:rFonts w:ascii="仿宋_GB2312" w:eastAsia="仿宋_GB2312" w:hAnsi="楷体" w:cs="仿宋" w:hint="eastAsia"/>
              </w:rPr>
              <w:t>□有</w:t>
            </w:r>
            <w:r>
              <w:rPr>
                <w:rFonts w:ascii="仿宋_GB2312" w:eastAsia="仿宋_GB2312" w:hAnsi="楷体" w:cs="仿宋" w:hint="eastAsia"/>
              </w:rPr>
              <w:t xml:space="preserve">         </w:t>
            </w:r>
            <w:r>
              <w:rPr>
                <w:rFonts w:ascii="仿宋_GB2312" w:eastAsia="仿宋_GB2312" w:hAnsi="楷体" w:cs="仿宋" w:hint="eastAsia"/>
              </w:rPr>
              <w:t>□无</w:t>
            </w:r>
            <w:r>
              <w:rPr>
                <w:rFonts w:ascii="仿宋_GB2312" w:eastAsia="仿宋_GB2312" w:hAnsi="楷体" w:cs="仿宋" w:hint="eastAsia"/>
              </w:rPr>
              <w:t xml:space="preserve"> </w:t>
            </w:r>
          </w:p>
        </w:tc>
      </w:tr>
      <w:tr w:rsidR="00C52263">
        <w:trPr>
          <w:trHeight w:val="617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是否已申请执行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9B45BA">
            <w:pPr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 xml:space="preserve">          </w:t>
            </w:r>
            <w:r>
              <w:rPr>
                <w:rFonts w:ascii="仿宋_GB2312" w:eastAsia="仿宋_GB2312" w:hAnsi="楷体" w:cs="仿宋" w:hint="eastAsia"/>
              </w:rPr>
              <w:t>□有</w:t>
            </w:r>
            <w:r>
              <w:rPr>
                <w:rFonts w:ascii="仿宋_GB2312" w:eastAsia="仿宋_GB2312" w:hAnsi="楷体" w:cs="仿宋" w:hint="eastAsia"/>
              </w:rPr>
              <w:t xml:space="preserve">         </w:t>
            </w:r>
            <w:r>
              <w:rPr>
                <w:rFonts w:ascii="仿宋_GB2312" w:eastAsia="仿宋_GB2312" w:hAnsi="楷体" w:cs="仿宋" w:hint="eastAsia"/>
              </w:rPr>
              <w:t>□无</w:t>
            </w:r>
            <w:r>
              <w:rPr>
                <w:rFonts w:ascii="仿宋_GB2312" w:eastAsia="仿宋_GB2312" w:hAnsi="楷体" w:cs="仿宋" w:hint="eastAsia"/>
              </w:rPr>
              <w:t xml:space="preserve"> </w:t>
            </w:r>
          </w:p>
        </w:tc>
      </w:tr>
      <w:tr w:rsidR="00C52263">
        <w:trPr>
          <w:trHeight w:val="612"/>
        </w:trPr>
        <w:tc>
          <w:tcPr>
            <w:tcW w:w="2131" w:type="dxa"/>
            <w:vMerge/>
            <w:vAlign w:val="center"/>
          </w:tcPr>
          <w:p w:rsidR="00C52263" w:rsidRDefault="00C52263">
            <w:pPr>
              <w:jc w:val="center"/>
              <w:rPr>
                <w:rFonts w:ascii="仿宋_GB2312" w:eastAsia="仿宋_GB2312" w:hAnsi="楷体" w:cs="仿宋"/>
              </w:rPr>
            </w:pPr>
          </w:p>
        </w:tc>
        <w:tc>
          <w:tcPr>
            <w:tcW w:w="2130" w:type="dxa"/>
            <w:gridSpan w:val="2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已执行金额</w:t>
            </w:r>
          </w:p>
        </w:tc>
        <w:tc>
          <w:tcPr>
            <w:tcW w:w="4261" w:type="dxa"/>
            <w:gridSpan w:val="3"/>
            <w:vAlign w:val="center"/>
          </w:tcPr>
          <w:p w:rsidR="00C52263" w:rsidRDefault="00C52263">
            <w:pPr>
              <w:rPr>
                <w:rFonts w:ascii="仿宋_GB2312" w:eastAsia="仿宋_GB2312" w:hAnsi="楷体" w:cs="仿宋"/>
              </w:rPr>
            </w:pPr>
          </w:p>
        </w:tc>
      </w:tr>
      <w:tr w:rsidR="00C52263">
        <w:trPr>
          <w:trHeight w:val="839"/>
        </w:trPr>
        <w:tc>
          <w:tcPr>
            <w:tcW w:w="2131" w:type="dxa"/>
            <w:vAlign w:val="center"/>
          </w:tcPr>
          <w:p w:rsidR="00C52263" w:rsidRDefault="009B45BA">
            <w:pPr>
              <w:jc w:val="center"/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  <w:b/>
                <w:bCs/>
              </w:rPr>
              <w:t>债权证据目录</w:t>
            </w:r>
          </w:p>
        </w:tc>
        <w:tc>
          <w:tcPr>
            <w:tcW w:w="6391" w:type="dxa"/>
            <w:gridSpan w:val="5"/>
            <w:vAlign w:val="center"/>
          </w:tcPr>
          <w:p w:rsidR="00C52263" w:rsidRDefault="009B45BA">
            <w:pPr>
              <w:rPr>
                <w:rFonts w:ascii="仿宋_GB2312" w:eastAsia="仿宋_GB2312" w:hAnsi="楷体" w:cs="仿宋"/>
              </w:rPr>
            </w:pPr>
            <w:r>
              <w:rPr>
                <w:rFonts w:ascii="仿宋_GB2312" w:eastAsia="仿宋_GB2312" w:hAnsi="楷体" w:cs="仿宋" w:hint="eastAsia"/>
              </w:rPr>
              <w:t>请按照附表《债权申报材料清单》详细填写。</w:t>
            </w:r>
          </w:p>
        </w:tc>
      </w:tr>
    </w:tbl>
    <w:p w:rsidR="00C52263" w:rsidRDefault="00C52263">
      <w:pPr>
        <w:rPr>
          <w:rFonts w:ascii="楷体" w:eastAsia="楷体" w:hAnsi="楷体" w:cs="仿宋"/>
        </w:rPr>
      </w:pPr>
    </w:p>
    <w:p w:rsidR="00C52263" w:rsidRDefault="009B45BA">
      <w:pPr>
        <w:rPr>
          <w:rFonts w:ascii="楷体" w:eastAsia="楷体" w:hAnsi="楷体" w:cs="仿宋"/>
          <w:sz w:val="24"/>
        </w:rPr>
      </w:pPr>
      <w:r>
        <w:rPr>
          <w:rFonts w:ascii="楷体" w:eastAsia="楷体" w:hAnsi="楷体" w:cs="仿宋" w:hint="eastAsia"/>
          <w:sz w:val="24"/>
        </w:rPr>
        <w:t>申报人（代理人）签章：</w:t>
      </w:r>
      <w:r>
        <w:rPr>
          <w:rFonts w:ascii="楷体" w:eastAsia="楷体" w:hAnsi="楷体" w:cs="仿宋" w:hint="eastAsia"/>
          <w:sz w:val="24"/>
        </w:rPr>
        <w:t xml:space="preserve">                           </w:t>
      </w:r>
      <w:r>
        <w:rPr>
          <w:rFonts w:ascii="楷体" w:eastAsia="楷体" w:hAnsi="楷体" w:cs="仿宋" w:hint="eastAsia"/>
          <w:sz w:val="24"/>
        </w:rPr>
        <w:t>申报时间：</w:t>
      </w:r>
      <w:r>
        <w:rPr>
          <w:rFonts w:ascii="楷体" w:eastAsia="楷体" w:hAnsi="楷体" w:cs="仿宋" w:hint="eastAsia"/>
          <w:sz w:val="24"/>
        </w:rPr>
        <w:t xml:space="preserve">    </w:t>
      </w:r>
      <w:r>
        <w:rPr>
          <w:rFonts w:ascii="楷体" w:eastAsia="楷体" w:hAnsi="楷体" w:cs="仿宋" w:hint="eastAsia"/>
          <w:sz w:val="24"/>
        </w:rPr>
        <w:t>年</w:t>
      </w:r>
      <w:r>
        <w:rPr>
          <w:rFonts w:ascii="楷体" w:eastAsia="楷体" w:hAnsi="楷体" w:cs="仿宋" w:hint="eastAsia"/>
          <w:sz w:val="24"/>
        </w:rPr>
        <w:t xml:space="preserve">   </w:t>
      </w:r>
      <w:r>
        <w:rPr>
          <w:rFonts w:ascii="楷体" w:eastAsia="楷体" w:hAnsi="楷体" w:cs="仿宋" w:hint="eastAsia"/>
          <w:sz w:val="24"/>
        </w:rPr>
        <w:t>月</w:t>
      </w:r>
      <w:r>
        <w:rPr>
          <w:rFonts w:ascii="楷体" w:eastAsia="楷体" w:hAnsi="楷体" w:cs="仿宋" w:hint="eastAsia"/>
          <w:sz w:val="24"/>
        </w:rPr>
        <w:t xml:space="preserve">  </w:t>
      </w:r>
      <w:r>
        <w:rPr>
          <w:rFonts w:ascii="楷体" w:eastAsia="楷体" w:hAnsi="楷体" w:cs="仿宋" w:hint="eastAsia"/>
          <w:sz w:val="24"/>
        </w:rPr>
        <w:t>日</w:t>
      </w:r>
    </w:p>
    <w:sectPr w:rsidR="00C52263" w:rsidSect="00C52263">
      <w:headerReference w:type="default" r:id="rId6"/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45BA" w:rsidRDefault="009B45BA" w:rsidP="00C52263">
      <w:r>
        <w:separator/>
      </w:r>
    </w:p>
  </w:endnote>
  <w:endnote w:type="continuationSeparator" w:id="1">
    <w:p w:rsidR="009B45BA" w:rsidRDefault="009B45BA" w:rsidP="00C522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45BA" w:rsidRDefault="009B45BA" w:rsidP="00C52263">
      <w:r>
        <w:separator/>
      </w:r>
    </w:p>
  </w:footnote>
  <w:footnote w:type="continuationSeparator" w:id="1">
    <w:p w:rsidR="009B45BA" w:rsidRDefault="009B45BA" w:rsidP="00C5226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2263" w:rsidRDefault="00C52263">
    <w:pPr>
      <w:pStyle w:val="a4"/>
      <w:ind w:firstLineChars="200" w:firstLine="361"/>
      <w:rPr>
        <w:b/>
        <w:bCs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AwNjJiZmUyMzQyNDY4NjYwYzNhZWE1NDNjOWEyYjQifQ=="/>
  </w:docVars>
  <w:rsids>
    <w:rsidRoot w:val="3CAF4E88"/>
    <w:rsid w:val="00020AFF"/>
    <w:rsid w:val="00052A7B"/>
    <w:rsid w:val="00092D90"/>
    <w:rsid w:val="000B60E9"/>
    <w:rsid w:val="00126F07"/>
    <w:rsid w:val="00190960"/>
    <w:rsid w:val="001E47A4"/>
    <w:rsid w:val="001E74C0"/>
    <w:rsid w:val="001F7A02"/>
    <w:rsid w:val="002676BB"/>
    <w:rsid w:val="002A3080"/>
    <w:rsid w:val="003010C9"/>
    <w:rsid w:val="003D4C65"/>
    <w:rsid w:val="003F0CD4"/>
    <w:rsid w:val="003F47D9"/>
    <w:rsid w:val="00461C22"/>
    <w:rsid w:val="00495FB1"/>
    <w:rsid w:val="004A7D2D"/>
    <w:rsid w:val="00504735"/>
    <w:rsid w:val="0051642E"/>
    <w:rsid w:val="0052076E"/>
    <w:rsid w:val="00530C74"/>
    <w:rsid w:val="005612D2"/>
    <w:rsid w:val="00576B96"/>
    <w:rsid w:val="005922D4"/>
    <w:rsid w:val="005E486B"/>
    <w:rsid w:val="00614A6F"/>
    <w:rsid w:val="0063251F"/>
    <w:rsid w:val="00656747"/>
    <w:rsid w:val="00657341"/>
    <w:rsid w:val="006B33F3"/>
    <w:rsid w:val="006C7821"/>
    <w:rsid w:val="006D4C7A"/>
    <w:rsid w:val="00734892"/>
    <w:rsid w:val="007637C2"/>
    <w:rsid w:val="007A0255"/>
    <w:rsid w:val="007E4E57"/>
    <w:rsid w:val="00827FEA"/>
    <w:rsid w:val="00910F04"/>
    <w:rsid w:val="0096023E"/>
    <w:rsid w:val="00972677"/>
    <w:rsid w:val="009B45BA"/>
    <w:rsid w:val="009D747A"/>
    <w:rsid w:val="009E7198"/>
    <w:rsid w:val="00A021A6"/>
    <w:rsid w:val="00A47A12"/>
    <w:rsid w:val="00AE2BDB"/>
    <w:rsid w:val="00B171AC"/>
    <w:rsid w:val="00B47FEC"/>
    <w:rsid w:val="00B55CAD"/>
    <w:rsid w:val="00B63EEF"/>
    <w:rsid w:val="00BB13E5"/>
    <w:rsid w:val="00BB7FD1"/>
    <w:rsid w:val="00BF27DE"/>
    <w:rsid w:val="00C06A85"/>
    <w:rsid w:val="00C52263"/>
    <w:rsid w:val="00D07B1C"/>
    <w:rsid w:val="00D07D93"/>
    <w:rsid w:val="00D15072"/>
    <w:rsid w:val="00D44245"/>
    <w:rsid w:val="00D70EFD"/>
    <w:rsid w:val="00E058B8"/>
    <w:rsid w:val="00E12AF1"/>
    <w:rsid w:val="00E22ED3"/>
    <w:rsid w:val="00EA52EE"/>
    <w:rsid w:val="00EA66D0"/>
    <w:rsid w:val="00EB07D2"/>
    <w:rsid w:val="00EF38E8"/>
    <w:rsid w:val="00F653D2"/>
    <w:rsid w:val="00FC2E6F"/>
    <w:rsid w:val="14AB43DC"/>
    <w:rsid w:val="1EDF1F42"/>
    <w:rsid w:val="213817B3"/>
    <w:rsid w:val="23A717E1"/>
    <w:rsid w:val="23DC31BF"/>
    <w:rsid w:val="275606DA"/>
    <w:rsid w:val="29DA1B2A"/>
    <w:rsid w:val="33404A9E"/>
    <w:rsid w:val="33FD0ACD"/>
    <w:rsid w:val="399F1436"/>
    <w:rsid w:val="3CAF4E88"/>
    <w:rsid w:val="4DFD049B"/>
    <w:rsid w:val="6ADC165E"/>
    <w:rsid w:val="7A333D67"/>
    <w:rsid w:val="7AFC7D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26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5226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rsid w:val="00C5226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autoRedefine/>
    <w:qFormat/>
    <w:rsid w:val="00C5226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42</cp:revision>
  <dcterms:created xsi:type="dcterms:W3CDTF">2017-07-23T11:21:00Z</dcterms:created>
  <dcterms:modified xsi:type="dcterms:W3CDTF">2024-09-24T10:12:00Z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185A86D17B534D298FBC16C50FE12612_13</vt:lpwstr>
  </property>
</Properties>
</file>