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84181">
      <w:pPr>
        <w:jc w:val="center"/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  <w:t>职工债权异议表</w:t>
      </w:r>
    </w:p>
    <w:p w14:paraId="01ECAEAA">
      <w:pPr>
        <w:rPr>
          <w:rFonts w:hint="eastAsia"/>
          <w:lang w:val="en-US" w:eastAsia="zh-CN"/>
        </w:rPr>
      </w:pPr>
    </w:p>
    <w:p w14:paraId="77764F10">
      <w:pPr>
        <w:rPr>
          <w:rFonts w:hint="eastAsia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29F190BD">
        <w:trPr>
          <w:trHeight w:val="763" w:hRule="atLeast"/>
        </w:trPr>
        <w:tc>
          <w:tcPr>
            <w:tcW w:w="2130" w:type="dxa"/>
            <w:vAlign w:val="center"/>
          </w:tcPr>
          <w:p w14:paraId="2A1B8B01"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130" w:type="dxa"/>
            <w:vAlign w:val="center"/>
          </w:tcPr>
          <w:p w14:paraId="4F6F32F4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49449C2C"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131" w:type="dxa"/>
            <w:vAlign w:val="center"/>
          </w:tcPr>
          <w:p w14:paraId="546673F3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EC7E99F">
        <w:trPr>
          <w:trHeight w:val="809" w:hRule="atLeast"/>
        </w:trPr>
        <w:tc>
          <w:tcPr>
            <w:tcW w:w="2130" w:type="dxa"/>
            <w:vAlign w:val="center"/>
          </w:tcPr>
          <w:p w14:paraId="0E1CAFF7"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30" w:type="dxa"/>
            <w:vAlign w:val="center"/>
          </w:tcPr>
          <w:p w14:paraId="5792CD6F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1A68D7D0"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银行卡号</w:t>
            </w:r>
          </w:p>
        </w:tc>
        <w:tc>
          <w:tcPr>
            <w:tcW w:w="2131" w:type="dxa"/>
            <w:vAlign w:val="center"/>
          </w:tcPr>
          <w:p w14:paraId="4FEAD237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BD4DB0B">
        <w:trPr>
          <w:trHeight w:val="728" w:hRule="atLeast"/>
        </w:trPr>
        <w:tc>
          <w:tcPr>
            <w:tcW w:w="2130" w:type="dxa"/>
            <w:vAlign w:val="center"/>
          </w:tcPr>
          <w:p w14:paraId="239D7459"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入职时间</w:t>
            </w:r>
          </w:p>
        </w:tc>
        <w:tc>
          <w:tcPr>
            <w:tcW w:w="2130" w:type="dxa"/>
            <w:vAlign w:val="center"/>
          </w:tcPr>
          <w:p w14:paraId="79487499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353356E9"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离职时间</w:t>
            </w:r>
          </w:p>
        </w:tc>
        <w:tc>
          <w:tcPr>
            <w:tcW w:w="2131" w:type="dxa"/>
            <w:vAlign w:val="center"/>
          </w:tcPr>
          <w:p w14:paraId="663C4BE5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121FD8F">
        <w:trPr>
          <w:trHeight w:val="2199" w:hRule="atLeast"/>
        </w:trPr>
        <w:tc>
          <w:tcPr>
            <w:tcW w:w="2130" w:type="dxa"/>
            <w:vAlign w:val="center"/>
          </w:tcPr>
          <w:p w14:paraId="2448E574">
            <w:pPr>
              <w:jc w:val="both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异议事项</w:t>
            </w:r>
          </w:p>
        </w:tc>
        <w:tc>
          <w:tcPr>
            <w:tcW w:w="6392" w:type="dxa"/>
            <w:gridSpan w:val="3"/>
            <w:vAlign w:val="center"/>
          </w:tcPr>
          <w:p w14:paraId="5BD12C30">
            <w:pPr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63C40C4">
        <w:trPr>
          <w:trHeight w:val="8186" w:hRule="atLeast"/>
        </w:trPr>
        <w:tc>
          <w:tcPr>
            <w:tcW w:w="8522" w:type="dxa"/>
            <w:gridSpan w:val="4"/>
          </w:tcPr>
          <w:p w14:paraId="58A4DBDF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事实和理由：（请陈述清楚入职时间、劳动合同签订、工资标准、社保缴纳等与异议相关的所有事项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</w:tr>
    </w:tbl>
    <w:p w14:paraId="606D8529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4"/>
  <w:doNotDisplayPageBoundaries w:val="1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NmU4ZDYwZTBkYWQwYjMwZDhmMjlkZTY0YTRjNWUifQ=="/>
  </w:docVars>
  <w:rsids>
    <w:rsidRoot w:val="7F9F2C73"/>
    <w:rsid w:val="7F9F2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2024-09-07T19:34:00Z</dcterms:created>
  <dc:creator>章律师</dc:creator>
  <cp:lastModifiedBy>章律师</cp:lastModifiedBy>
  <dcterms:modified xsi:type="dcterms:W3CDTF">2024-09-07T19:38:47Z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1033-6.11.0.8885</vt:lpwstr>
  </property>
  <property fmtid="{D5CDD505-2E9C-101B-9397-08002B2CF9AE}" pid="3" name="ICV">
    <vt:lpwstr>4F5E8E1D639567F2363ADC66B68F9FD1_41</vt:lpwstr>
  </property>
</Properties>
</file>