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36B2F">
      <w:pPr>
        <w:jc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sz w:val="44"/>
          <w:szCs w:val="44"/>
          <w:lang w:val="en-US" w:eastAsia="zh-CN"/>
        </w:rPr>
        <w:t>利息/违约金</w:t>
      </w:r>
      <w:r>
        <w:rPr>
          <w:rFonts w:hint="eastAsia" w:ascii="仿宋" w:hAnsi="仿宋" w:eastAsia="仿宋" w:cs="仿宋"/>
          <w:b/>
          <w:sz w:val="44"/>
          <w:szCs w:val="44"/>
        </w:rPr>
        <w:t>计算</w:t>
      </w:r>
      <w:r>
        <w:rPr>
          <w:rFonts w:hint="eastAsia" w:ascii="仿宋" w:hAnsi="仿宋" w:eastAsia="仿宋" w:cs="仿宋"/>
          <w:b/>
          <w:sz w:val="44"/>
          <w:szCs w:val="44"/>
          <w:lang w:val="en-US" w:eastAsia="zh-CN"/>
        </w:rPr>
        <w:t>表</w:t>
      </w:r>
    </w:p>
    <w:p w14:paraId="05EA2F3B">
      <w:pPr>
        <w:spacing w:line="400" w:lineRule="exact"/>
        <w:rPr>
          <w:rFonts w:hint="eastAsia" w:ascii="仿宋" w:hAnsi="仿宋" w:eastAsia="仿宋" w:cs="仿宋"/>
          <w:b/>
          <w:sz w:val="28"/>
          <w:szCs w:val="28"/>
        </w:rPr>
      </w:pPr>
      <w:r>
        <w:rPr>
          <w:rFonts w:hint="eastAsia" w:ascii="仿宋" w:hAnsi="仿宋" w:eastAsia="仿宋" w:cs="仿宋"/>
          <w:b/>
          <w:sz w:val="24"/>
          <w:szCs w:val="24"/>
        </w:rPr>
        <w:t xml:space="preserve"> </w:t>
      </w:r>
      <w:r>
        <w:rPr>
          <w:rFonts w:hint="eastAsia" w:ascii="仿宋" w:hAnsi="仿宋" w:eastAsia="仿宋" w:cs="仿宋"/>
          <w:b/>
          <w:sz w:val="30"/>
          <w:szCs w:val="30"/>
          <w:lang w:val="en-US" w:eastAsia="zh-CN"/>
        </w:rPr>
        <w:t>利息/违约金计算依据：</w:t>
      </w:r>
      <w:r>
        <w:rPr>
          <w:rFonts w:hint="eastAsia" w:ascii="仿宋" w:hAnsi="仿宋" w:eastAsia="仿宋" w:cs="仿宋"/>
          <w:b/>
          <w:sz w:val="24"/>
          <w:szCs w:val="24"/>
        </w:rPr>
        <w:t xml:space="preserve">      </w:t>
      </w:r>
    </w:p>
    <w:tbl>
      <w:tblPr>
        <w:tblStyle w:val="4"/>
        <w:tblW w:w="136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0"/>
        <w:gridCol w:w="1776"/>
        <w:gridCol w:w="1620"/>
        <w:gridCol w:w="1608"/>
        <w:gridCol w:w="1728"/>
        <w:gridCol w:w="1441"/>
        <w:gridCol w:w="1946"/>
        <w:gridCol w:w="1695"/>
      </w:tblGrid>
      <w:tr w14:paraId="0EE7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9763FE">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61E511">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本金</w:t>
            </w: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24BB4F">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起算时间</w:t>
            </w: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8F01C0">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截至时间</w:t>
            </w: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7EAA6C">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天数</w:t>
            </w: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B1285D">
            <w:pPr>
              <w:keepNext w:val="0"/>
              <w:keepLines w:val="0"/>
              <w:widowControl/>
              <w:suppressLineNumbers w:val="0"/>
              <w:jc w:val="center"/>
              <w:textAlignment w:val="center"/>
              <w:rPr>
                <w:rFonts w:hint="eastAsia" w:ascii="仿宋" w:hAnsi="仿宋" w:eastAsia="仿宋" w:cs="仿宋"/>
                <w:b/>
                <w:bCs/>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日利率</w:t>
            </w: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5F58D8">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总额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699D64">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备注</w:t>
            </w:r>
          </w:p>
        </w:tc>
      </w:tr>
      <w:tr w14:paraId="6629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19B20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B9B89D">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07D10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914E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6E78A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854E7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E68E2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81225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5A53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73E07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EB393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A25088">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F8BB0">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20F00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4F185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C0D4D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FEDDA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3A56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0B6FA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92D5D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249F5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11D7A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AD0F2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4A8CE0">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8802E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F474F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1AC75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76D6E8">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F974B8">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29AFD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2118B9">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EE9FC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804E9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581799">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C4F9E3">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7BD5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1E6004">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5</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E7704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A8D29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85198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F584A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CD7FB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BB6A6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CF1D4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649A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D2647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6</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209701">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61B7C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CC96E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EFE18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6B4DB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FC595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F98F09">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7B8C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348FF9">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7</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59575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ED1A4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5C0E4C">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37D48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8546E2">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23197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7A7933">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32ED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4F6561">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8</w:t>
            </w:r>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7A492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CFED0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44EC05">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739FCB">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5CF6D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D1B72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A40EF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r w14:paraId="0E82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791248">
            <w:pPr>
              <w:keepNext w:val="0"/>
              <w:keepLines w:val="0"/>
              <w:widowControl/>
              <w:suppressLineNumbers w:val="0"/>
              <w:jc w:val="center"/>
              <w:textAlignment w:val="center"/>
              <w:rPr>
                <w:rFonts w:hint="default" w:ascii="仿宋" w:hAnsi="仿宋" w:eastAsia="仿宋" w:cs="仿宋"/>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2"/>
                <w:szCs w:val="22"/>
                <w:u w:val="none"/>
                <w:lang w:val="en-US" w:eastAsia="zh-CN" w:bidi="ar"/>
              </w:rPr>
              <w:t>9</w:t>
            </w:r>
            <w:bookmarkStart w:id="0" w:name="_GoBack"/>
            <w:bookmarkEnd w:id="0"/>
          </w:p>
        </w:tc>
        <w:tc>
          <w:tcPr>
            <w:tcW w:w="17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8478AE">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1F6D34">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0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A079B8">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96F4A7">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443356">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9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A6097A">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c>
          <w:tcPr>
            <w:tcW w:w="16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A35C0F">
            <w:pPr>
              <w:keepNext w:val="0"/>
              <w:keepLines w:val="0"/>
              <w:widowControl/>
              <w:suppressLineNumbers w:val="0"/>
              <w:jc w:val="center"/>
              <w:textAlignment w:val="center"/>
              <w:rPr>
                <w:rFonts w:hint="eastAsia" w:ascii="仿宋" w:hAnsi="仿宋" w:eastAsia="仿宋" w:cs="仿宋"/>
                <w:b/>
                <w:bCs/>
                <w:i w:val="0"/>
                <w:iCs w:val="0"/>
                <w:color w:val="auto"/>
                <w:kern w:val="0"/>
                <w:sz w:val="22"/>
                <w:szCs w:val="22"/>
                <w:u w:val="none"/>
                <w:lang w:val="en-US" w:eastAsia="zh-CN" w:bidi="ar"/>
              </w:rPr>
            </w:pPr>
          </w:p>
        </w:tc>
      </w:tr>
    </w:tbl>
    <w:p w14:paraId="3ECFB788">
      <w:pPr>
        <w:spacing w:line="400" w:lineRule="exac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注：债权人计算利息及违约金等需将该部分费用的计算依据以及详细计算过程交给管理人，方便管理人核查该部分费用的真实性和准确性，提高债权审核效率。</w:t>
      </w:r>
    </w:p>
    <w:sectPr>
      <w:head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A8C65">
    <w:pPr>
      <w:pStyle w:val="3"/>
      <w:pBdr>
        <w:bottom w:val="single" w:color="auto" w:sz="4" w:space="1"/>
      </w:pBdr>
      <w:jc w:val="left"/>
      <w:rPr>
        <w:rFonts w:hint="eastAsia" w:ascii="仿宋" w:hAnsi="仿宋" w:eastAsia="仿宋" w:cs="仿宋"/>
        <w:sz w:val="21"/>
        <w:szCs w:val="21"/>
        <w:lang w:val="en-US" w:eastAsia="zh-CN"/>
      </w:rPr>
    </w:pPr>
    <w:r>
      <w:rPr>
        <w:rFonts w:hint="eastAsia" w:ascii="仿宋" w:hAnsi="仿宋" w:eastAsia="仿宋" w:cs="仿宋"/>
        <w:b/>
        <w:sz w:val="21"/>
        <w:szCs w:val="21"/>
        <w:lang w:val="en-US" w:eastAsia="zh-CN"/>
      </w:rPr>
      <w:t>广西海陆物流有限公司</w:t>
    </w:r>
    <w:r>
      <w:rPr>
        <w:rFonts w:hint="eastAsia" w:ascii="仿宋" w:hAnsi="仿宋" w:eastAsia="仿宋" w:cs="仿宋"/>
        <w:b/>
        <w:sz w:val="21"/>
        <w:szCs w:val="21"/>
      </w:rPr>
      <w:t>债权申报资料</w:t>
    </w:r>
    <w:r>
      <w:rPr>
        <w:rFonts w:hint="eastAsia" w:ascii="仿宋" w:hAnsi="仿宋" w:eastAsia="仿宋" w:cs="仿宋"/>
        <w:b/>
        <w:i/>
        <w:sz w:val="21"/>
        <w:szCs w:val="21"/>
      </w:rPr>
      <w:t xml:space="preserve">                           </w:t>
    </w:r>
    <w:r>
      <w:rPr>
        <w:rFonts w:hint="eastAsia" w:ascii="仿宋" w:hAnsi="仿宋" w:eastAsia="仿宋" w:cs="仿宋"/>
        <w:b/>
        <w:sz w:val="21"/>
        <w:szCs w:val="21"/>
        <w:lang w:val="en-US" w:eastAsia="zh-CN"/>
      </w:rPr>
      <w:t xml:space="preserve">                                            9</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利息/违约金计算表</w:t>
    </w:r>
  </w:p>
  <w:p w14:paraId="06E9E6B5">
    <w:pPr>
      <w:pStyle w:val="3"/>
      <w:pBdr>
        <w:bottom w:val="none" w:color="auto" w:sz="0" w:space="1"/>
      </w:pBdr>
      <w:rPr>
        <w:rFonts w:hint="eastAsia" w:eastAsia="宋体"/>
        <w:highlight w:val="yellow"/>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MDk3ZWZjMzU3YTk3Y2MwNThjZTIwMTg1YzJkNmMifQ=="/>
    <w:docVar w:name="KSO_WPS_MARK_KEY" w:val="5d64e5ca-4de6-477b-bd98-c4aaac73ee0f"/>
  </w:docVars>
  <w:rsids>
    <w:rsidRoot w:val="00546C42"/>
    <w:rsid w:val="0021373C"/>
    <w:rsid w:val="00546C42"/>
    <w:rsid w:val="076B5857"/>
    <w:rsid w:val="0DD154A0"/>
    <w:rsid w:val="153951E6"/>
    <w:rsid w:val="1DE36C21"/>
    <w:rsid w:val="1E5B453E"/>
    <w:rsid w:val="1FCD37D3"/>
    <w:rsid w:val="23445425"/>
    <w:rsid w:val="26295318"/>
    <w:rsid w:val="2A3426A1"/>
    <w:rsid w:val="30394FCD"/>
    <w:rsid w:val="3706795E"/>
    <w:rsid w:val="3B264F08"/>
    <w:rsid w:val="44B225ED"/>
    <w:rsid w:val="5133250E"/>
    <w:rsid w:val="56894326"/>
    <w:rsid w:val="59851EF4"/>
    <w:rsid w:val="5B66625C"/>
    <w:rsid w:val="5DD45F88"/>
    <w:rsid w:val="5EE071EE"/>
    <w:rsid w:val="5F850C29"/>
    <w:rsid w:val="604A0DFD"/>
    <w:rsid w:val="671A2B27"/>
    <w:rsid w:val="6BA84BC5"/>
    <w:rsid w:val="6F6F7746"/>
    <w:rsid w:val="71176C6F"/>
    <w:rsid w:val="7B9559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118</Words>
  <Characters>118</Characters>
  <Lines>1</Lines>
  <Paragraphs>1</Paragraphs>
  <TotalTime>0</TotalTime>
  <ScaleCrop>false</ScaleCrop>
  <LinksUpToDate>false</LinksUpToDate>
  <CharactersWithSpaces>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2019-06-17T08:36:00Z</dcterms:created>
  <dc:creator>Administrator</dc:creator>
  <cp:lastModifiedBy>三月如歌</cp:lastModifiedBy>
  <dcterms:modified xsi:type="dcterms:W3CDTF">2024-10-12T04:02:47Z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A0B4FA64317A4F98BD3A7B7FC988014B_13</vt:lpwstr>
  </property>
</Properties>
</file>