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3623ED">
      <w:pPr>
        <w:spacing w:before="156" w:beforeLines="50" w:after="156" w:afterLines="50" w:line="360" w:lineRule="auto"/>
        <w:jc w:val="center"/>
        <w:rPr>
          <w:rFonts w:hint="default" w:ascii="宋体" w:hAnsi="宋体" w:eastAsia="宋体" w:cs="宋体"/>
          <w:b/>
          <w:kern w:val="0"/>
          <w:sz w:val="32"/>
          <w:szCs w:val="24"/>
          <w:lang w:val="en-US" w:eastAsia="zh-CN"/>
        </w:rPr>
      </w:pPr>
      <w:r>
        <w:rPr>
          <w:rFonts w:hint="eastAsia" w:ascii="宋体" w:hAnsi="宋体" w:eastAsia="宋体" w:cs="宋体"/>
          <w:b/>
          <w:kern w:val="0"/>
          <w:sz w:val="32"/>
          <w:szCs w:val="24"/>
        </w:rPr>
        <w:t>上海</w:t>
      </w:r>
      <w:r>
        <w:rPr>
          <w:rFonts w:hint="eastAsia" w:ascii="宋体" w:hAnsi="宋体" w:eastAsia="宋体" w:cs="宋体"/>
          <w:b/>
          <w:kern w:val="0"/>
          <w:sz w:val="32"/>
          <w:szCs w:val="24"/>
          <w:lang w:val="en-US" w:eastAsia="zh-CN"/>
        </w:rPr>
        <w:t>闵行区民办沪川幼儿园</w:t>
      </w:r>
    </w:p>
    <w:p w14:paraId="17ED6B69">
      <w:pPr>
        <w:spacing w:before="156" w:beforeLines="50" w:after="156" w:afterLines="50" w:line="360" w:lineRule="auto"/>
        <w:jc w:val="center"/>
        <w:rPr>
          <w:rFonts w:hint="eastAsia" w:ascii="宋体" w:hAnsi="宋体" w:eastAsia="宋体" w:cs="宋体"/>
          <w:b/>
          <w:kern w:val="0"/>
          <w:sz w:val="32"/>
          <w:szCs w:val="24"/>
        </w:rPr>
      </w:pPr>
      <w:r>
        <w:rPr>
          <w:rFonts w:hint="eastAsia" w:ascii="宋体" w:hAnsi="宋体" w:eastAsia="宋体" w:cs="宋体"/>
          <w:b/>
          <w:kern w:val="0"/>
          <w:sz w:val="32"/>
          <w:szCs w:val="24"/>
        </w:rPr>
        <w:t>破产清算案债权申报事项说明</w:t>
      </w:r>
    </w:p>
    <w:p w14:paraId="25A5F85B">
      <w:pPr>
        <w:spacing w:before="156" w:beforeLines="50" w:after="156" w:afterLines="50" w:line="360" w:lineRule="auto"/>
        <w:ind w:firstLine="480" w:firstLineChars="200"/>
        <w:rPr>
          <w:rFonts w:hint="eastAsia" w:ascii="宋体" w:hAnsi="宋体" w:eastAsia="宋体" w:cs="宋体"/>
          <w:kern w:val="0"/>
          <w:sz w:val="24"/>
          <w:szCs w:val="24"/>
          <w:lang w:eastAsia="zh-Hans"/>
        </w:rPr>
      </w:pPr>
      <w:r>
        <w:rPr>
          <w:rFonts w:hint="eastAsia" w:ascii="宋体" w:hAnsi="宋体" w:eastAsia="宋体" w:cs="宋体"/>
          <w:kern w:val="0"/>
          <w:sz w:val="24"/>
          <w:szCs w:val="24"/>
          <w:lang w:eastAsia="zh-Hans"/>
        </w:rPr>
        <w:t>申请人上海</w:t>
      </w:r>
      <w:r>
        <w:rPr>
          <w:rFonts w:hint="eastAsia" w:ascii="宋体" w:hAnsi="宋体" w:eastAsia="宋体" w:cs="宋体"/>
          <w:kern w:val="0"/>
          <w:sz w:val="24"/>
          <w:szCs w:val="24"/>
          <w:lang w:val="en-US" w:eastAsia="zh-CN"/>
        </w:rPr>
        <w:t>闵行区民办沪川幼儿园</w:t>
      </w:r>
      <w:r>
        <w:rPr>
          <w:rFonts w:hint="eastAsia" w:ascii="宋体" w:hAnsi="宋体" w:eastAsia="宋体" w:cs="宋体"/>
          <w:kern w:val="0"/>
          <w:sz w:val="24"/>
          <w:szCs w:val="24"/>
          <w:lang w:eastAsia="zh-Hans"/>
        </w:rPr>
        <w:t>（以下简称“</w:t>
      </w:r>
      <w:r>
        <w:rPr>
          <w:rFonts w:hint="eastAsia" w:ascii="宋体" w:hAnsi="宋体" w:eastAsia="宋体" w:cs="宋体"/>
          <w:kern w:val="0"/>
          <w:sz w:val="24"/>
          <w:szCs w:val="24"/>
          <w:lang w:val="en-US" w:eastAsia="zh-CN"/>
        </w:rPr>
        <w:t>沪川幼儿园</w:t>
      </w:r>
      <w:r>
        <w:rPr>
          <w:rFonts w:hint="eastAsia" w:ascii="宋体" w:hAnsi="宋体" w:eastAsia="宋体" w:cs="宋体"/>
          <w:kern w:val="0"/>
          <w:sz w:val="24"/>
          <w:szCs w:val="24"/>
          <w:lang w:eastAsia="zh-Hans"/>
        </w:rPr>
        <w:t>”或“债务人”）</w:t>
      </w:r>
      <w:r>
        <w:rPr>
          <w:rFonts w:hint="eastAsia" w:ascii="宋体" w:hAnsi="宋体" w:eastAsia="宋体" w:cs="宋体"/>
          <w:kern w:val="0"/>
          <w:sz w:val="24"/>
          <w:szCs w:val="24"/>
          <w:lang w:val="en-US" w:eastAsia="zh-CN"/>
        </w:rPr>
        <w:t>以资不抵债无法继续办学</w:t>
      </w:r>
      <w:r>
        <w:rPr>
          <w:rFonts w:hint="eastAsia" w:ascii="宋体" w:hAnsi="宋体" w:eastAsia="宋体" w:cs="宋体"/>
          <w:kern w:val="0"/>
          <w:sz w:val="24"/>
          <w:szCs w:val="24"/>
          <w:lang w:eastAsia="zh-Hans"/>
        </w:rPr>
        <w:t>为由，向上海市第三中级人民法院</w:t>
      </w:r>
      <w:r>
        <w:rPr>
          <w:rFonts w:hint="eastAsia" w:ascii="宋体" w:hAnsi="宋体" w:eastAsia="宋体" w:cs="宋体"/>
          <w:kern w:val="0"/>
          <w:sz w:val="24"/>
          <w:szCs w:val="24"/>
          <w:lang w:eastAsia="zh-CN"/>
        </w:rPr>
        <w:t>（</w:t>
      </w:r>
      <w:r>
        <w:rPr>
          <w:rFonts w:hint="eastAsia" w:ascii="宋体" w:hAnsi="宋体" w:eastAsia="宋体" w:cs="宋体"/>
          <w:kern w:val="0"/>
          <w:sz w:val="24"/>
          <w:szCs w:val="24"/>
          <w:lang w:val="en-US" w:eastAsia="zh-CN"/>
        </w:rPr>
        <w:t>以下简称“法院”</w:t>
      </w:r>
      <w:r>
        <w:rPr>
          <w:rFonts w:hint="eastAsia" w:ascii="宋体" w:hAnsi="宋体" w:eastAsia="宋体" w:cs="宋体"/>
          <w:kern w:val="0"/>
          <w:sz w:val="24"/>
          <w:szCs w:val="24"/>
          <w:lang w:eastAsia="zh-CN"/>
        </w:rPr>
        <w:t>）</w:t>
      </w:r>
      <w:r>
        <w:rPr>
          <w:rFonts w:hint="eastAsia" w:ascii="宋体" w:hAnsi="宋体" w:eastAsia="宋体" w:cs="宋体"/>
          <w:kern w:val="0"/>
          <w:sz w:val="24"/>
          <w:szCs w:val="24"/>
          <w:lang w:eastAsia="zh-Hans"/>
        </w:rPr>
        <w:t>申请对</w:t>
      </w:r>
      <w:r>
        <w:rPr>
          <w:rFonts w:hint="eastAsia" w:ascii="宋体" w:hAnsi="宋体" w:eastAsia="宋体" w:cs="宋体"/>
          <w:kern w:val="0"/>
          <w:sz w:val="24"/>
          <w:szCs w:val="24"/>
          <w:lang w:val="en-US" w:eastAsia="zh-CN"/>
        </w:rPr>
        <w:t>沪川幼儿园</w:t>
      </w:r>
      <w:r>
        <w:rPr>
          <w:rFonts w:hint="eastAsia" w:ascii="宋体" w:hAnsi="宋体" w:eastAsia="宋体" w:cs="宋体"/>
          <w:kern w:val="0"/>
          <w:sz w:val="24"/>
          <w:szCs w:val="24"/>
          <w:lang w:eastAsia="zh-Hans"/>
        </w:rPr>
        <w:t>进行破产清算。法院于202</w:t>
      </w:r>
      <w:r>
        <w:rPr>
          <w:rFonts w:hint="eastAsia" w:ascii="宋体" w:hAnsi="宋体" w:eastAsia="宋体" w:cs="宋体"/>
          <w:kern w:val="0"/>
          <w:sz w:val="24"/>
          <w:szCs w:val="24"/>
          <w:lang w:val="en-US" w:eastAsia="zh-CN"/>
        </w:rPr>
        <w:t>4</w:t>
      </w:r>
      <w:r>
        <w:rPr>
          <w:rFonts w:hint="eastAsia" w:ascii="宋体" w:hAnsi="宋体" w:eastAsia="宋体" w:cs="宋体"/>
          <w:kern w:val="0"/>
          <w:sz w:val="24"/>
          <w:szCs w:val="24"/>
          <w:lang w:eastAsia="zh-Hans"/>
        </w:rPr>
        <w:t>年</w:t>
      </w:r>
      <w:r>
        <w:rPr>
          <w:rFonts w:hint="eastAsia" w:ascii="宋体" w:hAnsi="宋体" w:eastAsia="宋体" w:cs="宋体"/>
          <w:kern w:val="0"/>
          <w:sz w:val="24"/>
          <w:szCs w:val="24"/>
          <w:lang w:val="en-US" w:eastAsia="zh-CN"/>
        </w:rPr>
        <w:t>9</w:t>
      </w:r>
      <w:r>
        <w:rPr>
          <w:rFonts w:hint="eastAsia" w:ascii="宋体" w:hAnsi="宋体" w:eastAsia="宋体" w:cs="宋体"/>
          <w:kern w:val="0"/>
          <w:sz w:val="24"/>
          <w:szCs w:val="24"/>
          <w:lang w:eastAsia="zh-Hans"/>
        </w:rPr>
        <w:t>月27日作出（202</w:t>
      </w:r>
      <w:r>
        <w:rPr>
          <w:rFonts w:hint="eastAsia" w:ascii="宋体" w:hAnsi="宋体" w:eastAsia="宋体" w:cs="宋体"/>
          <w:kern w:val="0"/>
          <w:sz w:val="24"/>
          <w:szCs w:val="24"/>
          <w:lang w:val="en-US" w:eastAsia="zh-CN"/>
        </w:rPr>
        <w:t>4</w:t>
      </w:r>
      <w:r>
        <w:rPr>
          <w:rFonts w:hint="eastAsia" w:ascii="宋体" w:hAnsi="宋体" w:eastAsia="宋体" w:cs="宋体"/>
          <w:kern w:val="0"/>
          <w:sz w:val="24"/>
          <w:szCs w:val="24"/>
          <w:lang w:eastAsia="zh-Hans"/>
        </w:rPr>
        <w:t>）沪</w:t>
      </w:r>
      <w:r>
        <w:rPr>
          <w:rFonts w:hint="eastAsia" w:ascii="宋体" w:hAnsi="宋体" w:eastAsia="宋体" w:cs="宋体"/>
          <w:kern w:val="0"/>
          <w:sz w:val="24"/>
          <w:szCs w:val="24"/>
        </w:rPr>
        <w:t>03</w:t>
      </w:r>
      <w:r>
        <w:rPr>
          <w:rFonts w:hint="eastAsia" w:ascii="宋体" w:hAnsi="宋体" w:eastAsia="宋体" w:cs="宋体"/>
          <w:kern w:val="0"/>
          <w:sz w:val="24"/>
          <w:szCs w:val="24"/>
          <w:lang w:eastAsia="zh-Hans"/>
        </w:rPr>
        <w:t>破</w:t>
      </w:r>
      <w:r>
        <w:rPr>
          <w:rFonts w:hint="eastAsia" w:ascii="宋体" w:hAnsi="宋体" w:eastAsia="宋体" w:cs="宋体"/>
          <w:kern w:val="0"/>
          <w:sz w:val="24"/>
          <w:szCs w:val="24"/>
          <w:lang w:val="en-US" w:eastAsia="zh-CN"/>
        </w:rPr>
        <w:t>867</w:t>
      </w:r>
      <w:r>
        <w:rPr>
          <w:rFonts w:hint="eastAsia" w:ascii="宋体" w:hAnsi="宋体" w:eastAsia="宋体" w:cs="宋体"/>
          <w:kern w:val="0"/>
          <w:sz w:val="24"/>
          <w:szCs w:val="24"/>
          <w:lang w:eastAsia="zh-Hans"/>
        </w:rPr>
        <w:t>号《民事裁定书》，裁定受理对</w:t>
      </w:r>
      <w:r>
        <w:rPr>
          <w:rFonts w:hint="eastAsia" w:ascii="宋体" w:hAnsi="宋体" w:eastAsia="宋体" w:cs="宋体"/>
          <w:kern w:val="0"/>
          <w:sz w:val="24"/>
          <w:szCs w:val="24"/>
          <w:lang w:val="en-US" w:eastAsia="zh-CN"/>
        </w:rPr>
        <w:t>沪川幼儿园</w:t>
      </w:r>
      <w:r>
        <w:rPr>
          <w:rFonts w:hint="eastAsia" w:ascii="宋体" w:hAnsi="宋体" w:eastAsia="宋体" w:cs="宋体"/>
          <w:kern w:val="0"/>
          <w:sz w:val="24"/>
          <w:szCs w:val="24"/>
          <w:lang w:eastAsia="zh-Hans"/>
        </w:rPr>
        <w:t>进行破产清算，并于</w:t>
      </w:r>
      <w:r>
        <w:rPr>
          <w:rFonts w:hint="eastAsia" w:ascii="宋体" w:hAnsi="宋体" w:eastAsia="宋体" w:cs="宋体"/>
          <w:kern w:val="0"/>
          <w:sz w:val="24"/>
          <w:szCs w:val="24"/>
        </w:rPr>
        <w:t>202</w:t>
      </w:r>
      <w:r>
        <w:rPr>
          <w:rFonts w:hint="eastAsia" w:ascii="宋体" w:hAnsi="宋体" w:eastAsia="宋体" w:cs="宋体"/>
          <w:kern w:val="0"/>
          <w:sz w:val="24"/>
          <w:szCs w:val="24"/>
          <w:lang w:val="en-US" w:eastAsia="zh-CN"/>
        </w:rPr>
        <w:t>4</w:t>
      </w:r>
      <w:r>
        <w:rPr>
          <w:rFonts w:hint="eastAsia" w:ascii="宋体" w:hAnsi="宋体" w:eastAsia="宋体" w:cs="宋体"/>
          <w:kern w:val="0"/>
          <w:sz w:val="24"/>
          <w:szCs w:val="24"/>
        </w:rPr>
        <w:t>年</w:t>
      </w:r>
      <w:r>
        <w:rPr>
          <w:rFonts w:hint="eastAsia" w:ascii="宋体" w:hAnsi="宋体" w:eastAsia="宋体" w:cs="宋体"/>
          <w:kern w:val="0"/>
          <w:sz w:val="24"/>
          <w:szCs w:val="24"/>
          <w:lang w:val="en-US" w:eastAsia="zh-CN"/>
        </w:rPr>
        <w:t>10</w:t>
      </w:r>
      <w:r>
        <w:rPr>
          <w:rFonts w:hint="eastAsia" w:ascii="宋体" w:hAnsi="宋体" w:eastAsia="宋体" w:cs="宋体"/>
          <w:kern w:val="0"/>
          <w:sz w:val="24"/>
          <w:szCs w:val="24"/>
        </w:rPr>
        <w:t>月</w:t>
      </w:r>
      <w:r>
        <w:rPr>
          <w:rFonts w:hint="eastAsia" w:ascii="宋体" w:hAnsi="宋体" w:eastAsia="宋体" w:cs="宋体"/>
          <w:kern w:val="0"/>
          <w:sz w:val="24"/>
          <w:szCs w:val="24"/>
          <w:lang w:val="en-US" w:eastAsia="zh-CN"/>
        </w:rPr>
        <w:t>10</w:t>
      </w:r>
      <w:r>
        <w:rPr>
          <w:rFonts w:hint="eastAsia" w:ascii="宋体" w:hAnsi="宋体" w:eastAsia="宋体" w:cs="宋体"/>
          <w:kern w:val="0"/>
          <w:sz w:val="24"/>
          <w:szCs w:val="24"/>
        </w:rPr>
        <w:t>日</w:t>
      </w:r>
      <w:r>
        <w:rPr>
          <w:rFonts w:hint="eastAsia" w:ascii="宋体" w:hAnsi="宋体" w:eastAsia="宋体" w:cs="宋体"/>
          <w:kern w:val="0"/>
          <w:sz w:val="24"/>
          <w:szCs w:val="24"/>
          <w:lang w:eastAsia="zh-Hans"/>
        </w:rPr>
        <w:t>作出（202</w:t>
      </w:r>
      <w:r>
        <w:rPr>
          <w:rFonts w:hint="eastAsia" w:ascii="宋体" w:hAnsi="宋体" w:eastAsia="宋体" w:cs="宋体"/>
          <w:kern w:val="0"/>
          <w:sz w:val="24"/>
          <w:szCs w:val="24"/>
          <w:lang w:val="en-US" w:eastAsia="zh-CN"/>
        </w:rPr>
        <w:t>4</w:t>
      </w:r>
      <w:r>
        <w:rPr>
          <w:rFonts w:hint="eastAsia" w:ascii="宋体" w:hAnsi="宋体" w:eastAsia="宋体" w:cs="宋体"/>
          <w:kern w:val="0"/>
          <w:sz w:val="24"/>
          <w:szCs w:val="24"/>
          <w:lang w:eastAsia="zh-Hans"/>
        </w:rPr>
        <w:t>）沪</w:t>
      </w:r>
      <w:r>
        <w:rPr>
          <w:rFonts w:hint="eastAsia" w:ascii="宋体" w:hAnsi="宋体" w:eastAsia="宋体" w:cs="宋体"/>
          <w:kern w:val="0"/>
          <w:sz w:val="24"/>
          <w:szCs w:val="24"/>
        </w:rPr>
        <w:t>03破</w:t>
      </w:r>
      <w:r>
        <w:rPr>
          <w:rFonts w:hint="eastAsia" w:ascii="宋体" w:hAnsi="宋体" w:eastAsia="宋体" w:cs="宋体"/>
          <w:kern w:val="0"/>
          <w:sz w:val="24"/>
          <w:szCs w:val="24"/>
          <w:lang w:val="en-US" w:eastAsia="zh-CN"/>
        </w:rPr>
        <w:t>867</w:t>
      </w:r>
      <w:r>
        <w:rPr>
          <w:rFonts w:hint="eastAsia" w:ascii="宋体" w:hAnsi="宋体" w:eastAsia="宋体" w:cs="宋体"/>
          <w:kern w:val="0"/>
          <w:sz w:val="24"/>
          <w:szCs w:val="24"/>
          <w:lang w:eastAsia="zh-Hans"/>
        </w:rPr>
        <w:t>号《决定书》，指定北京市中伦（上海）律师事务所担任</w:t>
      </w:r>
      <w:r>
        <w:rPr>
          <w:rFonts w:hint="eastAsia" w:ascii="宋体" w:hAnsi="宋体" w:eastAsia="宋体" w:cs="宋体"/>
          <w:kern w:val="0"/>
          <w:sz w:val="24"/>
          <w:szCs w:val="24"/>
          <w:lang w:val="en-US" w:eastAsia="zh-CN"/>
        </w:rPr>
        <w:t>沪川幼儿园</w:t>
      </w:r>
      <w:r>
        <w:rPr>
          <w:rFonts w:hint="eastAsia" w:ascii="宋体" w:hAnsi="宋体" w:eastAsia="宋体" w:cs="宋体"/>
          <w:kern w:val="0"/>
          <w:sz w:val="24"/>
          <w:szCs w:val="24"/>
          <w:lang w:eastAsia="zh-Hans"/>
        </w:rPr>
        <w:t>管理人（以下简称“管理人”）</w:t>
      </w:r>
      <w:r>
        <w:rPr>
          <w:rFonts w:hint="eastAsia" w:ascii="宋体" w:hAnsi="宋体" w:eastAsia="宋体" w:cs="宋体"/>
          <w:kern w:val="0"/>
          <w:sz w:val="24"/>
          <w:szCs w:val="24"/>
        </w:rPr>
        <w:t>。</w:t>
      </w:r>
    </w:p>
    <w:p w14:paraId="71870521">
      <w:pPr>
        <w:spacing w:before="156" w:beforeLines="50" w:after="156" w:afterLines="50"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为保障债权人在</w:t>
      </w:r>
      <w:r>
        <w:rPr>
          <w:rFonts w:hint="eastAsia" w:ascii="宋体" w:hAnsi="宋体" w:eastAsia="宋体" w:cs="宋体"/>
          <w:kern w:val="0"/>
          <w:sz w:val="24"/>
          <w:szCs w:val="24"/>
          <w:lang w:val="en-US" w:eastAsia="zh-CN"/>
        </w:rPr>
        <w:t>沪川幼儿园</w:t>
      </w:r>
      <w:r>
        <w:rPr>
          <w:rFonts w:hint="eastAsia" w:ascii="宋体" w:hAnsi="宋体" w:eastAsia="宋体" w:cs="宋体"/>
          <w:kern w:val="0"/>
          <w:sz w:val="24"/>
          <w:szCs w:val="24"/>
          <w:lang w:eastAsia="zh-Hans"/>
        </w:rPr>
        <w:t>破产</w:t>
      </w:r>
      <w:r>
        <w:rPr>
          <w:rFonts w:hint="eastAsia" w:ascii="宋体" w:hAnsi="宋体" w:eastAsia="宋体" w:cs="宋体"/>
          <w:kern w:val="0"/>
          <w:sz w:val="24"/>
          <w:szCs w:val="24"/>
        </w:rPr>
        <w:t>清算程序中依法主张债权，根据《中华人民共和国企业破产法》（以下简称“《企业破产法》”）等法律、法规和司法解释的规定，管理人特就债权申报事项说明如下：</w:t>
      </w:r>
    </w:p>
    <w:p w14:paraId="16434BDE">
      <w:pPr>
        <w:spacing w:before="156" w:beforeLines="50" w:after="156" w:afterLines="50" w:line="360" w:lineRule="auto"/>
        <w:ind w:firstLine="482" w:firstLineChars="200"/>
        <w:rPr>
          <w:rFonts w:hint="eastAsia" w:ascii="宋体" w:hAnsi="宋体" w:eastAsia="宋体" w:cs="宋体"/>
          <w:b/>
          <w:kern w:val="0"/>
          <w:sz w:val="24"/>
          <w:szCs w:val="24"/>
        </w:rPr>
      </w:pPr>
      <w:r>
        <w:rPr>
          <w:rFonts w:hint="eastAsia" w:ascii="宋体" w:hAnsi="宋体" w:eastAsia="宋体" w:cs="宋体"/>
          <w:b/>
          <w:kern w:val="0"/>
          <w:sz w:val="24"/>
          <w:szCs w:val="24"/>
        </w:rPr>
        <w:t>一、债权申报期限</w:t>
      </w:r>
    </w:p>
    <w:p w14:paraId="0DE9155C">
      <w:pPr>
        <w:spacing w:before="156" w:beforeLines="50" w:after="156" w:afterLines="50"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根据法院公告，</w:t>
      </w:r>
      <w:r>
        <w:rPr>
          <w:rFonts w:hint="eastAsia" w:ascii="宋体" w:hAnsi="宋体" w:eastAsia="宋体" w:cs="宋体"/>
          <w:kern w:val="0"/>
          <w:sz w:val="24"/>
          <w:szCs w:val="24"/>
          <w:lang w:val="en-US" w:eastAsia="zh-CN"/>
        </w:rPr>
        <w:t>沪川幼儿园</w:t>
      </w:r>
      <w:r>
        <w:rPr>
          <w:rFonts w:hint="eastAsia" w:ascii="宋体" w:hAnsi="宋体" w:eastAsia="宋体" w:cs="宋体"/>
          <w:kern w:val="0"/>
          <w:sz w:val="24"/>
          <w:szCs w:val="24"/>
        </w:rPr>
        <w:t>的债权人应当在</w:t>
      </w:r>
      <w:r>
        <w:rPr>
          <w:rFonts w:hint="eastAsia" w:ascii="宋体" w:hAnsi="宋体" w:eastAsia="宋体" w:cs="宋体"/>
          <w:b/>
          <w:kern w:val="0"/>
          <w:sz w:val="24"/>
          <w:szCs w:val="24"/>
          <w:u w:val="single"/>
        </w:rPr>
        <w:t>202</w:t>
      </w:r>
      <w:r>
        <w:rPr>
          <w:rFonts w:hint="eastAsia" w:ascii="宋体" w:hAnsi="宋体" w:eastAsia="宋体" w:cs="宋体"/>
          <w:b/>
          <w:kern w:val="0"/>
          <w:sz w:val="24"/>
          <w:szCs w:val="24"/>
          <w:u w:val="single"/>
          <w:lang w:val="en-US" w:eastAsia="zh-CN"/>
        </w:rPr>
        <w:t>4</w:t>
      </w:r>
      <w:r>
        <w:rPr>
          <w:rFonts w:hint="eastAsia" w:ascii="宋体" w:hAnsi="宋体" w:eastAsia="宋体" w:cs="宋体"/>
          <w:b/>
          <w:kern w:val="0"/>
          <w:sz w:val="24"/>
          <w:szCs w:val="24"/>
          <w:u w:val="single"/>
        </w:rPr>
        <w:t>年</w:t>
      </w:r>
      <w:r>
        <w:rPr>
          <w:rFonts w:hint="eastAsia" w:ascii="宋体" w:hAnsi="宋体" w:eastAsia="宋体" w:cs="宋体"/>
          <w:b/>
          <w:kern w:val="0"/>
          <w:sz w:val="24"/>
          <w:szCs w:val="24"/>
          <w:u w:val="single"/>
          <w:lang w:val="en-US" w:eastAsia="zh-CN"/>
        </w:rPr>
        <w:t>11</w:t>
      </w:r>
      <w:r>
        <w:rPr>
          <w:rFonts w:hint="eastAsia" w:ascii="宋体" w:hAnsi="宋体" w:eastAsia="宋体" w:cs="宋体"/>
          <w:b/>
          <w:kern w:val="0"/>
          <w:sz w:val="24"/>
          <w:szCs w:val="24"/>
          <w:u w:val="single"/>
        </w:rPr>
        <w:t>月</w:t>
      </w:r>
      <w:r>
        <w:rPr>
          <w:rFonts w:hint="eastAsia" w:ascii="宋体" w:hAnsi="宋体" w:eastAsia="宋体" w:cs="宋体"/>
          <w:b/>
          <w:kern w:val="0"/>
          <w:sz w:val="24"/>
          <w:szCs w:val="24"/>
          <w:u w:val="single"/>
          <w:lang w:val="en-US" w:eastAsia="zh-CN"/>
        </w:rPr>
        <w:t>15</w:t>
      </w:r>
      <w:r>
        <w:rPr>
          <w:rFonts w:hint="eastAsia" w:ascii="宋体" w:hAnsi="宋体" w:eastAsia="宋体" w:cs="宋体"/>
          <w:b/>
          <w:kern w:val="0"/>
          <w:sz w:val="24"/>
          <w:szCs w:val="24"/>
          <w:u w:val="single"/>
        </w:rPr>
        <w:t>日前</w:t>
      </w:r>
      <w:r>
        <w:rPr>
          <w:rFonts w:hint="eastAsia" w:ascii="宋体" w:hAnsi="宋体" w:eastAsia="宋体" w:cs="宋体"/>
          <w:kern w:val="0"/>
          <w:sz w:val="24"/>
          <w:szCs w:val="24"/>
        </w:rPr>
        <w:t>向管理人申报债权。债权人应当在法院确定的债权申报期限内申报债权，未在上述期限内申报债权的，可以在破产财产分配方案提交债权人会议讨论前补充申报，但对此前已进行的分配无权要求补充分配，同时要承担为审查和确认补充申报债权所产生的费用。</w:t>
      </w:r>
    </w:p>
    <w:p w14:paraId="69867950">
      <w:pPr>
        <w:spacing w:before="156" w:beforeLines="50" w:after="156" w:afterLines="50" w:line="360" w:lineRule="auto"/>
        <w:ind w:firstLine="482" w:firstLineChars="200"/>
        <w:rPr>
          <w:rFonts w:hint="eastAsia" w:ascii="宋体" w:hAnsi="宋体" w:eastAsia="宋体" w:cs="宋体"/>
          <w:b/>
          <w:kern w:val="0"/>
          <w:sz w:val="24"/>
          <w:szCs w:val="24"/>
        </w:rPr>
      </w:pPr>
      <w:r>
        <w:rPr>
          <w:rFonts w:hint="eastAsia" w:ascii="宋体" w:hAnsi="宋体" w:eastAsia="宋体" w:cs="宋体"/>
          <w:b/>
          <w:kern w:val="0"/>
          <w:sz w:val="24"/>
          <w:szCs w:val="24"/>
        </w:rPr>
        <w:t>二、债权人应提供的材料</w:t>
      </w:r>
    </w:p>
    <w:p w14:paraId="33604104">
      <w:pPr>
        <w:spacing w:before="156" w:beforeLines="50" w:after="156" w:afterLines="50"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债权人向管理人申报债权，应提交以下材料：</w:t>
      </w:r>
    </w:p>
    <w:p w14:paraId="56B28BB1">
      <w:pPr>
        <w:spacing w:before="156" w:beforeLines="50" w:after="156" w:afterLines="50" w:line="360" w:lineRule="auto"/>
        <w:ind w:firstLine="482" w:firstLineChars="200"/>
        <w:rPr>
          <w:rFonts w:hint="eastAsia" w:ascii="宋体" w:hAnsi="宋体" w:eastAsia="宋体" w:cs="宋体"/>
          <w:b/>
          <w:kern w:val="0"/>
          <w:sz w:val="24"/>
          <w:szCs w:val="24"/>
        </w:rPr>
      </w:pPr>
      <w:r>
        <w:rPr>
          <w:rFonts w:hint="eastAsia" w:ascii="宋体" w:hAnsi="宋体" w:eastAsia="宋体" w:cs="宋体"/>
          <w:b/>
          <w:kern w:val="0"/>
          <w:sz w:val="24"/>
          <w:szCs w:val="24"/>
        </w:rPr>
        <w:t>1.债权申报材料清单。</w:t>
      </w:r>
    </w:p>
    <w:p w14:paraId="773D2897">
      <w:pPr>
        <w:spacing w:before="156" w:beforeLines="50" w:after="156" w:afterLines="50" w:line="360" w:lineRule="auto"/>
        <w:ind w:firstLine="482" w:firstLineChars="200"/>
        <w:rPr>
          <w:rFonts w:hint="eastAsia" w:ascii="宋体" w:hAnsi="宋体" w:eastAsia="宋体" w:cs="宋体"/>
          <w:kern w:val="0"/>
          <w:sz w:val="24"/>
          <w:szCs w:val="24"/>
        </w:rPr>
      </w:pPr>
      <w:r>
        <w:rPr>
          <w:rFonts w:hint="eastAsia" w:ascii="宋体" w:hAnsi="宋体" w:eastAsia="宋体" w:cs="宋体"/>
          <w:b/>
          <w:kern w:val="0"/>
          <w:sz w:val="24"/>
          <w:szCs w:val="24"/>
        </w:rPr>
        <w:t>2.债权申报表和债权申报书，</w:t>
      </w:r>
      <w:r>
        <w:rPr>
          <w:rFonts w:hint="eastAsia" w:ascii="宋体" w:hAnsi="宋体" w:eastAsia="宋体" w:cs="宋体"/>
          <w:kern w:val="0"/>
          <w:sz w:val="24"/>
          <w:szCs w:val="24"/>
        </w:rPr>
        <w:t>债权人在填写债权申报表之外，可以向管理人提交债权申报书，对申报内容进行说明，包括但不限于债权形成时间、形成原因、相关证据说明、债权本金及债权利息的计算方式等。如涉及大量、复杂利息计算，清单无法列明的，请将债权计算文件，一并</w:t>
      </w:r>
      <w:r>
        <w:rPr>
          <w:rFonts w:hint="eastAsia" w:ascii="宋体" w:hAnsi="宋体" w:eastAsia="宋体" w:cs="宋体"/>
          <w:kern w:val="0"/>
          <w:sz w:val="24"/>
          <w:szCs w:val="24"/>
          <w:lang w:eastAsia="zh-Hans"/>
        </w:rPr>
        <w:t>通过邮寄</w:t>
      </w:r>
      <w:r>
        <w:rPr>
          <w:rFonts w:hint="eastAsia" w:ascii="宋体" w:hAnsi="宋体" w:eastAsia="宋体" w:cs="宋体"/>
          <w:kern w:val="0"/>
          <w:sz w:val="24"/>
          <w:szCs w:val="24"/>
        </w:rPr>
        <w:t>纸质版提交</w:t>
      </w:r>
      <w:r>
        <w:rPr>
          <w:rFonts w:hint="eastAsia" w:ascii="宋体" w:hAnsi="宋体" w:eastAsia="宋体" w:cs="宋体"/>
          <w:kern w:val="0"/>
          <w:sz w:val="24"/>
          <w:szCs w:val="24"/>
          <w:lang w:eastAsia="zh-Hans"/>
        </w:rPr>
        <w:t>至管理人</w:t>
      </w:r>
      <w:r>
        <w:rPr>
          <w:rFonts w:hint="eastAsia" w:ascii="宋体" w:hAnsi="宋体" w:eastAsia="宋体" w:cs="宋体"/>
          <w:kern w:val="0"/>
          <w:sz w:val="24"/>
          <w:szCs w:val="24"/>
        </w:rPr>
        <w:t>，用于债权申报使用。根据《企业破产法》第四十六条第二款之规定，</w:t>
      </w:r>
      <w:r>
        <w:rPr>
          <w:rFonts w:hint="eastAsia" w:ascii="宋体" w:hAnsi="宋体" w:eastAsia="宋体" w:cs="宋体"/>
          <w:b/>
          <w:bCs/>
          <w:kern w:val="0"/>
          <w:sz w:val="24"/>
          <w:szCs w:val="24"/>
          <w:u w:val="single"/>
        </w:rPr>
        <w:t>附利息的债权自破产申请受理时起停止计息，</w:t>
      </w:r>
      <w:r>
        <w:rPr>
          <w:rFonts w:hint="eastAsia" w:ascii="宋体" w:hAnsi="宋体" w:eastAsia="宋体" w:cs="宋体"/>
          <w:b/>
          <w:bCs/>
          <w:kern w:val="0"/>
          <w:sz w:val="24"/>
          <w:szCs w:val="24"/>
          <w:u w:val="single"/>
          <w:lang w:val="en-US" w:eastAsia="zh-CN"/>
        </w:rPr>
        <w:t>沪川幼儿园</w:t>
      </w:r>
      <w:r>
        <w:rPr>
          <w:rFonts w:hint="eastAsia" w:ascii="宋体" w:hAnsi="宋体" w:eastAsia="宋体" w:cs="宋体"/>
          <w:b/>
          <w:bCs/>
          <w:kern w:val="0"/>
          <w:sz w:val="24"/>
          <w:szCs w:val="24"/>
          <w:u w:val="single"/>
        </w:rPr>
        <w:t>的破产受理日为202</w:t>
      </w:r>
      <w:r>
        <w:rPr>
          <w:rFonts w:hint="eastAsia" w:ascii="宋体" w:hAnsi="宋体" w:eastAsia="宋体" w:cs="宋体"/>
          <w:b/>
          <w:bCs/>
          <w:kern w:val="0"/>
          <w:sz w:val="24"/>
          <w:szCs w:val="24"/>
          <w:u w:val="single"/>
          <w:lang w:val="en-US" w:eastAsia="zh-CN"/>
        </w:rPr>
        <w:t>4</w:t>
      </w:r>
      <w:r>
        <w:rPr>
          <w:rFonts w:hint="eastAsia" w:ascii="宋体" w:hAnsi="宋体" w:eastAsia="宋体" w:cs="宋体"/>
          <w:b/>
          <w:bCs/>
          <w:kern w:val="0"/>
          <w:sz w:val="24"/>
          <w:szCs w:val="24"/>
          <w:u w:val="single"/>
        </w:rPr>
        <w:t>年</w:t>
      </w:r>
      <w:r>
        <w:rPr>
          <w:rFonts w:hint="eastAsia" w:ascii="宋体" w:hAnsi="宋体" w:eastAsia="宋体" w:cs="宋体"/>
          <w:b/>
          <w:bCs/>
          <w:kern w:val="0"/>
          <w:sz w:val="24"/>
          <w:szCs w:val="24"/>
          <w:u w:val="single"/>
          <w:lang w:val="en-US" w:eastAsia="zh-CN"/>
        </w:rPr>
        <w:t>9</w:t>
      </w:r>
      <w:r>
        <w:rPr>
          <w:rFonts w:hint="eastAsia" w:ascii="宋体" w:hAnsi="宋体" w:eastAsia="宋体" w:cs="宋体"/>
          <w:b/>
          <w:bCs/>
          <w:kern w:val="0"/>
          <w:sz w:val="24"/>
          <w:szCs w:val="24"/>
          <w:u w:val="single"/>
        </w:rPr>
        <w:t>月27日</w:t>
      </w:r>
      <w:r>
        <w:rPr>
          <w:rFonts w:hint="eastAsia" w:ascii="宋体" w:hAnsi="宋体" w:eastAsia="宋体" w:cs="宋体"/>
          <w:kern w:val="0"/>
          <w:sz w:val="24"/>
          <w:szCs w:val="24"/>
        </w:rPr>
        <w:t>。</w:t>
      </w:r>
    </w:p>
    <w:p w14:paraId="01932248">
      <w:pPr>
        <w:spacing w:before="156" w:beforeLines="50" w:after="156" w:afterLines="50" w:line="360" w:lineRule="auto"/>
        <w:ind w:firstLine="482" w:firstLineChars="200"/>
        <w:rPr>
          <w:rFonts w:hint="eastAsia" w:ascii="宋体" w:hAnsi="宋体" w:eastAsia="宋体" w:cs="宋体"/>
          <w:sz w:val="24"/>
          <w:szCs w:val="24"/>
        </w:rPr>
      </w:pPr>
      <w:r>
        <w:rPr>
          <w:rFonts w:hint="eastAsia" w:ascii="宋体" w:hAnsi="宋体" w:eastAsia="宋体" w:cs="宋体"/>
          <w:b/>
          <w:kern w:val="0"/>
          <w:sz w:val="24"/>
          <w:szCs w:val="24"/>
        </w:rPr>
        <w:t>3.债权人主体资格证明，</w:t>
      </w:r>
      <w:r>
        <w:rPr>
          <w:rFonts w:hint="eastAsia" w:ascii="宋体" w:hAnsi="宋体" w:eastAsia="宋体" w:cs="宋体"/>
          <w:kern w:val="0"/>
          <w:sz w:val="24"/>
          <w:szCs w:val="24"/>
        </w:rPr>
        <w:t>包括身份证复印件（自然人申报人）、营业执照和/或机构代码证复印件（机构申报人）、法定代表人身份证明书和法定代表人身份证复印件，委托代理人申报的应当提交授权委托书（授权委托书应当记载授权范围）、受委托人身份证复印件。委托代理人为律师的，还应当提交律师证与所在律师事务所的所函。申报人单位名称变更或法定代表人变更的，必须提交相关证明文件。</w:t>
      </w:r>
      <w:r>
        <w:rPr>
          <w:rFonts w:hint="eastAsia" w:ascii="宋体" w:hAnsi="宋体" w:eastAsia="宋体" w:cs="宋体"/>
          <w:b/>
          <w:bCs/>
          <w:kern w:val="0"/>
          <w:sz w:val="24"/>
          <w:szCs w:val="24"/>
          <w:u w:val="single"/>
        </w:rPr>
        <w:t>上述证明材料均应盖有单位公章</w:t>
      </w:r>
      <w:r>
        <w:rPr>
          <w:rFonts w:hint="eastAsia" w:ascii="宋体" w:hAnsi="宋体" w:eastAsia="宋体" w:cs="宋体"/>
          <w:kern w:val="0"/>
          <w:sz w:val="24"/>
          <w:szCs w:val="24"/>
        </w:rPr>
        <w:t>。</w:t>
      </w:r>
    </w:p>
    <w:p w14:paraId="6F738DE7">
      <w:pPr>
        <w:spacing w:before="156" w:beforeLines="50" w:after="156" w:afterLines="50" w:line="360" w:lineRule="auto"/>
        <w:ind w:firstLine="482" w:firstLineChars="200"/>
        <w:rPr>
          <w:rFonts w:hint="eastAsia" w:ascii="宋体" w:hAnsi="宋体" w:eastAsia="宋体" w:cs="宋体"/>
          <w:b/>
          <w:kern w:val="0"/>
          <w:sz w:val="24"/>
          <w:szCs w:val="24"/>
        </w:rPr>
      </w:pPr>
      <w:r>
        <w:rPr>
          <w:rFonts w:hint="eastAsia" w:ascii="宋体" w:hAnsi="宋体" w:eastAsia="宋体" w:cs="宋体"/>
          <w:b/>
          <w:kern w:val="0"/>
          <w:sz w:val="24"/>
          <w:szCs w:val="24"/>
        </w:rPr>
        <w:t>4.债权人信息确认书。</w:t>
      </w:r>
    </w:p>
    <w:p w14:paraId="2B54B427">
      <w:pPr>
        <w:spacing w:before="156" w:beforeLines="50" w:after="156" w:afterLines="50" w:line="360" w:lineRule="auto"/>
        <w:ind w:firstLine="482" w:firstLineChars="200"/>
        <w:rPr>
          <w:rFonts w:hint="eastAsia" w:ascii="宋体" w:hAnsi="宋体" w:eastAsia="宋体" w:cs="宋体"/>
          <w:kern w:val="0"/>
          <w:sz w:val="24"/>
          <w:szCs w:val="24"/>
        </w:rPr>
      </w:pPr>
      <w:r>
        <w:rPr>
          <w:rFonts w:hint="eastAsia" w:ascii="宋体" w:hAnsi="宋体" w:eastAsia="宋体" w:cs="宋体"/>
          <w:b/>
          <w:kern w:val="0"/>
          <w:sz w:val="24"/>
          <w:szCs w:val="24"/>
        </w:rPr>
        <w:t>5.证明所申报债权的证据材料，</w:t>
      </w:r>
      <w:r>
        <w:rPr>
          <w:rFonts w:hint="eastAsia" w:ascii="宋体" w:hAnsi="宋体" w:eastAsia="宋体" w:cs="宋体"/>
          <w:kern w:val="0"/>
          <w:sz w:val="24"/>
          <w:szCs w:val="24"/>
        </w:rPr>
        <w:t>包括但不限于：</w:t>
      </w:r>
    </w:p>
    <w:p w14:paraId="27BD156E">
      <w:pPr>
        <w:spacing w:before="156" w:beforeLines="50" w:after="156" w:afterLines="50"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1）债权债务关系成立的相关证据，包括但不限于：合同或协议、履行合同的证据、付款凭证、银行凭单、对账单、收货单、收据或发票、往来函件、债权登记证明文件、追收债权证明等；申报人申报的债权还有其他债务人的，应当说明其他债务人的履行情况；申报人向管理人主张取回权的，还应当提交标的物属于申报人所有的证据，以及相关标的现由债务人占有，或标的已经向债务人交付的证据等；</w:t>
      </w:r>
    </w:p>
    <w:p w14:paraId="562962E1">
      <w:pPr>
        <w:spacing w:before="156" w:beforeLines="50" w:after="156" w:afterLines="50"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（2）保证担保证明材料，包括但不限于：与申报债权有关的全部保证担保合同、保函等；</w:t>
      </w:r>
    </w:p>
    <w:p w14:paraId="6B879390">
      <w:pPr>
        <w:spacing w:before="156" w:beforeLines="50" w:after="156" w:afterLines="50"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（3）特定财产担保证明材料，包括但不限于：与所申报债权有关的全部抵押/质押等</w:t>
      </w:r>
      <w:r>
        <w:rPr>
          <w:rFonts w:hint="eastAsia" w:ascii="宋体" w:hAnsi="宋体" w:eastAsia="宋体" w:cs="宋体"/>
          <w:kern w:val="0"/>
          <w:sz w:val="24"/>
          <w:szCs w:val="24"/>
          <w:lang w:val="en-US" w:eastAsia="zh-CN"/>
        </w:rPr>
        <w:t>的</w:t>
      </w:r>
      <w:r>
        <w:rPr>
          <w:rFonts w:hint="eastAsia" w:ascii="宋体" w:hAnsi="宋体" w:eastAsia="宋体" w:cs="宋体"/>
          <w:kern w:val="0"/>
          <w:sz w:val="24"/>
          <w:szCs w:val="24"/>
        </w:rPr>
        <w:t>物权担保合同、抵押物/质押物清单、他项权证/抵押登记书等公示材料；</w:t>
      </w:r>
    </w:p>
    <w:p w14:paraId="656A995C">
      <w:pPr>
        <w:spacing w:before="156" w:beforeLines="50" w:after="156" w:afterLines="50"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4）如涉及诉讼或仲裁，须提交诉讼、仲裁有关文件（包括但不限于已审理完毕或正在审理过程中案件的起诉书、仲裁申请书，诉讼保全申请、保全裁定，生效裁判、裁决，执行申请、法院执行裁定、法院执行通知书等）。</w:t>
      </w:r>
    </w:p>
    <w:p w14:paraId="528688C9">
      <w:pPr>
        <w:spacing w:before="156" w:beforeLines="50" w:after="156" w:afterLines="50" w:line="360" w:lineRule="auto"/>
        <w:ind w:firstLine="482" w:firstLineChars="200"/>
        <w:rPr>
          <w:rFonts w:hint="eastAsia" w:ascii="宋体" w:hAnsi="宋体" w:eastAsia="宋体" w:cs="宋体"/>
          <w:b/>
          <w:kern w:val="0"/>
          <w:sz w:val="24"/>
          <w:szCs w:val="24"/>
        </w:rPr>
      </w:pPr>
      <w:r>
        <w:rPr>
          <w:rFonts w:hint="eastAsia" w:ascii="宋体" w:hAnsi="宋体" w:eastAsia="宋体" w:cs="宋体"/>
          <w:b/>
          <w:kern w:val="0"/>
          <w:sz w:val="24"/>
          <w:szCs w:val="24"/>
        </w:rPr>
        <w:t>6.诚信申报承诺书。</w:t>
      </w:r>
    </w:p>
    <w:p w14:paraId="06FE47C5">
      <w:pPr>
        <w:spacing w:before="156" w:beforeLines="50" w:after="156" w:afterLines="50" w:line="360" w:lineRule="auto"/>
        <w:ind w:firstLine="482" w:firstLineChars="200"/>
        <w:rPr>
          <w:rFonts w:hint="eastAsia" w:ascii="宋体" w:hAnsi="宋体" w:eastAsia="宋体" w:cs="宋体"/>
          <w:b/>
          <w:kern w:val="0"/>
          <w:sz w:val="24"/>
          <w:szCs w:val="24"/>
        </w:rPr>
      </w:pPr>
    </w:p>
    <w:p w14:paraId="57BA9C23">
      <w:pPr>
        <w:spacing w:before="156" w:beforeLines="50" w:after="156" w:afterLines="50" w:line="360" w:lineRule="auto"/>
        <w:ind w:firstLine="482" w:firstLineChars="200"/>
        <w:rPr>
          <w:rFonts w:hint="eastAsia" w:ascii="宋体" w:hAnsi="宋体" w:eastAsia="宋体" w:cs="宋体"/>
          <w:b/>
          <w:kern w:val="0"/>
          <w:sz w:val="24"/>
          <w:szCs w:val="24"/>
        </w:rPr>
      </w:pPr>
      <w:r>
        <w:rPr>
          <w:rFonts w:hint="eastAsia" w:ascii="宋体" w:hAnsi="宋体" w:eastAsia="宋体" w:cs="宋体"/>
          <w:b/>
          <w:kern w:val="0"/>
          <w:sz w:val="24"/>
          <w:szCs w:val="24"/>
        </w:rPr>
        <w:t>三、债权申报注意事项</w:t>
      </w:r>
    </w:p>
    <w:p w14:paraId="5E9D60A9">
      <w:pPr>
        <w:spacing w:before="156" w:beforeLines="50" w:after="156" w:afterLines="50" w:line="360" w:lineRule="auto"/>
        <w:ind w:firstLine="482" w:firstLineChars="200"/>
        <w:rPr>
          <w:rFonts w:hint="eastAsia" w:ascii="宋体" w:hAnsi="宋体" w:eastAsia="宋体" w:cs="宋体"/>
          <w:b/>
          <w:bCs/>
          <w:kern w:val="0"/>
          <w:sz w:val="24"/>
          <w:szCs w:val="24"/>
        </w:rPr>
      </w:pPr>
      <w:r>
        <w:rPr>
          <w:rFonts w:hint="eastAsia" w:ascii="宋体" w:hAnsi="宋体" w:eastAsia="宋体" w:cs="宋体"/>
          <w:b/>
          <w:bCs/>
          <w:kern w:val="0"/>
          <w:sz w:val="24"/>
          <w:szCs w:val="24"/>
        </w:rPr>
        <w:t>（一）申报债权的范围</w:t>
      </w:r>
    </w:p>
    <w:p w14:paraId="1959B483">
      <w:pPr>
        <w:spacing w:before="156" w:beforeLines="50" w:after="156" w:afterLines="50"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1.时间界限：人民法院受理破产申请时对债务人享有债权的债权人，均有权向管理人申报债权。</w:t>
      </w:r>
    </w:p>
    <w:p w14:paraId="7FCF1545">
      <w:pPr>
        <w:spacing w:before="156" w:beforeLines="50" w:after="156" w:afterLines="50"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2.连带债权人可以由其中一人代表全体连带债权人申报债权，也可以共同申报债权。债务人的保证人或者其他连带债务人已经代替债务人清偿债务的，以其对债务人的求偿权申报债权，但应提供代偿凭证。债务人的保证人或者其他连带债务人尚未代替债务人清偿债务的，以其对债务人的将来求偿权申报债权。但是，债权人已经向管理人申报全部债权的除外。</w:t>
      </w:r>
    </w:p>
    <w:p w14:paraId="3CE80917">
      <w:pPr>
        <w:spacing w:before="156" w:beforeLines="50" w:after="156" w:afterLines="50"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3.连带债务人数人被裁定适用《企业破产法》规定的程序的，其债权人有权就全部债权分别在各破产案件中申报债权。</w:t>
      </w:r>
    </w:p>
    <w:p w14:paraId="28DA7D48">
      <w:pPr>
        <w:spacing w:before="156" w:beforeLines="50" w:after="156" w:afterLines="50"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4.管理人或者债务人依照《企业破产法》规定解除合同的，对方当事人以因合同解除所产生的损害赔偿请求权申报债权。</w:t>
      </w:r>
    </w:p>
    <w:p w14:paraId="6F6447C9">
      <w:pPr>
        <w:spacing w:before="156" w:beforeLines="50" w:after="156" w:afterLines="50"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5.债务人是委托合同的委托人，被裁定适用《企业破产法》规定的程序，受托人不知该事实，继续处理委托事务的，受托人以由此产生的请求权申报债权。</w:t>
      </w:r>
    </w:p>
    <w:p w14:paraId="040EED52">
      <w:pPr>
        <w:spacing w:before="156" w:beforeLines="50" w:after="156" w:afterLines="50"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6.债务人是票据的出票人，被裁定适用《企业破产法》规定的程序，该票据的付款人继续付款或者承兑的，付款人以由此产生的请求权申报债权。</w:t>
      </w:r>
    </w:p>
    <w:p w14:paraId="755840D7">
      <w:pPr>
        <w:spacing w:before="156" w:beforeLines="50" w:after="156" w:afterLines="50"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7.附条件、附期限的债权和诉讼、仲裁未决的债权，债权人可以申报。</w:t>
      </w:r>
    </w:p>
    <w:p w14:paraId="37DAF859">
      <w:pPr>
        <w:spacing w:before="156" w:beforeLines="50" w:after="156" w:afterLines="50"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8.未到期债权，在破产申请受理时视为已到期；附利息的债权自破产申请受理时停止计息。</w:t>
      </w:r>
    </w:p>
    <w:p w14:paraId="41D114FD">
      <w:pPr>
        <w:spacing w:before="156" w:beforeLines="50" w:after="156" w:afterLines="50" w:line="360" w:lineRule="auto"/>
        <w:ind w:firstLine="482" w:firstLineChars="200"/>
        <w:rPr>
          <w:rFonts w:hint="eastAsia" w:ascii="宋体" w:hAnsi="宋体" w:eastAsia="宋体" w:cs="宋体"/>
          <w:b/>
          <w:bCs/>
          <w:kern w:val="0"/>
          <w:sz w:val="24"/>
          <w:szCs w:val="24"/>
        </w:rPr>
      </w:pPr>
      <w:r>
        <w:rPr>
          <w:rFonts w:hint="eastAsia" w:ascii="宋体" w:hAnsi="宋体" w:eastAsia="宋体" w:cs="宋体"/>
          <w:b/>
          <w:bCs/>
          <w:kern w:val="0"/>
          <w:sz w:val="24"/>
          <w:szCs w:val="24"/>
        </w:rPr>
        <w:t>（二）申报债权的要求</w:t>
      </w:r>
    </w:p>
    <w:p w14:paraId="5D570EFE">
      <w:pPr>
        <w:spacing w:before="156" w:beforeLines="50" w:after="156" w:afterLines="50"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1.债权申报材料清单、债权申报表、债权申报书、债权人信息确认书须为原件，由申报人签名或加盖公章。</w:t>
      </w:r>
      <w:r>
        <w:rPr>
          <w:rFonts w:hint="eastAsia" w:ascii="宋体" w:hAnsi="宋体" w:eastAsia="宋体" w:cs="宋体"/>
          <w:b/>
          <w:kern w:val="0"/>
          <w:sz w:val="24"/>
          <w:szCs w:val="24"/>
          <w:u w:val="single"/>
        </w:rPr>
        <w:t>相关证据材料可以提交复印件，债权人有义务保证其提交的文件资料与原件相一致，并在其提交的复印件上由债权人或其受托人签名或盖章。</w:t>
      </w:r>
      <w:r>
        <w:rPr>
          <w:rFonts w:hint="eastAsia" w:ascii="宋体" w:hAnsi="宋体" w:eastAsia="宋体" w:cs="宋体"/>
          <w:kern w:val="0"/>
          <w:sz w:val="24"/>
          <w:szCs w:val="24"/>
        </w:rPr>
        <w:t>如管理人在审查债权时认为需要核对原件的，债权人应当提交申报材料复印件对应的原件以供核对。</w:t>
      </w:r>
    </w:p>
    <w:p w14:paraId="2337501A">
      <w:pPr>
        <w:spacing w:before="156" w:beforeLines="50" w:after="156" w:afterLines="50"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2.管理人如认为债权人提交文件材料不完整的，可要求补充提交文件材料。</w:t>
      </w:r>
    </w:p>
    <w:p w14:paraId="598FE942">
      <w:pPr>
        <w:spacing w:before="156" w:beforeLines="50" w:after="156" w:afterLines="50" w:line="360" w:lineRule="auto"/>
        <w:ind w:firstLine="482" w:firstLineChars="200"/>
        <w:rPr>
          <w:rFonts w:hint="eastAsia" w:ascii="宋体" w:hAnsi="宋体" w:eastAsia="宋体" w:cs="宋体"/>
          <w:b/>
          <w:kern w:val="0"/>
          <w:sz w:val="24"/>
          <w:szCs w:val="24"/>
          <w:u w:val="single"/>
        </w:rPr>
      </w:pPr>
      <w:r>
        <w:rPr>
          <w:rFonts w:hint="eastAsia" w:ascii="宋体" w:hAnsi="宋体" w:eastAsia="宋体" w:cs="宋体"/>
          <w:b/>
          <w:kern w:val="0"/>
          <w:sz w:val="24"/>
          <w:szCs w:val="24"/>
          <w:lang w:val="en-US" w:eastAsia="zh-CN"/>
        </w:rPr>
        <w:t>3</w:t>
      </w:r>
      <w:r>
        <w:rPr>
          <w:rFonts w:hint="eastAsia" w:ascii="宋体" w:hAnsi="宋体" w:eastAsia="宋体" w:cs="宋体"/>
          <w:b/>
          <w:kern w:val="0"/>
          <w:sz w:val="24"/>
          <w:szCs w:val="24"/>
        </w:rPr>
        <w:t>.</w:t>
      </w:r>
      <w:r>
        <w:rPr>
          <w:rFonts w:hint="eastAsia" w:ascii="宋体" w:hAnsi="宋体" w:eastAsia="宋体" w:cs="宋体"/>
          <w:b/>
          <w:kern w:val="0"/>
          <w:sz w:val="24"/>
          <w:szCs w:val="24"/>
          <w:u w:val="single"/>
        </w:rPr>
        <w:t>债权人在债权申报时，需仔细阅读虚假申报法律风险告知书，并签署诚信申报承诺书（签署该诚信申报承诺书系有效申报的前提之一）。债权人虚假申报债权或提供虚假申报材料，损害其他债权人利益的，管理人将依法移送公安机关或人民法院追究其法律责任</w:t>
      </w:r>
      <w:r>
        <w:rPr>
          <w:rFonts w:hint="eastAsia" w:ascii="宋体" w:hAnsi="宋体" w:eastAsia="宋体" w:cs="宋体"/>
          <w:bCs/>
          <w:kern w:val="0"/>
          <w:sz w:val="24"/>
          <w:szCs w:val="24"/>
        </w:rPr>
        <w:t>。</w:t>
      </w:r>
    </w:p>
    <w:p w14:paraId="0BE003C5">
      <w:pPr>
        <w:spacing w:before="156" w:beforeLines="50" w:after="156" w:afterLines="50"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4</w:t>
      </w:r>
      <w:r>
        <w:rPr>
          <w:rFonts w:hint="eastAsia" w:ascii="宋体" w:hAnsi="宋体" w:eastAsia="宋体" w:cs="宋体"/>
          <w:kern w:val="0"/>
          <w:sz w:val="24"/>
          <w:szCs w:val="24"/>
        </w:rPr>
        <w:t>.本说明及风险告知书内容与现行法律、法规、司法解释及人民法院司法文件不一致的，以后者为准。</w:t>
      </w:r>
    </w:p>
    <w:p w14:paraId="0C71502A">
      <w:pPr>
        <w:spacing w:before="156" w:beforeLines="50" w:after="156" w:afterLines="50" w:line="360" w:lineRule="auto"/>
        <w:ind w:firstLine="482" w:firstLineChars="200"/>
        <w:rPr>
          <w:rFonts w:hint="eastAsia" w:ascii="宋体" w:hAnsi="宋体" w:eastAsia="宋体" w:cs="宋体"/>
          <w:b/>
          <w:kern w:val="0"/>
          <w:sz w:val="24"/>
          <w:szCs w:val="24"/>
        </w:rPr>
      </w:pPr>
      <w:r>
        <w:rPr>
          <w:rFonts w:hint="eastAsia" w:ascii="宋体" w:hAnsi="宋体" w:eastAsia="宋体" w:cs="宋体"/>
          <w:b/>
          <w:kern w:val="0"/>
          <w:sz w:val="24"/>
          <w:szCs w:val="24"/>
        </w:rPr>
        <w:t>四、债权申报方式、时间、地点与联系人</w:t>
      </w:r>
    </w:p>
    <w:p w14:paraId="3AE53D43">
      <w:pPr>
        <w:spacing w:before="156" w:beforeLines="50" w:after="156" w:afterLines="50" w:line="360" w:lineRule="auto"/>
        <w:ind w:firstLine="480" w:firstLineChars="200"/>
        <w:rPr>
          <w:rFonts w:hint="eastAsia" w:ascii="宋体" w:hAnsi="宋体" w:eastAsia="宋体" w:cs="宋体"/>
          <w:kern w:val="0"/>
          <w:sz w:val="24"/>
          <w:szCs w:val="24"/>
          <w:lang w:eastAsia="zh-CN"/>
        </w:rPr>
      </w:pPr>
      <w:r>
        <w:rPr>
          <w:rFonts w:hint="eastAsia" w:ascii="宋体" w:hAnsi="宋体" w:eastAsia="宋体" w:cs="宋体"/>
          <w:kern w:val="0"/>
          <w:sz w:val="24"/>
          <w:szCs w:val="24"/>
        </w:rPr>
        <w:t>申报方式：邮寄申报</w:t>
      </w:r>
      <w:r>
        <w:rPr>
          <w:rFonts w:hint="eastAsia" w:ascii="宋体" w:hAnsi="宋体" w:eastAsia="宋体" w:cs="宋体"/>
          <w:kern w:val="0"/>
          <w:sz w:val="24"/>
          <w:szCs w:val="24"/>
          <w:lang w:eastAsia="zh-CN"/>
        </w:rPr>
        <w:t>。</w:t>
      </w:r>
    </w:p>
    <w:p w14:paraId="4B13D498">
      <w:pPr>
        <w:spacing w:before="156" w:beforeLines="50" w:after="156" w:afterLines="50"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（1）邮寄地址：上海市浦东新区世纪大道8号国金中心二期</w:t>
      </w:r>
      <w:r>
        <w:rPr>
          <w:rFonts w:hint="eastAsia" w:ascii="宋体" w:hAnsi="宋体" w:eastAsia="宋体" w:cs="宋体"/>
          <w:kern w:val="0"/>
          <w:sz w:val="24"/>
          <w:szCs w:val="24"/>
          <w:lang w:val="en-US" w:eastAsia="zh-CN"/>
        </w:rPr>
        <w:t>6</w:t>
      </w:r>
      <w:r>
        <w:rPr>
          <w:rFonts w:hint="eastAsia" w:ascii="宋体" w:hAnsi="宋体" w:eastAsia="宋体" w:cs="宋体"/>
          <w:kern w:val="0"/>
          <w:sz w:val="24"/>
          <w:szCs w:val="24"/>
        </w:rPr>
        <w:t>楼</w:t>
      </w:r>
    </w:p>
    <w:p w14:paraId="56F6D539">
      <w:pPr>
        <w:spacing w:before="156" w:beforeLines="50" w:after="156" w:afterLines="50" w:line="360" w:lineRule="auto"/>
        <w:ind w:firstLine="480" w:firstLineChars="200"/>
        <w:rPr>
          <w:rFonts w:hint="eastAsia" w:ascii="宋体" w:hAnsi="宋体" w:eastAsia="宋体" w:cs="宋体"/>
          <w:kern w:val="0"/>
          <w:sz w:val="24"/>
          <w:szCs w:val="24"/>
          <w:lang w:eastAsia="zh-CN"/>
        </w:rPr>
      </w:pPr>
      <w:r>
        <w:rPr>
          <w:rFonts w:hint="eastAsia" w:ascii="宋体" w:hAnsi="宋体" w:eastAsia="宋体" w:cs="宋体"/>
          <w:kern w:val="0"/>
          <w:sz w:val="24"/>
          <w:szCs w:val="24"/>
        </w:rPr>
        <w:t>（2）联系人：</w:t>
      </w:r>
      <w:r>
        <w:rPr>
          <w:rFonts w:hint="eastAsia" w:ascii="宋体" w:hAnsi="宋体" w:eastAsia="宋体" w:cs="宋体"/>
          <w:kern w:val="0"/>
          <w:sz w:val="24"/>
          <w:szCs w:val="24"/>
          <w:lang w:val="en-US" w:eastAsia="zh-CN"/>
        </w:rPr>
        <w:t>池万里</w:t>
      </w:r>
    </w:p>
    <w:p w14:paraId="61618634">
      <w:pPr>
        <w:spacing w:before="156" w:beforeLines="50" w:after="156" w:afterLines="50" w:line="360" w:lineRule="auto"/>
        <w:ind w:firstLine="480" w:firstLineChars="200"/>
        <w:rPr>
          <w:rFonts w:hint="default" w:ascii="宋体" w:hAnsi="宋体" w:eastAsia="宋体" w:cs="宋体"/>
          <w:kern w:val="0"/>
          <w:sz w:val="24"/>
          <w:szCs w:val="24"/>
          <w:lang w:val="en-US" w:eastAsia="zh-CN"/>
        </w:rPr>
      </w:pPr>
      <w:r>
        <w:rPr>
          <w:rFonts w:hint="eastAsia" w:ascii="宋体" w:hAnsi="宋体" w:eastAsia="宋体" w:cs="宋体"/>
          <w:kern w:val="0"/>
          <w:sz w:val="24"/>
          <w:szCs w:val="24"/>
        </w:rPr>
        <w:t>（3）电话：</w:t>
      </w:r>
      <w:r>
        <w:rPr>
          <w:rFonts w:hint="eastAsia" w:ascii="宋体" w:hAnsi="宋体" w:eastAsia="宋体" w:cs="宋体"/>
          <w:kern w:val="0"/>
          <w:sz w:val="24"/>
          <w:szCs w:val="24"/>
          <w:lang w:val="en-US" w:eastAsia="zh-CN"/>
        </w:rPr>
        <w:t>18867112909</w:t>
      </w:r>
    </w:p>
    <w:p w14:paraId="5CFBCB99">
      <w:pPr>
        <w:spacing w:before="156" w:beforeLines="50" w:after="156" w:afterLines="50" w:line="360" w:lineRule="auto"/>
        <w:ind w:firstLine="482" w:firstLineChars="200"/>
        <w:rPr>
          <w:rFonts w:hint="eastAsia" w:ascii="宋体" w:hAnsi="宋体" w:eastAsia="宋体" w:cs="宋体"/>
          <w:b/>
          <w:kern w:val="0"/>
          <w:sz w:val="24"/>
          <w:szCs w:val="24"/>
        </w:rPr>
      </w:pPr>
      <w:r>
        <w:rPr>
          <w:rFonts w:hint="eastAsia" w:ascii="宋体" w:hAnsi="宋体" w:eastAsia="宋体" w:cs="宋体"/>
          <w:b/>
          <w:kern w:val="0"/>
          <w:sz w:val="24"/>
          <w:szCs w:val="24"/>
        </w:rPr>
        <w:t>五、债权申报材料模板的获取</w:t>
      </w:r>
    </w:p>
    <w:p w14:paraId="5F5F994D">
      <w:pPr>
        <w:spacing w:before="156" w:beforeLines="50" w:after="156" w:afterLines="50" w:line="360" w:lineRule="auto"/>
        <w:ind w:firstLine="560"/>
        <w:rPr>
          <w:rFonts w:hint="eastAsia" w:ascii="宋体" w:hAnsi="宋体" w:eastAsia="宋体" w:cs="宋体"/>
          <w:kern w:val="0"/>
          <w:sz w:val="24"/>
          <w:szCs w:val="24"/>
        </w:rPr>
      </w:pPr>
      <w:r>
        <w:rPr>
          <w:rFonts w:hint="eastAsia" w:ascii="宋体" w:hAnsi="宋体" w:eastAsia="宋体" w:cs="宋体"/>
          <w:kern w:val="0"/>
          <w:sz w:val="24"/>
          <w:szCs w:val="24"/>
        </w:rPr>
        <w:t>有关债权申报的模板材料，管理人可根据债权人的需要通过电子邮件或邮寄等方式向债权人提供。</w:t>
      </w:r>
    </w:p>
    <w:p w14:paraId="60C84801">
      <w:pPr>
        <w:spacing w:before="156" w:beforeLines="50" w:after="156" w:afterLines="50" w:line="360" w:lineRule="auto"/>
        <w:ind w:firstLine="560"/>
        <w:rPr>
          <w:rFonts w:hint="eastAsia" w:ascii="宋体" w:hAnsi="宋体" w:eastAsia="宋体" w:cs="宋体"/>
          <w:kern w:val="0"/>
          <w:sz w:val="24"/>
          <w:szCs w:val="24"/>
        </w:rPr>
      </w:pPr>
    </w:p>
    <w:p w14:paraId="467B54BD">
      <w:pPr>
        <w:spacing w:before="156" w:beforeLines="50" w:after="156" w:afterLines="50" w:line="360" w:lineRule="auto"/>
        <w:ind w:firstLine="560"/>
        <w:jc w:val="right"/>
        <w:rPr>
          <w:rFonts w:hint="eastAsia" w:ascii="宋体" w:hAnsi="宋体" w:eastAsia="宋体" w:cs="宋体"/>
          <w:kern w:val="0"/>
          <w:sz w:val="24"/>
          <w:szCs w:val="24"/>
        </w:rPr>
      </w:pPr>
      <w:r>
        <w:rPr>
          <w:rFonts w:hint="eastAsia" w:ascii="宋体" w:hAnsi="宋体" w:eastAsia="宋体" w:cs="宋体"/>
          <w:kern w:val="0"/>
          <w:sz w:val="24"/>
          <w:szCs w:val="24"/>
        </w:rPr>
        <w:t>上海</w:t>
      </w:r>
      <w:r>
        <w:rPr>
          <w:rFonts w:hint="eastAsia" w:ascii="宋体" w:hAnsi="宋体" w:eastAsia="宋体" w:cs="宋体"/>
          <w:kern w:val="0"/>
          <w:sz w:val="24"/>
          <w:szCs w:val="24"/>
          <w:lang w:val="en-US" w:eastAsia="zh-CN"/>
        </w:rPr>
        <w:t>闵行区民办沪川幼儿园</w:t>
      </w:r>
      <w:r>
        <w:rPr>
          <w:rFonts w:hint="eastAsia" w:ascii="宋体" w:hAnsi="宋体" w:eastAsia="宋体" w:cs="宋体"/>
          <w:kern w:val="0"/>
          <w:sz w:val="24"/>
          <w:szCs w:val="24"/>
        </w:rPr>
        <w:t>管理人</w:t>
      </w:r>
    </w:p>
    <w:p w14:paraId="1DAFA5BC">
      <w:pPr>
        <w:spacing w:before="156" w:beforeLines="50" w:after="156" w:afterLines="50" w:line="360" w:lineRule="auto"/>
        <w:ind w:firstLine="560"/>
        <w:jc w:val="right"/>
        <w:rPr>
          <w:rFonts w:hint="eastAsia" w:ascii="宋体" w:hAnsi="宋体" w:eastAsia="宋体" w:cs="宋体"/>
          <w:kern w:val="0"/>
          <w:sz w:val="24"/>
          <w:szCs w:val="24"/>
        </w:rPr>
      </w:pPr>
      <w:r>
        <w:rPr>
          <w:rFonts w:hint="eastAsia" w:ascii="宋体" w:hAnsi="宋体" w:eastAsia="宋体" w:cs="宋体"/>
          <w:kern w:val="0"/>
          <w:sz w:val="24"/>
          <w:szCs w:val="24"/>
        </w:rPr>
        <w:t>202</w:t>
      </w:r>
      <w:r>
        <w:rPr>
          <w:rFonts w:hint="eastAsia" w:ascii="宋体" w:hAnsi="宋体" w:eastAsia="宋体" w:cs="宋体"/>
          <w:kern w:val="0"/>
          <w:sz w:val="24"/>
          <w:szCs w:val="24"/>
          <w:lang w:val="en-US" w:eastAsia="zh-CN"/>
        </w:rPr>
        <w:t>4</w:t>
      </w:r>
      <w:r>
        <w:rPr>
          <w:rFonts w:hint="eastAsia" w:ascii="宋体" w:hAnsi="宋体" w:eastAsia="宋体" w:cs="宋体"/>
          <w:kern w:val="0"/>
          <w:sz w:val="24"/>
          <w:szCs w:val="24"/>
        </w:rPr>
        <w:t>年</w:t>
      </w:r>
      <w:r>
        <w:rPr>
          <w:rFonts w:hint="eastAsia" w:ascii="宋体" w:hAnsi="宋体" w:eastAsia="宋体" w:cs="宋体"/>
          <w:kern w:val="0"/>
          <w:sz w:val="24"/>
          <w:szCs w:val="24"/>
          <w:lang w:val="en-US" w:eastAsia="zh-CN"/>
        </w:rPr>
        <w:t>10</w:t>
      </w:r>
      <w:r>
        <w:rPr>
          <w:rFonts w:hint="eastAsia" w:ascii="宋体" w:hAnsi="宋体" w:eastAsia="宋体" w:cs="宋体"/>
          <w:kern w:val="0"/>
          <w:sz w:val="24"/>
          <w:szCs w:val="24"/>
        </w:rPr>
        <w:t>月</w:t>
      </w:r>
      <w:r>
        <w:rPr>
          <w:rFonts w:hint="eastAsia" w:ascii="宋体" w:hAnsi="宋体" w:eastAsia="宋体" w:cs="宋体"/>
          <w:kern w:val="0"/>
          <w:sz w:val="24"/>
          <w:szCs w:val="24"/>
          <w:lang w:val="en-US" w:eastAsia="zh-CN"/>
        </w:rPr>
        <w:t>15</w:t>
      </w:r>
      <w:r>
        <w:rPr>
          <w:rFonts w:hint="eastAsia" w:ascii="宋体" w:hAnsi="宋体" w:eastAsia="宋体" w:cs="宋体"/>
          <w:kern w:val="0"/>
          <w:sz w:val="24"/>
          <w:szCs w:val="24"/>
        </w:rPr>
        <w:t>日</w:t>
      </w:r>
    </w:p>
    <w:p w14:paraId="6A0C05B9">
      <w:pPr>
        <w:rPr>
          <w:rFonts w:hint="eastAsia" w:ascii="宋体" w:hAnsi="宋体" w:eastAsia="宋体" w:cs="宋体"/>
          <w:kern w:val="0"/>
          <w:sz w:val="24"/>
          <w:szCs w:val="24"/>
        </w:rPr>
      </w:pPr>
      <w:r>
        <w:rPr>
          <w:rFonts w:hint="eastAsia" w:ascii="宋体" w:hAnsi="宋体" w:eastAsia="宋体" w:cs="宋体"/>
          <w:kern w:val="0"/>
          <w:sz w:val="24"/>
          <w:szCs w:val="24"/>
        </w:rPr>
        <w:br w:type="page"/>
      </w:r>
    </w:p>
    <w:p w14:paraId="52ABA00C">
      <w:pPr>
        <w:spacing w:before="156" w:beforeLines="50" w:after="156" w:afterLines="50" w:line="360" w:lineRule="auto"/>
        <w:jc w:val="center"/>
        <w:rPr>
          <w:rFonts w:hint="eastAsia" w:ascii="宋体" w:hAnsi="宋体" w:eastAsia="宋体" w:cs="宋体"/>
          <w:b/>
          <w:sz w:val="36"/>
          <w:szCs w:val="36"/>
        </w:rPr>
      </w:pPr>
      <w:r>
        <w:rPr>
          <w:rFonts w:hint="eastAsia" w:ascii="宋体" w:hAnsi="宋体" w:eastAsia="宋体" w:cs="宋体"/>
          <w:b/>
          <w:sz w:val="36"/>
          <w:szCs w:val="36"/>
        </w:rPr>
        <w:t>债权申报材料清单</w:t>
      </w:r>
    </w:p>
    <w:tbl>
      <w:tblPr>
        <w:tblStyle w:val="10"/>
        <w:tblW w:w="8928" w:type="dxa"/>
        <w:tblInd w:w="-15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8"/>
        <w:gridCol w:w="932"/>
        <w:gridCol w:w="4468"/>
        <w:gridCol w:w="540"/>
        <w:gridCol w:w="540"/>
        <w:gridCol w:w="1980"/>
      </w:tblGrid>
      <w:tr w14:paraId="1449B6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8928" w:type="dxa"/>
            <w:gridSpan w:val="6"/>
            <w:vAlign w:val="center"/>
          </w:tcPr>
          <w:p w14:paraId="774F13ED">
            <w:pPr>
              <w:spacing w:before="156" w:beforeLines="50" w:after="156" w:afterLines="50"/>
              <w:rPr>
                <w:rFonts w:hint="eastAsia" w:ascii="宋体" w:hAnsi="宋体" w:eastAsia="宋体" w:cs="宋体"/>
                <w:bCs/>
                <w:sz w:val="24"/>
                <w:szCs w:val="24"/>
              </w:rPr>
            </w:pPr>
            <w:r>
              <w:rPr>
                <w:rFonts w:hint="eastAsia" w:ascii="宋体" w:hAnsi="宋体" w:eastAsia="宋体" w:cs="宋体"/>
                <w:bCs/>
                <w:sz w:val="24"/>
                <w:szCs w:val="24"/>
              </w:rPr>
              <w:t>债权人名称（全称）：</w:t>
            </w:r>
          </w:p>
        </w:tc>
      </w:tr>
      <w:tr w14:paraId="7821F2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3" w:hRule="atLeast"/>
        </w:trPr>
        <w:tc>
          <w:tcPr>
            <w:tcW w:w="5868" w:type="dxa"/>
            <w:gridSpan w:val="3"/>
            <w:vAlign w:val="center"/>
          </w:tcPr>
          <w:p w14:paraId="4B4602E7">
            <w:pPr>
              <w:spacing w:before="156" w:beforeLines="50" w:after="156" w:afterLines="50"/>
              <w:jc w:val="center"/>
              <w:rPr>
                <w:rFonts w:hint="eastAsia" w:ascii="宋体" w:hAnsi="宋体" w:eastAsia="宋体" w:cs="宋体"/>
                <w:b/>
                <w:bCs/>
                <w:sz w:val="24"/>
                <w:szCs w:val="24"/>
              </w:rPr>
            </w:pPr>
            <w:r>
              <w:rPr>
                <w:rFonts w:hint="eastAsia" w:ascii="宋体" w:hAnsi="宋体" w:eastAsia="宋体" w:cs="宋体"/>
                <w:b/>
                <w:bCs/>
                <w:sz w:val="24"/>
                <w:szCs w:val="24"/>
              </w:rPr>
              <w:t>债权申报材料目录</w:t>
            </w:r>
          </w:p>
        </w:tc>
        <w:tc>
          <w:tcPr>
            <w:tcW w:w="540" w:type="dxa"/>
            <w:vAlign w:val="center"/>
          </w:tcPr>
          <w:p w14:paraId="743551A1">
            <w:pPr>
              <w:spacing w:before="156" w:beforeLines="50" w:after="156" w:afterLines="50"/>
              <w:jc w:val="center"/>
              <w:rPr>
                <w:rFonts w:hint="eastAsia" w:ascii="宋体" w:hAnsi="宋体" w:eastAsia="宋体" w:cs="宋体"/>
                <w:b/>
                <w:bCs/>
                <w:sz w:val="24"/>
                <w:szCs w:val="24"/>
              </w:rPr>
            </w:pPr>
            <w:r>
              <w:rPr>
                <w:rFonts w:hint="eastAsia" w:ascii="宋体" w:hAnsi="宋体" w:eastAsia="宋体" w:cs="宋体"/>
                <w:b/>
                <w:bCs/>
                <w:sz w:val="24"/>
                <w:szCs w:val="24"/>
              </w:rPr>
              <w:t>份数</w:t>
            </w:r>
          </w:p>
        </w:tc>
        <w:tc>
          <w:tcPr>
            <w:tcW w:w="540" w:type="dxa"/>
            <w:vAlign w:val="center"/>
          </w:tcPr>
          <w:p w14:paraId="594FE48C">
            <w:pPr>
              <w:spacing w:before="156" w:beforeLines="50" w:after="156" w:afterLines="50"/>
              <w:jc w:val="center"/>
              <w:rPr>
                <w:rFonts w:hint="eastAsia" w:ascii="宋体" w:hAnsi="宋体" w:eastAsia="宋体" w:cs="宋体"/>
                <w:b/>
                <w:bCs/>
                <w:sz w:val="24"/>
                <w:szCs w:val="24"/>
              </w:rPr>
            </w:pPr>
            <w:r>
              <w:rPr>
                <w:rFonts w:hint="eastAsia" w:ascii="宋体" w:hAnsi="宋体" w:eastAsia="宋体" w:cs="宋体"/>
                <w:b/>
                <w:bCs/>
                <w:sz w:val="24"/>
                <w:szCs w:val="24"/>
              </w:rPr>
              <w:t>页数</w:t>
            </w:r>
          </w:p>
        </w:tc>
        <w:tc>
          <w:tcPr>
            <w:tcW w:w="1980" w:type="dxa"/>
            <w:vAlign w:val="center"/>
          </w:tcPr>
          <w:p w14:paraId="0B740EA2">
            <w:pPr>
              <w:spacing w:before="156" w:beforeLines="50" w:after="156" w:afterLines="50"/>
              <w:jc w:val="center"/>
              <w:rPr>
                <w:rFonts w:hint="eastAsia" w:ascii="宋体" w:hAnsi="宋体" w:eastAsia="宋体" w:cs="宋体"/>
                <w:b/>
                <w:bCs/>
                <w:sz w:val="24"/>
                <w:szCs w:val="24"/>
              </w:rPr>
            </w:pPr>
            <w:r>
              <w:rPr>
                <w:rFonts w:hint="eastAsia" w:ascii="宋体" w:hAnsi="宋体" w:eastAsia="宋体" w:cs="宋体"/>
                <w:b/>
                <w:bCs/>
                <w:sz w:val="24"/>
                <w:szCs w:val="24"/>
              </w:rPr>
              <w:t>原件或复印件</w:t>
            </w:r>
          </w:p>
        </w:tc>
      </w:tr>
      <w:tr w14:paraId="18B9FB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468" w:type="dxa"/>
            <w:vAlign w:val="center"/>
          </w:tcPr>
          <w:p w14:paraId="53ED19D7">
            <w:pPr>
              <w:spacing w:before="156" w:beforeLines="50" w:after="156" w:afterLines="50"/>
              <w:jc w:val="center"/>
              <w:rPr>
                <w:rFonts w:hint="eastAsia" w:ascii="宋体" w:hAnsi="宋体" w:eastAsia="宋体" w:cs="宋体"/>
                <w:bCs/>
                <w:szCs w:val="21"/>
              </w:rPr>
            </w:pPr>
            <w:r>
              <w:rPr>
                <w:rFonts w:hint="eastAsia" w:ascii="宋体" w:hAnsi="宋体" w:eastAsia="宋体" w:cs="宋体"/>
                <w:bCs/>
                <w:szCs w:val="21"/>
              </w:rPr>
              <w:t>1</w:t>
            </w:r>
          </w:p>
        </w:tc>
        <w:tc>
          <w:tcPr>
            <w:tcW w:w="5400" w:type="dxa"/>
            <w:gridSpan w:val="2"/>
            <w:vAlign w:val="center"/>
          </w:tcPr>
          <w:p w14:paraId="638EE0D2">
            <w:pPr>
              <w:spacing w:before="156" w:beforeLines="50" w:after="156" w:afterLines="50"/>
              <w:jc w:val="left"/>
              <w:rPr>
                <w:rFonts w:hint="eastAsia" w:ascii="宋体" w:hAnsi="宋体" w:eastAsia="宋体" w:cs="宋体"/>
                <w:bCs/>
                <w:szCs w:val="21"/>
              </w:rPr>
            </w:pPr>
            <w:r>
              <w:rPr>
                <w:rFonts w:hint="eastAsia" w:ascii="宋体" w:hAnsi="宋体" w:eastAsia="宋体" w:cs="宋体"/>
                <w:bCs/>
                <w:szCs w:val="21"/>
              </w:rPr>
              <w:t xml:space="preserve">□债权申报表  </w:t>
            </w:r>
          </w:p>
        </w:tc>
        <w:tc>
          <w:tcPr>
            <w:tcW w:w="540" w:type="dxa"/>
          </w:tcPr>
          <w:p w14:paraId="71E6BF40">
            <w:pPr>
              <w:spacing w:before="156" w:beforeLines="50" w:after="156" w:afterLines="50"/>
              <w:rPr>
                <w:rFonts w:hint="eastAsia" w:ascii="宋体" w:hAnsi="宋体" w:eastAsia="宋体" w:cs="宋体"/>
                <w:bCs/>
                <w:szCs w:val="21"/>
              </w:rPr>
            </w:pPr>
          </w:p>
        </w:tc>
        <w:tc>
          <w:tcPr>
            <w:tcW w:w="540" w:type="dxa"/>
          </w:tcPr>
          <w:p w14:paraId="260A58FB">
            <w:pPr>
              <w:spacing w:before="156" w:beforeLines="50" w:after="156" w:afterLines="50"/>
              <w:rPr>
                <w:rFonts w:hint="eastAsia" w:ascii="宋体" w:hAnsi="宋体" w:eastAsia="宋体" w:cs="宋体"/>
                <w:bCs/>
                <w:szCs w:val="21"/>
              </w:rPr>
            </w:pPr>
          </w:p>
        </w:tc>
        <w:tc>
          <w:tcPr>
            <w:tcW w:w="1980" w:type="dxa"/>
          </w:tcPr>
          <w:p w14:paraId="53814096">
            <w:pPr>
              <w:spacing w:before="156" w:beforeLines="50" w:after="156" w:afterLines="50"/>
              <w:rPr>
                <w:rFonts w:hint="eastAsia" w:ascii="宋体" w:hAnsi="宋体" w:eastAsia="宋体" w:cs="宋体"/>
                <w:bCs/>
                <w:szCs w:val="21"/>
              </w:rPr>
            </w:pPr>
            <w:r>
              <w:rPr>
                <w:rFonts w:hint="eastAsia" w:ascii="宋体" w:hAnsi="宋体" w:eastAsia="宋体" w:cs="宋体"/>
                <w:bCs/>
                <w:szCs w:val="21"/>
              </w:rPr>
              <w:t xml:space="preserve"> </w:t>
            </w:r>
          </w:p>
        </w:tc>
      </w:tr>
      <w:tr w14:paraId="4DF289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468" w:type="dxa"/>
            <w:vAlign w:val="center"/>
          </w:tcPr>
          <w:p w14:paraId="427211EC">
            <w:pPr>
              <w:spacing w:before="156" w:beforeLines="50" w:after="156" w:afterLines="50"/>
              <w:jc w:val="center"/>
              <w:rPr>
                <w:rFonts w:hint="eastAsia" w:ascii="宋体" w:hAnsi="宋体" w:eastAsia="宋体" w:cs="宋体"/>
                <w:bCs/>
                <w:szCs w:val="21"/>
              </w:rPr>
            </w:pPr>
            <w:r>
              <w:rPr>
                <w:rFonts w:hint="eastAsia" w:ascii="宋体" w:hAnsi="宋体" w:eastAsia="宋体" w:cs="宋体"/>
                <w:bCs/>
                <w:szCs w:val="21"/>
              </w:rPr>
              <w:t>2</w:t>
            </w:r>
          </w:p>
        </w:tc>
        <w:tc>
          <w:tcPr>
            <w:tcW w:w="5400" w:type="dxa"/>
            <w:gridSpan w:val="2"/>
            <w:vAlign w:val="center"/>
          </w:tcPr>
          <w:p w14:paraId="342CD28D">
            <w:pPr>
              <w:spacing w:before="156" w:beforeLines="50" w:after="156" w:afterLines="50"/>
              <w:jc w:val="left"/>
              <w:rPr>
                <w:rFonts w:hint="eastAsia" w:ascii="宋体" w:hAnsi="宋体" w:eastAsia="宋体" w:cs="宋体"/>
                <w:bCs/>
                <w:szCs w:val="21"/>
              </w:rPr>
            </w:pPr>
            <w:r>
              <w:rPr>
                <w:rFonts w:hint="eastAsia" w:ascii="宋体" w:hAnsi="宋体" w:eastAsia="宋体" w:cs="宋体"/>
                <w:bCs/>
                <w:szCs w:val="21"/>
              </w:rPr>
              <w:t>□债权申报书</w:t>
            </w:r>
          </w:p>
        </w:tc>
        <w:tc>
          <w:tcPr>
            <w:tcW w:w="540" w:type="dxa"/>
          </w:tcPr>
          <w:p w14:paraId="4086324E">
            <w:pPr>
              <w:spacing w:before="156" w:beforeLines="50" w:after="156" w:afterLines="50"/>
              <w:rPr>
                <w:rFonts w:hint="eastAsia" w:ascii="宋体" w:hAnsi="宋体" w:eastAsia="宋体" w:cs="宋体"/>
                <w:bCs/>
                <w:szCs w:val="21"/>
              </w:rPr>
            </w:pPr>
          </w:p>
        </w:tc>
        <w:tc>
          <w:tcPr>
            <w:tcW w:w="540" w:type="dxa"/>
          </w:tcPr>
          <w:p w14:paraId="49663B88">
            <w:pPr>
              <w:spacing w:before="156" w:beforeLines="50" w:after="156" w:afterLines="50"/>
              <w:rPr>
                <w:rFonts w:hint="eastAsia" w:ascii="宋体" w:hAnsi="宋体" w:eastAsia="宋体" w:cs="宋体"/>
                <w:bCs/>
                <w:szCs w:val="21"/>
              </w:rPr>
            </w:pPr>
          </w:p>
        </w:tc>
        <w:tc>
          <w:tcPr>
            <w:tcW w:w="1980" w:type="dxa"/>
          </w:tcPr>
          <w:p w14:paraId="482DF552">
            <w:pPr>
              <w:spacing w:before="156" w:beforeLines="50" w:after="156" w:afterLines="50"/>
              <w:rPr>
                <w:rFonts w:hint="eastAsia" w:ascii="宋体" w:hAnsi="宋体" w:eastAsia="宋体" w:cs="宋体"/>
                <w:bCs/>
                <w:szCs w:val="21"/>
              </w:rPr>
            </w:pPr>
          </w:p>
        </w:tc>
      </w:tr>
      <w:tr w14:paraId="21CF52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45" w:hRule="atLeast"/>
        </w:trPr>
        <w:tc>
          <w:tcPr>
            <w:tcW w:w="468" w:type="dxa"/>
            <w:vMerge w:val="restart"/>
            <w:vAlign w:val="center"/>
          </w:tcPr>
          <w:p w14:paraId="130B07F0">
            <w:pPr>
              <w:spacing w:before="156" w:beforeLines="50" w:after="156" w:afterLines="50"/>
              <w:jc w:val="center"/>
              <w:rPr>
                <w:rFonts w:hint="eastAsia" w:ascii="宋体" w:hAnsi="宋体" w:eastAsia="宋体" w:cs="宋体"/>
                <w:bCs/>
                <w:szCs w:val="21"/>
              </w:rPr>
            </w:pPr>
            <w:r>
              <w:rPr>
                <w:rFonts w:hint="eastAsia" w:ascii="宋体" w:hAnsi="宋体" w:eastAsia="宋体" w:cs="宋体"/>
                <w:bCs/>
                <w:szCs w:val="21"/>
              </w:rPr>
              <w:t>3</w:t>
            </w:r>
          </w:p>
        </w:tc>
        <w:tc>
          <w:tcPr>
            <w:tcW w:w="932" w:type="dxa"/>
            <w:vAlign w:val="center"/>
          </w:tcPr>
          <w:p w14:paraId="4385AE8A">
            <w:pPr>
              <w:spacing w:before="156" w:beforeLines="50" w:after="156" w:afterLines="50"/>
              <w:jc w:val="center"/>
              <w:rPr>
                <w:rFonts w:hint="eastAsia" w:ascii="宋体" w:hAnsi="宋体" w:eastAsia="宋体" w:cs="宋体"/>
                <w:bCs/>
                <w:szCs w:val="21"/>
              </w:rPr>
            </w:pPr>
            <w:r>
              <w:rPr>
                <w:rFonts w:hint="eastAsia" w:ascii="宋体" w:hAnsi="宋体" w:eastAsia="宋体" w:cs="宋体"/>
                <w:bCs/>
                <w:szCs w:val="21"/>
              </w:rPr>
              <w:t>□单位</w:t>
            </w:r>
          </w:p>
        </w:tc>
        <w:tc>
          <w:tcPr>
            <w:tcW w:w="4468" w:type="dxa"/>
            <w:vAlign w:val="center"/>
          </w:tcPr>
          <w:p w14:paraId="52261B7F">
            <w:pPr>
              <w:spacing w:before="156" w:beforeLines="50" w:after="156" w:afterLines="50"/>
              <w:jc w:val="left"/>
              <w:rPr>
                <w:rFonts w:hint="eastAsia" w:ascii="宋体" w:hAnsi="宋体" w:eastAsia="宋体" w:cs="宋体"/>
                <w:bCs/>
                <w:szCs w:val="21"/>
              </w:rPr>
            </w:pPr>
            <w:r>
              <w:rPr>
                <w:rFonts w:hint="eastAsia" w:ascii="宋体" w:hAnsi="宋体" w:eastAsia="宋体" w:cs="宋体"/>
                <w:bCs/>
                <w:szCs w:val="21"/>
              </w:rPr>
              <w:t>□营业执照复印件  □组织机构代码证复印件 □法定代表人身份证明书   □法定代表人身份证复印件  □授权委托书  □代理人身份证复印件（律师代理的，应提供律师执业证复印件和所函）</w:t>
            </w:r>
          </w:p>
        </w:tc>
        <w:tc>
          <w:tcPr>
            <w:tcW w:w="540" w:type="dxa"/>
            <w:vMerge w:val="restart"/>
          </w:tcPr>
          <w:p w14:paraId="33C92B83">
            <w:pPr>
              <w:spacing w:before="156" w:beforeLines="50" w:after="156" w:afterLines="50"/>
              <w:rPr>
                <w:rFonts w:hint="eastAsia" w:ascii="宋体" w:hAnsi="宋体" w:eastAsia="宋体" w:cs="宋体"/>
                <w:bCs/>
                <w:sz w:val="28"/>
                <w:szCs w:val="28"/>
              </w:rPr>
            </w:pPr>
          </w:p>
        </w:tc>
        <w:tc>
          <w:tcPr>
            <w:tcW w:w="540" w:type="dxa"/>
            <w:vMerge w:val="restart"/>
          </w:tcPr>
          <w:p w14:paraId="35F23FD1">
            <w:pPr>
              <w:spacing w:before="156" w:beforeLines="50" w:after="156" w:afterLines="50"/>
              <w:rPr>
                <w:rFonts w:hint="eastAsia" w:ascii="宋体" w:hAnsi="宋体" w:eastAsia="宋体" w:cs="宋体"/>
                <w:bCs/>
                <w:sz w:val="28"/>
                <w:szCs w:val="28"/>
              </w:rPr>
            </w:pPr>
          </w:p>
        </w:tc>
        <w:tc>
          <w:tcPr>
            <w:tcW w:w="1980" w:type="dxa"/>
            <w:vMerge w:val="restart"/>
          </w:tcPr>
          <w:p w14:paraId="3F26332D">
            <w:pPr>
              <w:spacing w:before="156" w:beforeLines="50" w:after="156" w:afterLines="50"/>
              <w:rPr>
                <w:rFonts w:hint="eastAsia" w:ascii="宋体" w:hAnsi="宋体" w:eastAsia="宋体" w:cs="宋体"/>
                <w:bCs/>
                <w:sz w:val="28"/>
                <w:szCs w:val="28"/>
              </w:rPr>
            </w:pPr>
          </w:p>
        </w:tc>
      </w:tr>
      <w:tr w14:paraId="1FF21A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trPr>
        <w:tc>
          <w:tcPr>
            <w:tcW w:w="468" w:type="dxa"/>
            <w:vMerge w:val="continue"/>
            <w:vAlign w:val="center"/>
          </w:tcPr>
          <w:p w14:paraId="1AE283DE">
            <w:pPr>
              <w:spacing w:before="156" w:beforeLines="50" w:after="156" w:afterLines="50"/>
              <w:jc w:val="center"/>
              <w:rPr>
                <w:rFonts w:hint="eastAsia" w:ascii="宋体" w:hAnsi="宋体" w:eastAsia="宋体" w:cs="宋体"/>
                <w:bCs/>
                <w:szCs w:val="21"/>
              </w:rPr>
            </w:pPr>
          </w:p>
        </w:tc>
        <w:tc>
          <w:tcPr>
            <w:tcW w:w="932" w:type="dxa"/>
            <w:vAlign w:val="center"/>
          </w:tcPr>
          <w:p w14:paraId="17A82036">
            <w:pPr>
              <w:spacing w:before="156" w:beforeLines="50" w:after="156" w:afterLines="50"/>
              <w:jc w:val="center"/>
              <w:rPr>
                <w:rFonts w:hint="eastAsia" w:ascii="宋体" w:hAnsi="宋体" w:eastAsia="宋体" w:cs="宋体"/>
                <w:bCs/>
                <w:szCs w:val="21"/>
              </w:rPr>
            </w:pPr>
            <w:r>
              <w:rPr>
                <w:rFonts w:hint="eastAsia" w:ascii="宋体" w:hAnsi="宋体" w:eastAsia="宋体" w:cs="宋体"/>
                <w:bCs/>
                <w:szCs w:val="21"/>
              </w:rPr>
              <w:t>□个人</w:t>
            </w:r>
          </w:p>
        </w:tc>
        <w:tc>
          <w:tcPr>
            <w:tcW w:w="4468" w:type="dxa"/>
            <w:vAlign w:val="center"/>
          </w:tcPr>
          <w:p w14:paraId="7FE63653">
            <w:pPr>
              <w:spacing w:before="156" w:beforeLines="50" w:after="156" w:afterLines="50"/>
              <w:jc w:val="left"/>
              <w:rPr>
                <w:rFonts w:hint="eastAsia" w:ascii="宋体" w:hAnsi="宋体" w:eastAsia="宋体" w:cs="宋体"/>
                <w:bCs/>
                <w:szCs w:val="21"/>
              </w:rPr>
            </w:pPr>
            <w:r>
              <w:rPr>
                <w:rFonts w:hint="eastAsia" w:ascii="宋体" w:hAnsi="宋体" w:eastAsia="宋体" w:cs="宋体"/>
                <w:bCs/>
                <w:szCs w:val="21"/>
              </w:rPr>
              <w:t>□身份证复印件    □授权委托书         □代理人身份证复印件（律师代理的，应提供律所指派函和律师执业证复印件）</w:t>
            </w:r>
          </w:p>
        </w:tc>
        <w:tc>
          <w:tcPr>
            <w:tcW w:w="540" w:type="dxa"/>
            <w:vMerge w:val="continue"/>
          </w:tcPr>
          <w:p w14:paraId="1BCB3BC1">
            <w:pPr>
              <w:spacing w:before="156" w:beforeLines="50" w:after="156" w:afterLines="50"/>
              <w:rPr>
                <w:rFonts w:hint="eastAsia" w:ascii="宋体" w:hAnsi="宋体" w:eastAsia="宋体" w:cs="宋体"/>
                <w:bCs/>
                <w:sz w:val="28"/>
                <w:szCs w:val="28"/>
              </w:rPr>
            </w:pPr>
          </w:p>
        </w:tc>
        <w:tc>
          <w:tcPr>
            <w:tcW w:w="540" w:type="dxa"/>
            <w:vMerge w:val="continue"/>
          </w:tcPr>
          <w:p w14:paraId="054F9C7E">
            <w:pPr>
              <w:spacing w:before="156" w:beforeLines="50" w:after="156" w:afterLines="50"/>
              <w:rPr>
                <w:rFonts w:hint="eastAsia" w:ascii="宋体" w:hAnsi="宋体" w:eastAsia="宋体" w:cs="宋体"/>
                <w:bCs/>
                <w:sz w:val="28"/>
                <w:szCs w:val="28"/>
              </w:rPr>
            </w:pPr>
          </w:p>
        </w:tc>
        <w:tc>
          <w:tcPr>
            <w:tcW w:w="1980" w:type="dxa"/>
            <w:vMerge w:val="continue"/>
          </w:tcPr>
          <w:p w14:paraId="2867B1D2">
            <w:pPr>
              <w:spacing w:before="156" w:beforeLines="50" w:after="156" w:afterLines="50"/>
              <w:rPr>
                <w:rFonts w:hint="eastAsia" w:ascii="宋体" w:hAnsi="宋体" w:eastAsia="宋体" w:cs="宋体"/>
                <w:bCs/>
                <w:sz w:val="28"/>
                <w:szCs w:val="28"/>
              </w:rPr>
            </w:pPr>
          </w:p>
        </w:tc>
      </w:tr>
      <w:tr w14:paraId="146EAE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468" w:type="dxa"/>
            <w:vAlign w:val="center"/>
          </w:tcPr>
          <w:p w14:paraId="06376B1D">
            <w:pPr>
              <w:spacing w:before="156" w:beforeLines="50" w:after="156" w:afterLines="50"/>
              <w:jc w:val="center"/>
              <w:rPr>
                <w:rFonts w:hint="eastAsia" w:ascii="宋体" w:hAnsi="宋体" w:eastAsia="宋体" w:cs="宋体"/>
                <w:bCs/>
                <w:szCs w:val="21"/>
              </w:rPr>
            </w:pPr>
            <w:r>
              <w:rPr>
                <w:rFonts w:hint="eastAsia" w:ascii="宋体" w:hAnsi="宋体" w:eastAsia="宋体" w:cs="宋体"/>
                <w:bCs/>
                <w:szCs w:val="21"/>
              </w:rPr>
              <w:t>4</w:t>
            </w:r>
          </w:p>
        </w:tc>
        <w:tc>
          <w:tcPr>
            <w:tcW w:w="5400" w:type="dxa"/>
            <w:gridSpan w:val="2"/>
          </w:tcPr>
          <w:p w14:paraId="747C35BD">
            <w:pPr>
              <w:spacing w:before="156" w:beforeLines="50" w:after="156" w:afterLines="50"/>
              <w:jc w:val="left"/>
              <w:rPr>
                <w:rFonts w:hint="eastAsia" w:ascii="宋体" w:hAnsi="宋体" w:eastAsia="宋体" w:cs="宋体"/>
                <w:bCs/>
                <w:sz w:val="18"/>
                <w:szCs w:val="18"/>
              </w:rPr>
            </w:pPr>
            <w:r>
              <w:rPr>
                <w:rFonts w:hint="eastAsia" w:ascii="宋体" w:hAnsi="宋体" w:eastAsia="宋体" w:cs="宋体"/>
                <w:bCs/>
                <w:szCs w:val="21"/>
              </w:rPr>
              <w:t>□债权人信息确认书</w:t>
            </w:r>
          </w:p>
        </w:tc>
        <w:tc>
          <w:tcPr>
            <w:tcW w:w="540" w:type="dxa"/>
          </w:tcPr>
          <w:p w14:paraId="4B535B1B">
            <w:pPr>
              <w:spacing w:before="156" w:beforeLines="50" w:after="156" w:afterLines="50"/>
              <w:rPr>
                <w:rFonts w:hint="eastAsia" w:ascii="宋体" w:hAnsi="宋体" w:eastAsia="宋体" w:cs="宋体"/>
                <w:bCs/>
                <w:sz w:val="18"/>
                <w:szCs w:val="18"/>
              </w:rPr>
            </w:pPr>
          </w:p>
        </w:tc>
        <w:tc>
          <w:tcPr>
            <w:tcW w:w="540" w:type="dxa"/>
          </w:tcPr>
          <w:p w14:paraId="3C8B1FC1">
            <w:pPr>
              <w:spacing w:before="156" w:beforeLines="50" w:after="156" w:afterLines="50"/>
              <w:rPr>
                <w:rFonts w:hint="eastAsia" w:ascii="宋体" w:hAnsi="宋体" w:eastAsia="宋体" w:cs="宋体"/>
                <w:bCs/>
                <w:sz w:val="18"/>
                <w:szCs w:val="18"/>
              </w:rPr>
            </w:pPr>
          </w:p>
        </w:tc>
        <w:tc>
          <w:tcPr>
            <w:tcW w:w="1980" w:type="dxa"/>
          </w:tcPr>
          <w:p w14:paraId="5929FFF5">
            <w:pPr>
              <w:spacing w:before="156" w:beforeLines="50" w:after="156" w:afterLines="50"/>
              <w:rPr>
                <w:rFonts w:hint="eastAsia" w:ascii="宋体" w:hAnsi="宋体" w:eastAsia="宋体" w:cs="宋体"/>
                <w:bCs/>
                <w:sz w:val="18"/>
                <w:szCs w:val="18"/>
              </w:rPr>
            </w:pPr>
          </w:p>
        </w:tc>
      </w:tr>
      <w:tr w14:paraId="74F97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8" w:type="dxa"/>
            <w:vAlign w:val="center"/>
          </w:tcPr>
          <w:p w14:paraId="5C228C20">
            <w:pPr>
              <w:spacing w:before="156" w:beforeLines="50" w:after="156" w:afterLines="50"/>
              <w:jc w:val="center"/>
              <w:rPr>
                <w:rFonts w:hint="eastAsia" w:ascii="宋体" w:hAnsi="宋体" w:eastAsia="宋体" w:cs="宋体"/>
                <w:bCs/>
                <w:szCs w:val="21"/>
              </w:rPr>
            </w:pPr>
            <w:r>
              <w:rPr>
                <w:rFonts w:hint="eastAsia" w:ascii="宋体" w:hAnsi="宋体" w:eastAsia="宋体" w:cs="宋体"/>
                <w:bCs/>
                <w:szCs w:val="21"/>
              </w:rPr>
              <w:t>5</w:t>
            </w:r>
          </w:p>
        </w:tc>
        <w:tc>
          <w:tcPr>
            <w:tcW w:w="5400" w:type="dxa"/>
            <w:gridSpan w:val="2"/>
          </w:tcPr>
          <w:p w14:paraId="428FFF14">
            <w:pPr>
              <w:spacing w:before="156" w:beforeLines="50" w:after="156" w:afterLines="50"/>
              <w:rPr>
                <w:rFonts w:hint="eastAsia" w:ascii="宋体" w:hAnsi="宋体" w:eastAsia="宋体" w:cs="宋体"/>
                <w:bCs/>
                <w:sz w:val="18"/>
                <w:szCs w:val="18"/>
              </w:rPr>
            </w:pPr>
            <w:r>
              <w:rPr>
                <w:rFonts w:hint="eastAsia" w:ascii="宋体" w:hAnsi="宋体" w:eastAsia="宋体" w:cs="宋体"/>
                <w:bCs/>
                <w:szCs w:val="21"/>
              </w:rPr>
              <w:t>□诚信申报承诺书</w:t>
            </w:r>
          </w:p>
        </w:tc>
        <w:tc>
          <w:tcPr>
            <w:tcW w:w="540" w:type="dxa"/>
          </w:tcPr>
          <w:p w14:paraId="38238299">
            <w:pPr>
              <w:spacing w:before="156" w:beforeLines="50" w:after="156" w:afterLines="50"/>
              <w:rPr>
                <w:rFonts w:hint="eastAsia" w:ascii="宋体" w:hAnsi="宋体" w:eastAsia="宋体" w:cs="宋体"/>
                <w:bCs/>
                <w:sz w:val="18"/>
                <w:szCs w:val="18"/>
              </w:rPr>
            </w:pPr>
          </w:p>
        </w:tc>
        <w:tc>
          <w:tcPr>
            <w:tcW w:w="540" w:type="dxa"/>
          </w:tcPr>
          <w:p w14:paraId="65AFCFB5">
            <w:pPr>
              <w:spacing w:before="156" w:beforeLines="50" w:after="156" w:afterLines="50"/>
              <w:rPr>
                <w:rFonts w:hint="eastAsia" w:ascii="宋体" w:hAnsi="宋体" w:eastAsia="宋体" w:cs="宋体"/>
                <w:bCs/>
                <w:sz w:val="18"/>
                <w:szCs w:val="18"/>
              </w:rPr>
            </w:pPr>
          </w:p>
        </w:tc>
        <w:tc>
          <w:tcPr>
            <w:tcW w:w="1980" w:type="dxa"/>
          </w:tcPr>
          <w:p w14:paraId="4D649E02">
            <w:pPr>
              <w:spacing w:before="156" w:beforeLines="50" w:after="156" w:afterLines="50"/>
              <w:rPr>
                <w:rFonts w:hint="eastAsia" w:ascii="宋体" w:hAnsi="宋体" w:eastAsia="宋体" w:cs="宋体"/>
                <w:bCs/>
                <w:sz w:val="18"/>
                <w:szCs w:val="18"/>
              </w:rPr>
            </w:pPr>
          </w:p>
        </w:tc>
      </w:tr>
      <w:tr w14:paraId="17BE5A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8" w:type="dxa"/>
            <w:vAlign w:val="center"/>
          </w:tcPr>
          <w:p w14:paraId="04673AAE">
            <w:pPr>
              <w:spacing w:before="156" w:beforeLines="50" w:after="156" w:afterLines="50"/>
              <w:jc w:val="center"/>
              <w:rPr>
                <w:rFonts w:hint="eastAsia" w:ascii="宋体" w:hAnsi="宋体" w:eastAsia="宋体" w:cs="宋体"/>
                <w:bCs/>
                <w:szCs w:val="21"/>
              </w:rPr>
            </w:pPr>
            <w:r>
              <w:rPr>
                <w:rFonts w:hint="eastAsia" w:ascii="宋体" w:hAnsi="宋体" w:eastAsia="宋体" w:cs="宋体"/>
                <w:bCs/>
                <w:szCs w:val="21"/>
              </w:rPr>
              <w:t>6</w:t>
            </w:r>
          </w:p>
        </w:tc>
        <w:tc>
          <w:tcPr>
            <w:tcW w:w="5400" w:type="dxa"/>
            <w:gridSpan w:val="2"/>
          </w:tcPr>
          <w:p w14:paraId="789C7BFA">
            <w:pPr>
              <w:spacing w:before="156" w:beforeLines="50" w:after="156" w:afterLines="50"/>
              <w:rPr>
                <w:rFonts w:hint="eastAsia" w:ascii="宋体" w:hAnsi="宋体" w:eastAsia="宋体" w:cs="宋体"/>
                <w:bCs/>
                <w:sz w:val="18"/>
                <w:szCs w:val="18"/>
              </w:rPr>
            </w:pPr>
          </w:p>
        </w:tc>
        <w:tc>
          <w:tcPr>
            <w:tcW w:w="540" w:type="dxa"/>
          </w:tcPr>
          <w:p w14:paraId="53EF80A6">
            <w:pPr>
              <w:spacing w:before="156" w:beforeLines="50" w:after="156" w:afterLines="50"/>
              <w:rPr>
                <w:rFonts w:hint="eastAsia" w:ascii="宋体" w:hAnsi="宋体" w:eastAsia="宋体" w:cs="宋体"/>
                <w:bCs/>
                <w:sz w:val="18"/>
                <w:szCs w:val="18"/>
              </w:rPr>
            </w:pPr>
          </w:p>
        </w:tc>
        <w:tc>
          <w:tcPr>
            <w:tcW w:w="540" w:type="dxa"/>
          </w:tcPr>
          <w:p w14:paraId="240C5CB6">
            <w:pPr>
              <w:spacing w:before="156" w:beforeLines="50" w:after="156" w:afterLines="50"/>
              <w:rPr>
                <w:rFonts w:hint="eastAsia" w:ascii="宋体" w:hAnsi="宋体" w:eastAsia="宋体" w:cs="宋体"/>
                <w:bCs/>
                <w:sz w:val="18"/>
                <w:szCs w:val="18"/>
              </w:rPr>
            </w:pPr>
          </w:p>
        </w:tc>
        <w:tc>
          <w:tcPr>
            <w:tcW w:w="1980" w:type="dxa"/>
          </w:tcPr>
          <w:p w14:paraId="2B3B7ED6">
            <w:pPr>
              <w:spacing w:before="156" w:beforeLines="50" w:after="156" w:afterLines="50"/>
              <w:rPr>
                <w:rFonts w:hint="eastAsia" w:ascii="宋体" w:hAnsi="宋体" w:eastAsia="宋体" w:cs="宋体"/>
                <w:bCs/>
                <w:sz w:val="18"/>
                <w:szCs w:val="18"/>
              </w:rPr>
            </w:pPr>
          </w:p>
        </w:tc>
      </w:tr>
      <w:tr w14:paraId="3F968D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8" w:type="dxa"/>
            <w:vAlign w:val="center"/>
          </w:tcPr>
          <w:p w14:paraId="418E98D8">
            <w:pPr>
              <w:spacing w:before="156" w:beforeLines="50" w:after="156" w:afterLines="50"/>
              <w:jc w:val="center"/>
              <w:rPr>
                <w:rFonts w:hint="eastAsia" w:ascii="宋体" w:hAnsi="宋体" w:eastAsia="宋体" w:cs="宋体"/>
                <w:bCs/>
                <w:szCs w:val="21"/>
              </w:rPr>
            </w:pPr>
            <w:r>
              <w:rPr>
                <w:rFonts w:hint="eastAsia" w:ascii="宋体" w:hAnsi="宋体" w:eastAsia="宋体" w:cs="宋体"/>
                <w:bCs/>
                <w:szCs w:val="21"/>
              </w:rPr>
              <w:t>7</w:t>
            </w:r>
          </w:p>
        </w:tc>
        <w:tc>
          <w:tcPr>
            <w:tcW w:w="5400" w:type="dxa"/>
            <w:gridSpan w:val="2"/>
          </w:tcPr>
          <w:p w14:paraId="7B400CBF">
            <w:pPr>
              <w:spacing w:before="156" w:beforeLines="50" w:after="156" w:afterLines="50"/>
              <w:rPr>
                <w:rFonts w:hint="eastAsia" w:ascii="宋体" w:hAnsi="宋体" w:eastAsia="宋体" w:cs="宋体"/>
                <w:bCs/>
                <w:sz w:val="18"/>
                <w:szCs w:val="18"/>
              </w:rPr>
            </w:pPr>
          </w:p>
        </w:tc>
        <w:tc>
          <w:tcPr>
            <w:tcW w:w="540" w:type="dxa"/>
          </w:tcPr>
          <w:p w14:paraId="3C04A088">
            <w:pPr>
              <w:spacing w:before="156" w:beforeLines="50" w:after="156" w:afterLines="50"/>
              <w:rPr>
                <w:rFonts w:hint="eastAsia" w:ascii="宋体" w:hAnsi="宋体" w:eastAsia="宋体" w:cs="宋体"/>
                <w:bCs/>
                <w:sz w:val="18"/>
                <w:szCs w:val="18"/>
              </w:rPr>
            </w:pPr>
          </w:p>
        </w:tc>
        <w:tc>
          <w:tcPr>
            <w:tcW w:w="540" w:type="dxa"/>
          </w:tcPr>
          <w:p w14:paraId="700D4631">
            <w:pPr>
              <w:spacing w:before="156" w:beforeLines="50" w:after="156" w:afterLines="50"/>
              <w:rPr>
                <w:rFonts w:hint="eastAsia" w:ascii="宋体" w:hAnsi="宋体" w:eastAsia="宋体" w:cs="宋体"/>
                <w:bCs/>
                <w:sz w:val="18"/>
                <w:szCs w:val="18"/>
              </w:rPr>
            </w:pPr>
          </w:p>
        </w:tc>
        <w:tc>
          <w:tcPr>
            <w:tcW w:w="1980" w:type="dxa"/>
          </w:tcPr>
          <w:p w14:paraId="6C6FF6BB">
            <w:pPr>
              <w:spacing w:before="156" w:beforeLines="50" w:after="156" w:afterLines="50"/>
              <w:rPr>
                <w:rFonts w:hint="eastAsia" w:ascii="宋体" w:hAnsi="宋体" w:eastAsia="宋体" w:cs="宋体"/>
                <w:bCs/>
                <w:sz w:val="18"/>
                <w:szCs w:val="18"/>
              </w:rPr>
            </w:pPr>
          </w:p>
        </w:tc>
      </w:tr>
      <w:tr w14:paraId="017822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8" w:type="dxa"/>
            <w:vAlign w:val="center"/>
          </w:tcPr>
          <w:p w14:paraId="4B63612E">
            <w:pPr>
              <w:spacing w:before="156" w:beforeLines="50" w:after="156" w:afterLines="50"/>
              <w:jc w:val="center"/>
              <w:rPr>
                <w:rFonts w:hint="eastAsia" w:ascii="宋体" w:hAnsi="宋体" w:eastAsia="宋体" w:cs="宋体"/>
                <w:bCs/>
                <w:szCs w:val="21"/>
              </w:rPr>
            </w:pPr>
            <w:r>
              <w:rPr>
                <w:rFonts w:hint="eastAsia" w:ascii="宋体" w:hAnsi="宋体" w:eastAsia="宋体" w:cs="宋体"/>
                <w:bCs/>
                <w:szCs w:val="21"/>
              </w:rPr>
              <w:t>8</w:t>
            </w:r>
          </w:p>
        </w:tc>
        <w:tc>
          <w:tcPr>
            <w:tcW w:w="5400" w:type="dxa"/>
            <w:gridSpan w:val="2"/>
          </w:tcPr>
          <w:p w14:paraId="687D3AAF">
            <w:pPr>
              <w:spacing w:before="156" w:beforeLines="50" w:after="156" w:afterLines="50"/>
              <w:rPr>
                <w:rFonts w:hint="eastAsia" w:ascii="宋体" w:hAnsi="宋体" w:eastAsia="宋体" w:cs="宋体"/>
                <w:bCs/>
                <w:sz w:val="18"/>
                <w:szCs w:val="18"/>
              </w:rPr>
            </w:pPr>
          </w:p>
        </w:tc>
        <w:tc>
          <w:tcPr>
            <w:tcW w:w="540" w:type="dxa"/>
          </w:tcPr>
          <w:p w14:paraId="104C615A">
            <w:pPr>
              <w:spacing w:before="156" w:beforeLines="50" w:after="156" w:afterLines="50"/>
              <w:rPr>
                <w:rFonts w:hint="eastAsia" w:ascii="宋体" w:hAnsi="宋体" w:eastAsia="宋体" w:cs="宋体"/>
                <w:bCs/>
                <w:sz w:val="18"/>
                <w:szCs w:val="18"/>
              </w:rPr>
            </w:pPr>
          </w:p>
        </w:tc>
        <w:tc>
          <w:tcPr>
            <w:tcW w:w="540" w:type="dxa"/>
          </w:tcPr>
          <w:p w14:paraId="3F65C095">
            <w:pPr>
              <w:spacing w:before="156" w:beforeLines="50" w:after="156" w:afterLines="50"/>
              <w:rPr>
                <w:rFonts w:hint="eastAsia" w:ascii="宋体" w:hAnsi="宋体" w:eastAsia="宋体" w:cs="宋体"/>
                <w:bCs/>
                <w:sz w:val="18"/>
                <w:szCs w:val="18"/>
              </w:rPr>
            </w:pPr>
          </w:p>
        </w:tc>
        <w:tc>
          <w:tcPr>
            <w:tcW w:w="1980" w:type="dxa"/>
          </w:tcPr>
          <w:p w14:paraId="2B045C66">
            <w:pPr>
              <w:spacing w:before="156" w:beforeLines="50" w:after="156" w:afterLines="50"/>
              <w:rPr>
                <w:rFonts w:hint="eastAsia" w:ascii="宋体" w:hAnsi="宋体" w:eastAsia="宋体" w:cs="宋体"/>
                <w:bCs/>
                <w:sz w:val="18"/>
                <w:szCs w:val="18"/>
              </w:rPr>
            </w:pPr>
          </w:p>
        </w:tc>
      </w:tr>
      <w:tr w14:paraId="0A782B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8" w:type="dxa"/>
            <w:vAlign w:val="center"/>
          </w:tcPr>
          <w:p w14:paraId="6489E66F">
            <w:pPr>
              <w:spacing w:before="156" w:beforeLines="50" w:after="156" w:afterLines="50"/>
              <w:jc w:val="center"/>
              <w:rPr>
                <w:rFonts w:hint="eastAsia" w:ascii="宋体" w:hAnsi="宋体" w:eastAsia="宋体" w:cs="宋体"/>
                <w:bCs/>
                <w:szCs w:val="21"/>
              </w:rPr>
            </w:pPr>
            <w:r>
              <w:rPr>
                <w:rFonts w:hint="eastAsia" w:ascii="宋体" w:hAnsi="宋体" w:eastAsia="宋体" w:cs="宋体"/>
                <w:bCs/>
                <w:szCs w:val="21"/>
              </w:rPr>
              <w:t>9</w:t>
            </w:r>
          </w:p>
        </w:tc>
        <w:tc>
          <w:tcPr>
            <w:tcW w:w="5400" w:type="dxa"/>
            <w:gridSpan w:val="2"/>
          </w:tcPr>
          <w:p w14:paraId="67031ADB">
            <w:pPr>
              <w:spacing w:before="156" w:beforeLines="50" w:after="156" w:afterLines="50"/>
              <w:rPr>
                <w:rFonts w:hint="eastAsia" w:ascii="宋体" w:hAnsi="宋体" w:eastAsia="宋体" w:cs="宋体"/>
                <w:bCs/>
                <w:sz w:val="18"/>
                <w:szCs w:val="18"/>
              </w:rPr>
            </w:pPr>
          </w:p>
        </w:tc>
        <w:tc>
          <w:tcPr>
            <w:tcW w:w="540" w:type="dxa"/>
          </w:tcPr>
          <w:p w14:paraId="24B48A75">
            <w:pPr>
              <w:spacing w:before="156" w:beforeLines="50" w:after="156" w:afterLines="50"/>
              <w:rPr>
                <w:rFonts w:hint="eastAsia" w:ascii="宋体" w:hAnsi="宋体" w:eastAsia="宋体" w:cs="宋体"/>
                <w:bCs/>
                <w:sz w:val="18"/>
                <w:szCs w:val="18"/>
              </w:rPr>
            </w:pPr>
          </w:p>
        </w:tc>
        <w:tc>
          <w:tcPr>
            <w:tcW w:w="540" w:type="dxa"/>
          </w:tcPr>
          <w:p w14:paraId="69481F94">
            <w:pPr>
              <w:spacing w:before="156" w:beforeLines="50" w:after="156" w:afterLines="50"/>
              <w:rPr>
                <w:rFonts w:hint="eastAsia" w:ascii="宋体" w:hAnsi="宋体" w:eastAsia="宋体" w:cs="宋体"/>
                <w:bCs/>
                <w:sz w:val="18"/>
                <w:szCs w:val="18"/>
              </w:rPr>
            </w:pPr>
          </w:p>
        </w:tc>
        <w:tc>
          <w:tcPr>
            <w:tcW w:w="1980" w:type="dxa"/>
          </w:tcPr>
          <w:p w14:paraId="6E8B8F73">
            <w:pPr>
              <w:spacing w:before="156" w:beforeLines="50" w:after="156" w:afterLines="50"/>
              <w:rPr>
                <w:rFonts w:hint="eastAsia" w:ascii="宋体" w:hAnsi="宋体" w:eastAsia="宋体" w:cs="宋体"/>
                <w:bCs/>
                <w:sz w:val="18"/>
                <w:szCs w:val="18"/>
              </w:rPr>
            </w:pPr>
          </w:p>
        </w:tc>
      </w:tr>
      <w:tr w14:paraId="4B9361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8" w:type="dxa"/>
            <w:vAlign w:val="center"/>
          </w:tcPr>
          <w:p w14:paraId="3E29EBE5">
            <w:pPr>
              <w:spacing w:before="156" w:beforeLines="50" w:after="156" w:afterLines="50"/>
              <w:jc w:val="center"/>
              <w:rPr>
                <w:rFonts w:hint="eastAsia" w:ascii="宋体" w:hAnsi="宋体" w:eastAsia="宋体" w:cs="宋体"/>
                <w:bCs/>
                <w:szCs w:val="21"/>
              </w:rPr>
            </w:pPr>
            <w:r>
              <w:rPr>
                <w:rFonts w:hint="eastAsia" w:ascii="宋体" w:hAnsi="宋体" w:eastAsia="宋体" w:cs="宋体"/>
                <w:bCs/>
                <w:szCs w:val="21"/>
              </w:rPr>
              <w:t>10</w:t>
            </w:r>
          </w:p>
        </w:tc>
        <w:tc>
          <w:tcPr>
            <w:tcW w:w="5400" w:type="dxa"/>
            <w:gridSpan w:val="2"/>
          </w:tcPr>
          <w:p w14:paraId="04FD4E60">
            <w:pPr>
              <w:spacing w:before="156" w:beforeLines="50" w:after="156" w:afterLines="50"/>
              <w:rPr>
                <w:rFonts w:hint="eastAsia" w:ascii="宋体" w:hAnsi="宋体" w:eastAsia="宋体" w:cs="宋体"/>
                <w:bCs/>
                <w:sz w:val="18"/>
                <w:szCs w:val="18"/>
              </w:rPr>
            </w:pPr>
          </w:p>
        </w:tc>
        <w:tc>
          <w:tcPr>
            <w:tcW w:w="540" w:type="dxa"/>
          </w:tcPr>
          <w:p w14:paraId="28B20A4E">
            <w:pPr>
              <w:spacing w:before="156" w:beforeLines="50" w:after="156" w:afterLines="50"/>
              <w:rPr>
                <w:rFonts w:hint="eastAsia" w:ascii="宋体" w:hAnsi="宋体" w:eastAsia="宋体" w:cs="宋体"/>
                <w:bCs/>
                <w:sz w:val="18"/>
                <w:szCs w:val="18"/>
              </w:rPr>
            </w:pPr>
          </w:p>
        </w:tc>
        <w:tc>
          <w:tcPr>
            <w:tcW w:w="540" w:type="dxa"/>
          </w:tcPr>
          <w:p w14:paraId="2F937B12">
            <w:pPr>
              <w:spacing w:before="156" w:beforeLines="50" w:after="156" w:afterLines="50"/>
              <w:rPr>
                <w:rFonts w:hint="eastAsia" w:ascii="宋体" w:hAnsi="宋体" w:eastAsia="宋体" w:cs="宋体"/>
                <w:bCs/>
                <w:sz w:val="18"/>
                <w:szCs w:val="18"/>
              </w:rPr>
            </w:pPr>
          </w:p>
        </w:tc>
        <w:tc>
          <w:tcPr>
            <w:tcW w:w="1980" w:type="dxa"/>
          </w:tcPr>
          <w:p w14:paraId="1C1E6DBD">
            <w:pPr>
              <w:spacing w:before="156" w:beforeLines="50" w:after="156" w:afterLines="50"/>
              <w:rPr>
                <w:rFonts w:hint="eastAsia" w:ascii="宋体" w:hAnsi="宋体" w:eastAsia="宋体" w:cs="宋体"/>
                <w:bCs/>
                <w:sz w:val="18"/>
                <w:szCs w:val="18"/>
              </w:rPr>
            </w:pPr>
          </w:p>
        </w:tc>
      </w:tr>
      <w:tr w14:paraId="07A1D2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5" w:hRule="atLeast"/>
        </w:trPr>
        <w:tc>
          <w:tcPr>
            <w:tcW w:w="8928" w:type="dxa"/>
            <w:gridSpan w:val="6"/>
          </w:tcPr>
          <w:p w14:paraId="0FF46BF4">
            <w:pPr>
              <w:spacing w:before="156" w:beforeLines="50" w:after="156" w:afterLines="50"/>
              <w:ind w:firstLine="413" w:firstLineChars="196"/>
              <w:rPr>
                <w:rFonts w:hint="eastAsia" w:ascii="宋体" w:hAnsi="宋体" w:eastAsia="宋体" w:cs="宋体"/>
                <w:b/>
                <w:bCs/>
                <w:szCs w:val="21"/>
              </w:rPr>
            </w:pPr>
            <w:r>
              <w:rPr>
                <w:rFonts w:hint="eastAsia" w:ascii="宋体" w:hAnsi="宋体" w:eastAsia="宋体" w:cs="宋体"/>
                <w:b/>
                <w:bCs/>
                <w:szCs w:val="21"/>
              </w:rPr>
              <w:t>备注：申报人应确保本次提交的所有债权申报材料与原件一致，不存在伪造、变造等情形，否则应承担由此产生的法律责任。</w:t>
            </w:r>
          </w:p>
          <w:p w14:paraId="0A1A16C3">
            <w:pPr>
              <w:spacing w:before="156" w:beforeLines="50" w:after="156" w:afterLines="50"/>
              <w:ind w:firstLine="413" w:firstLineChars="196"/>
              <w:rPr>
                <w:rFonts w:hint="eastAsia" w:ascii="宋体" w:hAnsi="宋体" w:eastAsia="宋体" w:cs="宋体"/>
                <w:b/>
                <w:bCs/>
                <w:sz w:val="28"/>
                <w:szCs w:val="28"/>
              </w:rPr>
            </w:pPr>
            <w:r>
              <w:rPr>
                <w:rFonts w:hint="eastAsia" w:ascii="宋体" w:hAnsi="宋体" w:eastAsia="宋体" w:cs="宋体"/>
                <w:b/>
                <w:bCs/>
                <w:szCs w:val="21"/>
              </w:rPr>
              <w:t>本债权申报材料清单及材料一式两份，债权申报人一份，管理人存档一份。</w:t>
            </w:r>
          </w:p>
        </w:tc>
      </w:tr>
    </w:tbl>
    <w:p w14:paraId="4B5241EA">
      <w:pPr>
        <w:spacing w:before="156" w:beforeLines="50" w:after="156" w:afterLines="50" w:line="500" w:lineRule="exact"/>
        <w:rPr>
          <w:rFonts w:hint="eastAsia" w:ascii="宋体" w:hAnsi="宋体" w:eastAsia="宋体" w:cs="宋体"/>
          <w:bCs/>
          <w:sz w:val="24"/>
          <w:szCs w:val="28"/>
          <w:u w:val="single"/>
        </w:rPr>
      </w:pPr>
      <w:r>
        <w:rPr>
          <w:rFonts w:hint="eastAsia" w:ascii="宋体" w:hAnsi="宋体" w:eastAsia="宋体" w:cs="宋体"/>
          <w:bCs/>
          <w:sz w:val="24"/>
          <w:szCs w:val="28"/>
        </w:rPr>
        <w:t>申报人（签字或盖章）：</w:t>
      </w:r>
      <w:r>
        <w:rPr>
          <w:rFonts w:hint="eastAsia" w:ascii="宋体" w:hAnsi="宋体" w:eastAsia="宋体" w:cs="宋体"/>
          <w:bCs/>
          <w:sz w:val="24"/>
          <w:szCs w:val="28"/>
          <w:u w:val="single"/>
        </w:rPr>
        <w:t xml:space="preserve">            </w:t>
      </w:r>
      <w:r>
        <w:rPr>
          <w:rFonts w:hint="eastAsia" w:ascii="宋体" w:hAnsi="宋体" w:eastAsia="宋体" w:cs="宋体"/>
          <w:bCs/>
          <w:sz w:val="24"/>
          <w:szCs w:val="28"/>
        </w:rPr>
        <w:t xml:space="preserve">   接收人（签字）：</w:t>
      </w:r>
      <w:r>
        <w:rPr>
          <w:rFonts w:hint="eastAsia" w:ascii="宋体" w:hAnsi="宋体" w:eastAsia="宋体" w:cs="宋体"/>
          <w:bCs/>
          <w:sz w:val="24"/>
          <w:szCs w:val="28"/>
          <w:u w:val="single"/>
        </w:rPr>
        <w:t xml:space="preserve">              </w:t>
      </w:r>
      <w:r>
        <w:rPr>
          <w:rFonts w:hint="eastAsia" w:ascii="宋体" w:hAnsi="宋体" w:eastAsia="宋体" w:cs="宋体"/>
          <w:bCs/>
          <w:color w:val="FFFFFF"/>
          <w:sz w:val="24"/>
          <w:szCs w:val="28"/>
        </w:rPr>
        <w:t>在</w:t>
      </w:r>
    </w:p>
    <w:p w14:paraId="71B470EC">
      <w:pPr>
        <w:spacing w:before="156" w:beforeLines="50" w:after="156" w:afterLines="50" w:line="500" w:lineRule="exact"/>
        <w:jc w:val="left"/>
        <w:rPr>
          <w:rFonts w:hint="eastAsia" w:ascii="宋体" w:hAnsi="宋体" w:eastAsia="宋体" w:cs="宋体"/>
          <w:sz w:val="20"/>
        </w:rPr>
      </w:pPr>
      <w:r>
        <w:rPr>
          <w:rFonts w:hint="eastAsia" w:ascii="宋体" w:hAnsi="宋体" w:eastAsia="宋体" w:cs="宋体"/>
          <w:bCs/>
          <w:sz w:val="24"/>
          <w:szCs w:val="28"/>
        </w:rPr>
        <w:t>提交时间：</w:t>
      </w:r>
      <w:r>
        <w:rPr>
          <w:rFonts w:hint="eastAsia" w:ascii="宋体" w:hAnsi="宋体" w:eastAsia="宋体" w:cs="宋体"/>
          <w:bCs/>
          <w:sz w:val="24"/>
          <w:szCs w:val="28"/>
          <w:u w:val="single"/>
        </w:rPr>
        <w:t xml:space="preserve">                  </w:t>
      </w:r>
      <w:r>
        <w:rPr>
          <w:rFonts w:hint="eastAsia" w:ascii="宋体" w:hAnsi="宋体" w:eastAsia="宋体" w:cs="宋体"/>
          <w:bCs/>
          <w:sz w:val="24"/>
          <w:szCs w:val="28"/>
        </w:rPr>
        <w:t xml:space="preserve">        接收时间：</w:t>
      </w:r>
      <w:r>
        <w:rPr>
          <w:rFonts w:hint="eastAsia" w:ascii="宋体" w:hAnsi="宋体" w:eastAsia="宋体" w:cs="宋体"/>
          <w:bCs/>
          <w:sz w:val="24"/>
          <w:szCs w:val="28"/>
          <w:u w:val="single"/>
        </w:rPr>
        <w:t xml:space="preserve">              </w:t>
      </w:r>
      <w:r>
        <w:rPr>
          <w:rFonts w:hint="eastAsia" w:ascii="宋体" w:hAnsi="宋体" w:eastAsia="宋体" w:cs="宋体"/>
          <w:sz w:val="24"/>
          <w:szCs w:val="28"/>
          <w:u w:val="single"/>
        </w:rPr>
        <w:t xml:space="preserve">    </w:t>
      </w:r>
      <w:r>
        <w:rPr>
          <w:rFonts w:hint="eastAsia" w:ascii="宋体" w:hAnsi="宋体" w:eastAsia="宋体" w:cs="宋体"/>
          <w:b/>
          <w:bCs/>
          <w:color w:val="FFFFFF"/>
          <w:sz w:val="24"/>
          <w:szCs w:val="28"/>
        </w:rPr>
        <w:t>在</w:t>
      </w:r>
    </w:p>
    <w:p w14:paraId="1D5889BE">
      <w:pPr>
        <w:jc w:val="center"/>
        <w:rPr>
          <w:rFonts w:hint="eastAsia" w:ascii="宋体" w:hAnsi="宋体" w:eastAsia="宋体" w:cs="宋体"/>
          <w:bCs/>
          <w:color w:val="000000"/>
          <w:szCs w:val="44"/>
        </w:rPr>
      </w:pPr>
      <w:r>
        <w:rPr>
          <w:rFonts w:hint="eastAsia" w:ascii="宋体" w:hAnsi="宋体" w:eastAsia="宋体" w:cs="宋体"/>
          <w:b/>
          <w:color w:val="000000"/>
          <w:sz w:val="36"/>
          <w:szCs w:val="32"/>
        </w:rPr>
        <w:t>债权申报表</w:t>
      </w:r>
      <w:r>
        <w:rPr>
          <w:rStyle w:val="14"/>
          <w:rFonts w:hint="eastAsia" w:ascii="宋体" w:hAnsi="宋体" w:eastAsia="宋体" w:cs="宋体"/>
          <w:b/>
          <w:color w:val="000000"/>
          <w:sz w:val="32"/>
          <w:szCs w:val="32"/>
        </w:rPr>
        <w:footnoteReference w:id="0"/>
      </w:r>
    </w:p>
    <w:tbl>
      <w:tblPr>
        <w:tblStyle w:val="10"/>
        <w:tblpPr w:leftFromText="180" w:rightFromText="180" w:vertAnchor="text" w:horzAnchor="page" w:tblpX="1162" w:tblpY="312"/>
        <w:tblOverlap w:val="never"/>
        <w:tblW w:w="974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2"/>
        <w:gridCol w:w="1362"/>
        <w:gridCol w:w="2010"/>
        <w:gridCol w:w="217"/>
        <w:gridCol w:w="809"/>
        <w:gridCol w:w="60"/>
        <w:gridCol w:w="1675"/>
        <w:gridCol w:w="1691"/>
        <w:gridCol w:w="1361"/>
      </w:tblGrid>
      <w:tr w14:paraId="226C0A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62" w:type="dxa"/>
            <w:vMerge w:val="restart"/>
            <w:tcBorders>
              <w:top w:val="single" w:color="auto" w:sz="4" w:space="0"/>
            </w:tcBorders>
            <w:vAlign w:val="center"/>
          </w:tcPr>
          <w:p w14:paraId="487610AB">
            <w:pPr>
              <w:autoSpaceDN w:val="0"/>
              <w:jc w:val="center"/>
              <w:textAlignment w:val="center"/>
              <w:rPr>
                <w:rFonts w:hint="eastAsia" w:ascii="宋体" w:hAnsi="宋体" w:eastAsia="宋体" w:cs="宋体"/>
                <w:bCs/>
                <w:color w:val="000000"/>
              </w:rPr>
            </w:pPr>
            <w:r>
              <w:rPr>
                <w:rFonts w:hint="eastAsia" w:ascii="宋体" w:hAnsi="宋体" w:eastAsia="宋体" w:cs="宋体"/>
                <w:bCs/>
                <w:color w:val="000000"/>
                <w:w w:val="80"/>
              </w:rPr>
              <w:t>债权人基本情况</w:t>
            </w:r>
          </w:p>
        </w:tc>
        <w:tc>
          <w:tcPr>
            <w:tcW w:w="1362" w:type="dxa"/>
            <w:tcBorders>
              <w:top w:val="single" w:color="auto" w:sz="4" w:space="0"/>
            </w:tcBorders>
            <w:vAlign w:val="center"/>
          </w:tcPr>
          <w:p w14:paraId="6845609D">
            <w:pPr>
              <w:autoSpaceDN w:val="0"/>
              <w:jc w:val="center"/>
              <w:textAlignment w:val="center"/>
              <w:rPr>
                <w:rFonts w:hint="eastAsia" w:ascii="宋体" w:hAnsi="宋体" w:eastAsia="宋体" w:cs="宋体"/>
                <w:bCs/>
                <w:color w:val="000000"/>
              </w:rPr>
            </w:pPr>
            <w:r>
              <w:rPr>
                <w:rFonts w:hint="eastAsia" w:ascii="宋体" w:hAnsi="宋体" w:eastAsia="宋体" w:cs="宋体"/>
                <w:bCs/>
                <w:color w:val="000000"/>
              </w:rPr>
              <w:t>债权申报人名称/姓名</w:t>
            </w:r>
          </w:p>
        </w:tc>
        <w:tc>
          <w:tcPr>
            <w:tcW w:w="3036" w:type="dxa"/>
            <w:gridSpan w:val="3"/>
            <w:tcBorders>
              <w:top w:val="single" w:color="auto" w:sz="4" w:space="0"/>
            </w:tcBorders>
            <w:vAlign w:val="center"/>
          </w:tcPr>
          <w:p w14:paraId="61541116">
            <w:pPr>
              <w:autoSpaceDN w:val="0"/>
              <w:jc w:val="center"/>
              <w:textAlignment w:val="center"/>
              <w:rPr>
                <w:rFonts w:hint="eastAsia" w:ascii="宋体" w:hAnsi="宋体" w:eastAsia="宋体" w:cs="宋体"/>
                <w:bCs/>
                <w:color w:val="000000"/>
              </w:rPr>
            </w:pPr>
            <w:r>
              <w:rPr>
                <w:rFonts w:hint="eastAsia" w:ascii="宋体" w:hAnsi="宋体" w:eastAsia="宋体" w:cs="宋体"/>
                <w:bCs/>
                <w:color w:val="000000"/>
              </w:rPr>
              <w:t xml:space="preserve">     </w:t>
            </w:r>
          </w:p>
        </w:tc>
        <w:tc>
          <w:tcPr>
            <w:tcW w:w="1735" w:type="dxa"/>
            <w:gridSpan w:val="2"/>
            <w:tcBorders>
              <w:top w:val="single" w:color="auto" w:sz="4" w:space="0"/>
            </w:tcBorders>
            <w:vAlign w:val="center"/>
          </w:tcPr>
          <w:p w14:paraId="624675D7">
            <w:pPr>
              <w:autoSpaceDN w:val="0"/>
              <w:jc w:val="center"/>
              <w:textAlignment w:val="center"/>
              <w:rPr>
                <w:rFonts w:hint="eastAsia" w:ascii="宋体" w:hAnsi="宋体" w:eastAsia="宋体" w:cs="宋体"/>
                <w:bCs/>
                <w:color w:val="000000"/>
              </w:rPr>
            </w:pPr>
            <w:r>
              <w:rPr>
                <w:rFonts w:hint="eastAsia" w:ascii="宋体" w:hAnsi="宋体" w:eastAsia="宋体" w:cs="宋体"/>
                <w:bCs/>
                <w:color w:val="000000"/>
              </w:rPr>
              <w:t>身份证号码/统一社会信用代码</w:t>
            </w:r>
          </w:p>
        </w:tc>
        <w:tc>
          <w:tcPr>
            <w:tcW w:w="3052" w:type="dxa"/>
            <w:gridSpan w:val="2"/>
            <w:tcBorders>
              <w:top w:val="single" w:color="auto" w:sz="4" w:space="0"/>
            </w:tcBorders>
            <w:vAlign w:val="center"/>
          </w:tcPr>
          <w:p w14:paraId="5352DF28">
            <w:pPr>
              <w:autoSpaceDN w:val="0"/>
              <w:jc w:val="center"/>
              <w:textAlignment w:val="center"/>
              <w:rPr>
                <w:rFonts w:hint="eastAsia" w:ascii="宋体" w:hAnsi="宋体" w:eastAsia="宋体" w:cs="宋体"/>
                <w:bCs/>
                <w:color w:val="000000"/>
              </w:rPr>
            </w:pPr>
          </w:p>
        </w:tc>
      </w:tr>
      <w:tr w14:paraId="2737C5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62" w:type="dxa"/>
            <w:vMerge w:val="continue"/>
            <w:vAlign w:val="center"/>
          </w:tcPr>
          <w:p w14:paraId="2E3265D8">
            <w:pPr>
              <w:autoSpaceDN w:val="0"/>
              <w:jc w:val="center"/>
              <w:textAlignment w:val="center"/>
              <w:rPr>
                <w:rFonts w:hint="eastAsia" w:ascii="宋体" w:hAnsi="宋体" w:eastAsia="宋体" w:cs="宋体"/>
                <w:bCs/>
                <w:color w:val="000000"/>
              </w:rPr>
            </w:pPr>
          </w:p>
        </w:tc>
        <w:tc>
          <w:tcPr>
            <w:tcW w:w="1362" w:type="dxa"/>
            <w:vAlign w:val="center"/>
          </w:tcPr>
          <w:p w14:paraId="7738EB96">
            <w:pPr>
              <w:autoSpaceDN w:val="0"/>
              <w:jc w:val="center"/>
              <w:textAlignment w:val="center"/>
              <w:rPr>
                <w:rFonts w:hint="eastAsia" w:ascii="宋体" w:hAnsi="宋体" w:eastAsia="宋体" w:cs="宋体"/>
                <w:bCs/>
                <w:color w:val="000000"/>
              </w:rPr>
            </w:pPr>
            <w:r>
              <w:rPr>
                <w:rFonts w:hint="eastAsia" w:ascii="宋体" w:hAnsi="宋体" w:eastAsia="宋体" w:cs="宋体"/>
                <w:bCs/>
                <w:color w:val="000000"/>
              </w:rPr>
              <w:t>法定代表人</w:t>
            </w:r>
          </w:p>
        </w:tc>
        <w:tc>
          <w:tcPr>
            <w:tcW w:w="2227" w:type="dxa"/>
            <w:gridSpan w:val="2"/>
            <w:vAlign w:val="center"/>
          </w:tcPr>
          <w:p w14:paraId="06E533B1">
            <w:pPr>
              <w:autoSpaceDN w:val="0"/>
              <w:jc w:val="center"/>
              <w:textAlignment w:val="center"/>
              <w:rPr>
                <w:rFonts w:hint="eastAsia" w:ascii="宋体" w:hAnsi="宋体" w:eastAsia="宋体" w:cs="宋体"/>
                <w:bCs/>
                <w:color w:val="000000"/>
              </w:rPr>
            </w:pPr>
          </w:p>
        </w:tc>
        <w:tc>
          <w:tcPr>
            <w:tcW w:w="809" w:type="dxa"/>
            <w:vAlign w:val="center"/>
          </w:tcPr>
          <w:p w14:paraId="146C984B">
            <w:pPr>
              <w:autoSpaceDN w:val="0"/>
              <w:jc w:val="center"/>
              <w:textAlignment w:val="center"/>
              <w:rPr>
                <w:rFonts w:hint="eastAsia" w:ascii="宋体" w:hAnsi="宋体" w:eastAsia="宋体" w:cs="宋体"/>
                <w:bCs/>
                <w:color w:val="000000"/>
              </w:rPr>
            </w:pPr>
            <w:r>
              <w:rPr>
                <w:rFonts w:hint="eastAsia" w:ascii="宋体" w:hAnsi="宋体" w:eastAsia="宋体" w:cs="宋体"/>
                <w:bCs/>
                <w:color w:val="000000"/>
              </w:rPr>
              <w:t>电话</w:t>
            </w:r>
          </w:p>
        </w:tc>
        <w:tc>
          <w:tcPr>
            <w:tcW w:w="1735" w:type="dxa"/>
            <w:gridSpan w:val="2"/>
            <w:vAlign w:val="center"/>
          </w:tcPr>
          <w:p w14:paraId="51B721B6">
            <w:pPr>
              <w:autoSpaceDN w:val="0"/>
              <w:jc w:val="center"/>
              <w:textAlignment w:val="center"/>
              <w:rPr>
                <w:rFonts w:hint="eastAsia" w:ascii="宋体" w:hAnsi="宋体" w:eastAsia="宋体" w:cs="宋体"/>
                <w:bCs/>
                <w:color w:val="000000"/>
              </w:rPr>
            </w:pPr>
          </w:p>
        </w:tc>
        <w:tc>
          <w:tcPr>
            <w:tcW w:w="1691" w:type="dxa"/>
            <w:vAlign w:val="center"/>
          </w:tcPr>
          <w:p w14:paraId="01179789">
            <w:pPr>
              <w:autoSpaceDN w:val="0"/>
              <w:jc w:val="center"/>
              <w:textAlignment w:val="center"/>
              <w:rPr>
                <w:rFonts w:hint="eastAsia" w:ascii="宋体" w:hAnsi="宋体" w:eastAsia="宋体" w:cs="宋体"/>
                <w:bCs/>
                <w:color w:val="000000"/>
              </w:rPr>
            </w:pPr>
            <w:r>
              <w:rPr>
                <w:rFonts w:hint="eastAsia" w:ascii="宋体" w:hAnsi="宋体" w:eastAsia="宋体" w:cs="宋体"/>
                <w:bCs/>
                <w:color w:val="000000"/>
              </w:rPr>
              <w:t>传真</w:t>
            </w:r>
          </w:p>
        </w:tc>
        <w:tc>
          <w:tcPr>
            <w:tcW w:w="1361" w:type="dxa"/>
            <w:vAlign w:val="center"/>
          </w:tcPr>
          <w:p w14:paraId="1B45C844">
            <w:pPr>
              <w:autoSpaceDN w:val="0"/>
              <w:jc w:val="center"/>
              <w:textAlignment w:val="center"/>
              <w:rPr>
                <w:rFonts w:hint="eastAsia" w:ascii="宋体" w:hAnsi="宋体" w:eastAsia="宋体" w:cs="宋体"/>
                <w:bCs/>
                <w:color w:val="000000"/>
              </w:rPr>
            </w:pPr>
          </w:p>
        </w:tc>
      </w:tr>
      <w:tr w14:paraId="176E06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62" w:type="dxa"/>
            <w:vMerge w:val="continue"/>
            <w:vAlign w:val="center"/>
          </w:tcPr>
          <w:p w14:paraId="2CD00DDD">
            <w:pPr>
              <w:autoSpaceDN w:val="0"/>
              <w:jc w:val="center"/>
              <w:textAlignment w:val="center"/>
              <w:rPr>
                <w:rFonts w:hint="eastAsia" w:ascii="宋体" w:hAnsi="宋体" w:eastAsia="宋体" w:cs="宋体"/>
                <w:bCs/>
                <w:color w:val="000000"/>
              </w:rPr>
            </w:pPr>
          </w:p>
        </w:tc>
        <w:tc>
          <w:tcPr>
            <w:tcW w:w="1362" w:type="dxa"/>
            <w:vAlign w:val="center"/>
          </w:tcPr>
          <w:p w14:paraId="77450AC5">
            <w:pPr>
              <w:autoSpaceDN w:val="0"/>
              <w:jc w:val="center"/>
              <w:textAlignment w:val="center"/>
              <w:rPr>
                <w:rFonts w:hint="eastAsia" w:ascii="宋体" w:hAnsi="宋体" w:eastAsia="宋体" w:cs="宋体"/>
                <w:bCs/>
                <w:color w:val="000000"/>
              </w:rPr>
            </w:pPr>
            <w:r>
              <w:rPr>
                <w:rFonts w:hint="eastAsia" w:ascii="宋体" w:hAnsi="宋体" w:eastAsia="宋体" w:cs="宋体"/>
                <w:bCs/>
                <w:color w:val="000000"/>
              </w:rPr>
              <w:t>地址</w:t>
            </w:r>
          </w:p>
        </w:tc>
        <w:tc>
          <w:tcPr>
            <w:tcW w:w="4771" w:type="dxa"/>
            <w:gridSpan w:val="5"/>
            <w:vAlign w:val="center"/>
          </w:tcPr>
          <w:p w14:paraId="1AADEBA6">
            <w:pPr>
              <w:autoSpaceDN w:val="0"/>
              <w:jc w:val="center"/>
              <w:textAlignment w:val="center"/>
              <w:rPr>
                <w:rFonts w:hint="eastAsia" w:ascii="宋体" w:hAnsi="宋体" w:eastAsia="宋体" w:cs="宋体"/>
                <w:bCs/>
                <w:color w:val="000000"/>
              </w:rPr>
            </w:pPr>
          </w:p>
        </w:tc>
        <w:tc>
          <w:tcPr>
            <w:tcW w:w="1691" w:type="dxa"/>
            <w:vAlign w:val="center"/>
          </w:tcPr>
          <w:p w14:paraId="14E4E6E7">
            <w:pPr>
              <w:autoSpaceDN w:val="0"/>
              <w:jc w:val="center"/>
              <w:textAlignment w:val="center"/>
              <w:rPr>
                <w:rFonts w:hint="eastAsia" w:ascii="宋体" w:hAnsi="宋体" w:eastAsia="宋体" w:cs="宋体"/>
                <w:bCs/>
                <w:color w:val="000000"/>
              </w:rPr>
            </w:pPr>
            <w:r>
              <w:rPr>
                <w:rFonts w:hint="eastAsia" w:ascii="宋体" w:hAnsi="宋体" w:eastAsia="宋体" w:cs="宋体"/>
                <w:bCs/>
                <w:color w:val="000000"/>
              </w:rPr>
              <w:t>邮编</w:t>
            </w:r>
          </w:p>
        </w:tc>
        <w:tc>
          <w:tcPr>
            <w:tcW w:w="1361" w:type="dxa"/>
            <w:vAlign w:val="center"/>
          </w:tcPr>
          <w:p w14:paraId="23675A5F">
            <w:pPr>
              <w:autoSpaceDN w:val="0"/>
              <w:jc w:val="center"/>
              <w:textAlignment w:val="center"/>
              <w:rPr>
                <w:rFonts w:hint="eastAsia" w:ascii="宋体" w:hAnsi="宋体" w:eastAsia="宋体" w:cs="宋体"/>
                <w:bCs/>
                <w:color w:val="000000"/>
              </w:rPr>
            </w:pPr>
          </w:p>
        </w:tc>
      </w:tr>
      <w:tr w14:paraId="25A070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62" w:type="dxa"/>
            <w:vMerge w:val="restart"/>
            <w:tcBorders>
              <w:top w:val="single" w:color="auto" w:sz="4" w:space="0"/>
              <w:left w:val="single" w:color="auto" w:sz="4" w:space="0"/>
            </w:tcBorders>
            <w:textDirection w:val="tbRlV"/>
            <w:vAlign w:val="center"/>
          </w:tcPr>
          <w:p w14:paraId="2B36AF8E">
            <w:pPr>
              <w:autoSpaceDN w:val="0"/>
              <w:ind w:left="113" w:right="113"/>
              <w:jc w:val="center"/>
              <w:textAlignment w:val="center"/>
              <w:rPr>
                <w:rFonts w:hint="eastAsia" w:ascii="宋体" w:hAnsi="宋体" w:eastAsia="宋体" w:cs="宋体"/>
                <w:bCs/>
                <w:color w:val="000000"/>
              </w:rPr>
            </w:pPr>
            <w:r>
              <w:rPr>
                <w:rFonts w:hint="eastAsia" w:ascii="宋体" w:hAnsi="宋体" w:eastAsia="宋体" w:cs="宋体"/>
                <w:bCs/>
                <w:color w:val="000000"/>
                <w:w w:val="80"/>
              </w:rPr>
              <w:t>代理人基本情况</w:t>
            </w:r>
          </w:p>
        </w:tc>
        <w:tc>
          <w:tcPr>
            <w:tcW w:w="1362" w:type="dxa"/>
            <w:tcBorders>
              <w:top w:val="single" w:color="auto" w:sz="4" w:space="0"/>
            </w:tcBorders>
            <w:vAlign w:val="center"/>
          </w:tcPr>
          <w:p w14:paraId="43E7BBF4">
            <w:pPr>
              <w:autoSpaceDN w:val="0"/>
              <w:jc w:val="center"/>
              <w:textAlignment w:val="center"/>
              <w:rPr>
                <w:rFonts w:hint="eastAsia" w:ascii="宋体" w:hAnsi="宋体" w:eastAsia="宋体" w:cs="宋体"/>
                <w:bCs/>
                <w:color w:val="000000"/>
              </w:rPr>
            </w:pPr>
            <w:r>
              <w:rPr>
                <w:rFonts w:hint="eastAsia" w:ascii="宋体" w:hAnsi="宋体" w:eastAsia="宋体" w:cs="宋体"/>
                <w:bCs/>
                <w:color w:val="000000"/>
              </w:rPr>
              <w:t>姓名</w:t>
            </w:r>
          </w:p>
        </w:tc>
        <w:tc>
          <w:tcPr>
            <w:tcW w:w="2227" w:type="dxa"/>
            <w:gridSpan w:val="2"/>
            <w:tcBorders>
              <w:top w:val="single" w:color="auto" w:sz="4" w:space="0"/>
            </w:tcBorders>
            <w:vAlign w:val="center"/>
          </w:tcPr>
          <w:p w14:paraId="7606FEE5">
            <w:pPr>
              <w:autoSpaceDN w:val="0"/>
              <w:jc w:val="center"/>
              <w:textAlignment w:val="center"/>
              <w:rPr>
                <w:rFonts w:hint="eastAsia" w:ascii="宋体" w:hAnsi="宋体" w:eastAsia="宋体" w:cs="宋体"/>
                <w:bCs/>
                <w:color w:val="000000"/>
              </w:rPr>
            </w:pPr>
          </w:p>
        </w:tc>
        <w:tc>
          <w:tcPr>
            <w:tcW w:w="809" w:type="dxa"/>
            <w:tcBorders>
              <w:top w:val="single" w:color="auto" w:sz="4" w:space="0"/>
            </w:tcBorders>
            <w:vAlign w:val="center"/>
          </w:tcPr>
          <w:p w14:paraId="785F08B4">
            <w:pPr>
              <w:autoSpaceDN w:val="0"/>
              <w:jc w:val="center"/>
              <w:textAlignment w:val="center"/>
              <w:rPr>
                <w:rFonts w:hint="eastAsia" w:ascii="宋体" w:hAnsi="宋体" w:eastAsia="宋体" w:cs="宋体"/>
                <w:bCs/>
                <w:color w:val="000000"/>
              </w:rPr>
            </w:pPr>
            <w:r>
              <w:rPr>
                <w:rFonts w:hint="eastAsia" w:ascii="宋体" w:hAnsi="宋体" w:eastAsia="宋体" w:cs="宋体"/>
                <w:bCs/>
                <w:color w:val="000000"/>
              </w:rPr>
              <w:t>性别</w:t>
            </w:r>
          </w:p>
        </w:tc>
        <w:tc>
          <w:tcPr>
            <w:tcW w:w="1735" w:type="dxa"/>
            <w:gridSpan w:val="2"/>
            <w:tcBorders>
              <w:top w:val="single" w:color="auto" w:sz="4" w:space="0"/>
            </w:tcBorders>
            <w:vAlign w:val="center"/>
          </w:tcPr>
          <w:p w14:paraId="27F42B2A">
            <w:pPr>
              <w:autoSpaceDN w:val="0"/>
              <w:jc w:val="center"/>
              <w:textAlignment w:val="center"/>
              <w:rPr>
                <w:rFonts w:hint="eastAsia" w:ascii="宋体" w:hAnsi="宋体" w:eastAsia="宋体" w:cs="宋体"/>
                <w:bCs/>
                <w:color w:val="000000"/>
              </w:rPr>
            </w:pPr>
          </w:p>
        </w:tc>
        <w:tc>
          <w:tcPr>
            <w:tcW w:w="1691" w:type="dxa"/>
            <w:tcBorders>
              <w:top w:val="single" w:color="auto" w:sz="4" w:space="0"/>
            </w:tcBorders>
            <w:vAlign w:val="center"/>
          </w:tcPr>
          <w:p w14:paraId="5C05C39D">
            <w:pPr>
              <w:autoSpaceDN w:val="0"/>
              <w:jc w:val="center"/>
              <w:textAlignment w:val="center"/>
              <w:rPr>
                <w:rFonts w:hint="eastAsia" w:ascii="宋体" w:hAnsi="宋体" w:eastAsia="宋体" w:cs="宋体"/>
                <w:bCs/>
                <w:color w:val="000000"/>
              </w:rPr>
            </w:pPr>
            <w:r>
              <w:rPr>
                <w:rFonts w:hint="eastAsia" w:ascii="宋体" w:hAnsi="宋体" w:eastAsia="宋体" w:cs="宋体"/>
                <w:bCs/>
                <w:color w:val="000000"/>
              </w:rPr>
              <w:t>电话</w:t>
            </w:r>
          </w:p>
        </w:tc>
        <w:tc>
          <w:tcPr>
            <w:tcW w:w="1361" w:type="dxa"/>
            <w:tcBorders>
              <w:top w:val="single" w:color="auto" w:sz="4" w:space="0"/>
              <w:right w:val="single" w:color="auto" w:sz="4" w:space="0"/>
            </w:tcBorders>
            <w:vAlign w:val="center"/>
          </w:tcPr>
          <w:p w14:paraId="44F88D06">
            <w:pPr>
              <w:autoSpaceDN w:val="0"/>
              <w:jc w:val="center"/>
              <w:textAlignment w:val="center"/>
              <w:rPr>
                <w:rFonts w:hint="eastAsia" w:ascii="宋体" w:hAnsi="宋体" w:eastAsia="宋体" w:cs="宋体"/>
                <w:bCs/>
                <w:color w:val="000000"/>
              </w:rPr>
            </w:pPr>
          </w:p>
        </w:tc>
      </w:tr>
      <w:tr w14:paraId="33ACF9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62" w:type="dxa"/>
            <w:vMerge w:val="continue"/>
            <w:tcBorders>
              <w:left w:val="single" w:color="auto" w:sz="4" w:space="0"/>
            </w:tcBorders>
            <w:vAlign w:val="center"/>
          </w:tcPr>
          <w:p w14:paraId="4FD5067A">
            <w:pPr>
              <w:autoSpaceDN w:val="0"/>
              <w:jc w:val="center"/>
              <w:textAlignment w:val="center"/>
              <w:rPr>
                <w:rFonts w:hint="eastAsia" w:ascii="宋体" w:hAnsi="宋体" w:eastAsia="宋体" w:cs="宋体"/>
                <w:bCs/>
                <w:color w:val="000000"/>
              </w:rPr>
            </w:pPr>
          </w:p>
        </w:tc>
        <w:tc>
          <w:tcPr>
            <w:tcW w:w="1362" w:type="dxa"/>
            <w:vAlign w:val="center"/>
          </w:tcPr>
          <w:p w14:paraId="76C6E65F">
            <w:pPr>
              <w:autoSpaceDN w:val="0"/>
              <w:jc w:val="center"/>
              <w:textAlignment w:val="center"/>
              <w:rPr>
                <w:rFonts w:hint="eastAsia" w:ascii="宋体" w:hAnsi="宋体" w:eastAsia="宋体" w:cs="宋体"/>
                <w:bCs/>
                <w:color w:val="000000"/>
              </w:rPr>
            </w:pPr>
            <w:r>
              <w:rPr>
                <w:rFonts w:hint="eastAsia" w:ascii="宋体" w:hAnsi="宋体" w:eastAsia="宋体" w:cs="宋体"/>
                <w:bCs/>
                <w:color w:val="000000"/>
              </w:rPr>
              <w:t>身份证号码</w:t>
            </w:r>
          </w:p>
        </w:tc>
        <w:tc>
          <w:tcPr>
            <w:tcW w:w="4771" w:type="dxa"/>
            <w:gridSpan w:val="5"/>
            <w:vAlign w:val="center"/>
          </w:tcPr>
          <w:p w14:paraId="265B5E65">
            <w:pPr>
              <w:autoSpaceDN w:val="0"/>
              <w:jc w:val="center"/>
              <w:textAlignment w:val="center"/>
              <w:rPr>
                <w:rFonts w:hint="eastAsia" w:ascii="宋体" w:hAnsi="宋体" w:eastAsia="宋体" w:cs="宋体"/>
                <w:bCs/>
                <w:color w:val="000000"/>
              </w:rPr>
            </w:pPr>
          </w:p>
        </w:tc>
        <w:tc>
          <w:tcPr>
            <w:tcW w:w="1691" w:type="dxa"/>
            <w:vAlign w:val="center"/>
          </w:tcPr>
          <w:p w14:paraId="5A2DCA29">
            <w:pPr>
              <w:autoSpaceDN w:val="0"/>
              <w:jc w:val="center"/>
              <w:textAlignment w:val="center"/>
              <w:rPr>
                <w:rFonts w:hint="eastAsia" w:ascii="宋体" w:hAnsi="宋体" w:eastAsia="宋体" w:cs="宋体"/>
                <w:bCs/>
                <w:color w:val="000000"/>
              </w:rPr>
            </w:pPr>
            <w:r>
              <w:rPr>
                <w:rFonts w:hint="eastAsia" w:ascii="宋体" w:hAnsi="宋体" w:eastAsia="宋体" w:cs="宋体"/>
                <w:bCs/>
                <w:color w:val="000000"/>
              </w:rPr>
              <w:t>传真</w:t>
            </w:r>
          </w:p>
        </w:tc>
        <w:tc>
          <w:tcPr>
            <w:tcW w:w="1361" w:type="dxa"/>
            <w:tcBorders>
              <w:right w:val="single" w:color="auto" w:sz="4" w:space="0"/>
            </w:tcBorders>
            <w:vAlign w:val="center"/>
          </w:tcPr>
          <w:p w14:paraId="3184263E">
            <w:pPr>
              <w:autoSpaceDN w:val="0"/>
              <w:jc w:val="center"/>
              <w:textAlignment w:val="center"/>
              <w:rPr>
                <w:rFonts w:hint="eastAsia" w:ascii="宋体" w:hAnsi="宋体" w:eastAsia="宋体" w:cs="宋体"/>
                <w:bCs/>
                <w:color w:val="000000"/>
              </w:rPr>
            </w:pPr>
          </w:p>
        </w:tc>
      </w:tr>
      <w:tr w14:paraId="45CA8E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5" w:hRule="atLeast"/>
        </w:trPr>
        <w:tc>
          <w:tcPr>
            <w:tcW w:w="562" w:type="dxa"/>
            <w:vMerge w:val="continue"/>
            <w:tcBorders>
              <w:left w:val="single" w:color="auto" w:sz="4" w:space="0"/>
            </w:tcBorders>
            <w:vAlign w:val="center"/>
          </w:tcPr>
          <w:p w14:paraId="1F242C27">
            <w:pPr>
              <w:autoSpaceDN w:val="0"/>
              <w:jc w:val="center"/>
              <w:textAlignment w:val="center"/>
              <w:rPr>
                <w:rFonts w:hint="eastAsia" w:ascii="宋体" w:hAnsi="宋体" w:eastAsia="宋体" w:cs="宋体"/>
                <w:bCs/>
                <w:color w:val="000000"/>
              </w:rPr>
            </w:pPr>
          </w:p>
        </w:tc>
        <w:tc>
          <w:tcPr>
            <w:tcW w:w="1362" w:type="dxa"/>
            <w:vAlign w:val="center"/>
          </w:tcPr>
          <w:p w14:paraId="734B0DE6">
            <w:pPr>
              <w:autoSpaceDN w:val="0"/>
              <w:jc w:val="center"/>
              <w:textAlignment w:val="center"/>
              <w:rPr>
                <w:rFonts w:hint="eastAsia" w:ascii="宋体" w:hAnsi="宋体" w:eastAsia="宋体" w:cs="宋体"/>
                <w:bCs/>
                <w:color w:val="000000"/>
              </w:rPr>
            </w:pPr>
            <w:r>
              <w:rPr>
                <w:rFonts w:hint="eastAsia" w:ascii="宋体" w:hAnsi="宋体" w:eastAsia="宋体" w:cs="宋体"/>
                <w:bCs/>
                <w:color w:val="000000"/>
              </w:rPr>
              <w:t>工作单位</w:t>
            </w:r>
          </w:p>
        </w:tc>
        <w:tc>
          <w:tcPr>
            <w:tcW w:w="4771" w:type="dxa"/>
            <w:gridSpan w:val="5"/>
            <w:vAlign w:val="center"/>
          </w:tcPr>
          <w:p w14:paraId="61832CEA">
            <w:pPr>
              <w:autoSpaceDN w:val="0"/>
              <w:jc w:val="center"/>
              <w:textAlignment w:val="center"/>
              <w:rPr>
                <w:rFonts w:hint="eastAsia" w:ascii="宋体" w:hAnsi="宋体" w:eastAsia="宋体" w:cs="宋体"/>
                <w:bCs/>
                <w:color w:val="000000"/>
              </w:rPr>
            </w:pPr>
          </w:p>
        </w:tc>
        <w:tc>
          <w:tcPr>
            <w:tcW w:w="1691" w:type="dxa"/>
            <w:vAlign w:val="center"/>
          </w:tcPr>
          <w:p w14:paraId="33130D48">
            <w:pPr>
              <w:autoSpaceDN w:val="0"/>
              <w:jc w:val="center"/>
              <w:textAlignment w:val="center"/>
              <w:rPr>
                <w:rFonts w:hint="eastAsia" w:ascii="宋体" w:hAnsi="宋体" w:eastAsia="宋体" w:cs="宋体"/>
                <w:bCs/>
                <w:color w:val="000000"/>
              </w:rPr>
            </w:pPr>
            <w:r>
              <w:rPr>
                <w:rFonts w:hint="eastAsia" w:ascii="宋体" w:hAnsi="宋体" w:eastAsia="宋体" w:cs="宋体"/>
                <w:bCs/>
                <w:color w:val="000000"/>
              </w:rPr>
              <w:t>职务</w:t>
            </w:r>
          </w:p>
        </w:tc>
        <w:tc>
          <w:tcPr>
            <w:tcW w:w="1361" w:type="dxa"/>
            <w:tcBorders>
              <w:right w:val="single" w:color="auto" w:sz="4" w:space="0"/>
            </w:tcBorders>
            <w:vAlign w:val="center"/>
          </w:tcPr>
          <w:p w14:paraId="34A552F6">
            <w:pPr>
              <w:autoSpaceDN w:val="0"/>
              <w:jc w:val="center"/>
              <w:textAlignment w:val="center"/>
              <w:rPr>
                <w:rFonts w:hint="eastAsia" w:ascii="宋体" w:hAnsi="宋体" w:eastAsia="宋体" w:cs="宋体"/>
                <w:bCs/>
                <w:color w:val="000000"/>
              </w:rPr>
            </w:pPr>
          </w:p>
        </w:tc>
      </w:tr>
      <w:tr w14:paraId="267BEA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562" w:type="dxa"/>
            <w:vMerge w:val="continue"/>
            <w:tcBorders>
              <w:left w:val="single" w:color="auto" w:sz="4" w:space="0"/>
              <w:bottom w:val="single" w:color="auto" w:sz="4" w:space="0"/>
            </w:tcBorders>
            <w:vAlign w:val="center"/>
          </w:tcPr>
          <w:p w14:paraId="3021FBBD">
            <w:pPr>
              <w:autoSpaceDN w:val="0"/>
              <w:jc w:val="center"/>
              <w:textAlignment w:val="center"/>
              <w:rPr>
                <w:rFonts w:hint="eastAsia" w:ascii="宋体" w:hAnsi="宋体" w:eastAsia="宋体" w:cs="宋体"/>
                <w:bCs/>
                <w:color w:val="000000"/>
              </w:rPr>
            </w:pPr>
          </w:p>
        </w:tc>
        <w:tc>
          <w:tcPr>
            <w:tcW w:w="1362" w:type="dxa"/>
            <w:vAlign w:val="center"/>
          </w:tcPr>
          <w:p w14:paraId="11E6F569">
            <w:pPr>
              <w:autoSpaceDN w:val="0"/>
              <w:jc w:val="center"/>
              <w:textAlignment w:val="center"/>
              <w:rPr>
                <w:rFonts w:hint="eastAsia" w:ascii="宋体" w:hAnsi="宋体" w:eastAsia="宋体" w:cs="宋体"/>
                <w:bCs/>
                <w:color w:val="000000"/>
              </w:rPr>
            </w:pPr>
            <w:r>
              <w:rPr>
                <w:rFonts w:hint="eastAsia" w:ascii="宋体" w:hAnsi="宋体" w:eastAsia="宋体" w:cs="宋体"/>
                <w:bCs/>
                <w:color w:val="000000"/>
              </w:rPr>
              <w:t>联系地址</w:t>
            </w:r>
          </w:p>
        </w:tc>
        <w:tc>
          <w:tcPr>
            <w:tcW w:w="4771" w:type="dxa"/>
            <w:gridSpan w:val="5"/>
            <w:tcBorders>
              <w:bottom w:val="single" w:color="auto" w:sz="4" w:space="0"/>
            </w:tcBorders>
            <w:vAlign w:val="center"/>
          </w:tcPr>
          <w:p w14:paraId="7AA952CE">
            <w:pPr>
              <w:autoSpaceDN w:val="0"/>
              <w:jc w:val="center"/>
              <w:textAlignment w:val="center"/>
              <w:rPr>
                <w:rFonts w:hint="eastAsia" w:ascii="宋体" w:hAnsi="宋体" w:eastAsia="宋体" w:cs="宋体"/>
                <w:bCs/>
                <w:color w:val="000000"/>
              </w:rPr>
            </w:pPr>
          </w:p>
        </w:tc>
        <w:tc>
          <w:tcPr>
            <w:tcW w:w="1691" w:type="dxa"/>
            <w:vAlign w:val="center"/>
          </w:tcPr>
          <w:p w14:paraId="323E6E29">
            <w:pPr>
              <w:autoSpaceDN w:val="0"/>
              <w:jc w:val="center"/>
              <w:textAlignment w:val="center"/>
              <w:rPr>
                <w:rFonts w:hint="eastAsia" w:ascii="宋体" w:hAnsi="宋体" w:eastAsia="宋体" w:cs="宋体"/>
                <w:bCs/>
                <w:color w:val="000000"/>
              </w:rPr>
            </w:pPr>
            <w:r>
              <w:rPr>
                <w:rFonts w:hint="eastAsia" w:ascii="宋体" w:hAnsi="宋体" w:eastAsia="宋体" w:cs="宋体"/>
                <w:bCs/>
                <w:color w:val="000000"/>
              </w:rPr>
              <w:t>邮编</w:t>
            </w:r>
          </w:p>
        </w:tc>
        <w:tc>
          <w:tcPr>
            <w:tcW w:w="1361" w:type="dxa"/>
            <w:tcBorders>
              <w:right w:val="single" w:color="auto" w:sz="4" w:space="0"/>
            </w:tcBorders>
            <w:vAlign w:val="center"/>
          </w:tcPr>
          <w:p w14:paraId="63D400E0">
            <w:pPr>
              <w:autoSpaceDN w:val="0"/>
              <w:jc w:val="center"/>
              <w:textAlignment w:val="center"/>
              <w:rPr>
                <w:rFonts w:hint="eastAsia" w:ascii="宋体" w:hAnsi="宋体" w:eastAsia="宋体" w:cs="宋体"/>
                <w:bCs/>
                <w:color w:val="000000"/>
              </w:rPr>
            </w:pPr>
          </w:p>
        </w:tc>
      </w:tr>
      <w:tr w14:paraId="554698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1924" w:type="dxa"/>
            <w:gridSpan w:val="2"/>
            <w:tcBorders>
              <w:left w:val="single" w:color="auto" w:sz="4" w:space="0"/>
              <w:bottom w:val="single" w:color="auto" w:sz="4" w:space="0"/>
            </w:tcBorders>
            <w:vAlign w:val="center"/>
          </w:tcPr>
          <w:p w14:paraId="3928CC16">
            <w:pPr>
              <w:autoSpaceDN w:val="0"/>
              <w:jc w:val="center"/>
              <w:textAlignment w:val="center"/>
              <w:rPr>
                <w:rFonts w:hint="eastAsia" w:ascii="宋体" w:hAnsi="宋体" w:eastAsia="宋体" w:cs="宋体"/>
                <w:color w:val="000000"/>
              </w:rPr>
            </w:pPr>
            <w:r>
              <w:rPr>
                <w:rFonts w:hint="eastAsia" w:ascii="宋体" w:hAnsi="宋体" w:eastAsia="宋体" w:cs="宋体"/>
                <w:bCs/>
                <w:color w:val="000000"/>
              </w:rPr>
              <w:t>申报事项</w:t>
            </w:r>
          </w:p>
        </w:tc>
        <w:tc>
          <w:tcPr>
            <w:tcW w:w="2010" w:type="dxa"/>
            <w:tcBorders>
              <w:bottom w:val="single" w:color="auto" w:sz="4" w:space="0"/>
            </w:tcBorders>
            <w:vAlign w:val="center"/>
          </w:tcPr>
          <w:p w14:paraId="3E52723A">
            <w:pPr>
              <w:autoSpaceDN w:val="0"/>
              <w:jc w:val="center"/>
              <w:textAlignment w:val="center"/>
              <w:rPr>
                <w:rFonts w:hint="eastAsia" w:ascii="宋体" w:hAnsi="宋体" w:eastAsia="宋体" w:cs="宋体"/>
                <w:bCs/>
                <w:color w:val="000000"/>
              </w:rPr>
            </w:pPr>
          </w:p>
        </w:tc>
        <w:tc>
          <w:tcPr>
            <w:tcW w:w="1086" w:type="dxa"/>
            <w:gridSpan w:val="3"/>
            <w:tcBorders>
              <w:bottom w:val="single" w:color="auto" w:sz="4" w:space="0"/>
            </w:tcBorders>
            <w:vAlign w:val="center"/>
          </w:tcPr>
          <w:p w14:paraId="6045B57A">
            <w:pPr>
              <w:autoSpaceDN w:val="0"/>
              <w:jc w:val="center"/>
              <w:textAlignment w:val="center"/>
              <w:rPr>
                <w:rFonts w:hint="eastAsia" w:ascii="宋体" w:hAnsi="宋体" w:eastAsia="宋体" w:cs="宋体"/>
                <w:bCs/>
                <w:color w:val="000000"/>
              </w:rPr>
            </w:pPr>
            <w:r>
              <w:rPr>
                <w:rFonts w:hint="eastAsia" w:ascii="宋体" w:hAnsi="宋体" w:eastAsia="宋体" w:cs="宋体"/>
                <w:bCs/>
                <w:color w:val="000000"/>
              </w:rPr>
              <w:t>债权发生时间</w:t>
            </w:r>
          </w:p>
        </w:tc>
        <w:tc>
          <w:tcPr>
            <w:tcW w:w="1675" w:type="dxa"/>
            <w:tcBorders>
              <w:bottom w:val="single" w:color="auto" w:sz="4" w:space="0"/>
            </w:tcBorders>
            <w:vAlign w:val="center"/>
          </w:tcPr>
          <w:p w14:paraId="7127D9CE">
            <w:pPr>
              <w:autoSpaceDN w:val="0"/>
              <w:jc w:val="center"/>
              <w:textAlignment w:val="center"/>
              <w:rPr>
                <w:rFonts w:hint="eastAsia" w:ascii="宋体" w:hAnsi="宋体" w:eastAsia="宋体" w:cs="宋体"/>
                <w:bCs/>
                <w:color w:val="000000"/>
              </w:rPr>
            </w:pPr>
          </w:p>
        </w:tc>
        <w:tc>
          <w:tcPr>
            <w:tcW w:w="1691" w:type="dxa"/>
            <w:tcBorders>
              <w:bottom w:val="single" w:color="auto" w:sz="4" w:space="0"/>
            </w:tcBorders>
            <w:vAlign w:val="center"/>
          </w:tcPr>
          <w:p w14:paraId="0F1A9923">
            <w:pPr>
              <w:autoSpaceDN w:val="0"/>
              <w:jc w:val="center"/>
              <w:textAlignment w:val="center"/>
              <w:rPr>
                <w:rFonts w:hint="eastAsia" w:ascii="宋体" w:hAnsi="宋体" w:eastAsia="宋体" w:cs="宋体"/>
                <w:bCs/>
                <w:color w:val="000000"/>
              </w:rPr>
            </w:pPr>
            <w:r>
              <w:rPr>
                <w:rFonts w:hint="eastAsia" w:ascii="宋体" w:hAnsi="宋体" w:eastAsia="宋体" w:cs="宋体"/>
                <w:bCs/>
                <w:color w:val="000000"/>
              </w:rPr>
              <w:t>最后一次主张</w:t>
            </w:r>
          </w:p>
          <w:p w14:paraId="5DB8686F">
            <w:pPr>
              <w:autoSpaceDN w:val="0"/>
              <w:jc w:val="center"/>
              <w:textAlignment w:val="center"/>
              <w:rPr>
                <w:rFonts w:hint="eastAsia" w:ascii="宋体" w:hAnsi="宋体" w:eastAsia="宋体" w:cs="宋体"/>
                <w:bCs/>
                <w:color w:val="000000"/>
              </w:rPr>
            </w:pPr>
            <w:r>
              <w:rPr>
                <w:rFonts w:hint="eastAsia" w:ascii="宋体" w:hAnsi="宋体" w:eastAsia="宋体" w:cs="宋体"/>
                <w:bCs/>
                <w:color w:val="000000"/>
              </w:rPr>
              <w:t>债权时间</w:t>
            </w:r>
          </w:p>
        </w:tc>
        <w:tc>
          <w:tcPr>
            <w:tcW w:w="1361" w:type="dxa"/>
            <w:tcBorders>
              <w:bottom w:val="single" w:color="auto" w:sz="4" w:space="0"/>
              <w:right w:val="single" w:color="auto" w:sz="4" w:space="0"/>
            </w:tcBorders>
            <w:vAlign w:val="center"/>
          </w:tcPr>
          <w:p w14:paraId="4E65A40D">
            <w:pPr>
              <w:autoSpaceDN w:val="0"/>
              <w:jc w:val="center"/>
              <w:textAlignment w:val="center"/>
              <w:rPr>
                <w:rFonts w:hint="eastAsia" w:ascii="宋体" w:hAnsi="宋体" w:eastAsia="宋体" w:cs="宋体"/>
                <w:bCs/>
                <w:color w:val="000000"/>
              </w:rPr>
            </w:pPr>
          </w:p>
        </w:tc>
      </w:tr>
      <w:tr w14:paraId="4A95B7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1924" w:type="dxa"/>
            <w:gridSpan w:val="2"/>
            <w:vMerge w:val="restart"/>
            <w:tcBorders>
              <w:top w:val="single" w:color="auto" w:sz="4" w:space="0"/>
            </w:tcBorders>
            <w:vAlign w:val="center"/>
          </w:tcPr>
          <w:p w14:paraId="6D0F141D">
            <w:pPr>
              <w:autoSpaceDN w:val="0"/>
              <w:jc w:val="center"/>
              <w:textAlignment w:val="center"/>
              <w:rPr>
                <w:rFonts w:hint="eastAsia" w:ascii="宋体" w:hAnsi="宋体" w:eastAsia="宋体" w:cs="宋体"/>
                <w:bCs/>
                <w:color w:val="000000"/>
              </w:rPr>
            </w:pPr>
            <w:r>
              <w:rPr>
                <w:rFonts w:hint="eastAsia" w:ascii="宋体" w:hAnsi="宋体" w:eastAsia="宋体" w:cs="宋体"/>
                <w:bCs/>
                <w:color w:val="000000"/>
              </w:rPr>
              <w:t>申报债权总金额</w:t>
            </w:r>
          </w:p>
          <w:p w14:paraId="3A8369C0">
            <w:pPr>
              <w:autoSpaceDN w:val="0"/>
              <w:jc w:val="center"/>
              <w:textAlignment w:val="center"/>
              <w:rPr>
                <w:rFonts w:hint="eastAsia" w:ascii="宋体" w:hAnsi="宋体" w:eastAsia="宋体" w:cs="宋体"/>
                <w:bCs/>
                <w:color w:val="000000"/>
              </w:rPr>
            </w:pPr>
            <w:r>
              <w:rPr>
                <w:rFonts w:hint="eastAsia" w:ascii="宋体" w:hAnsi="宋体" w:eastAsia="宋体" w:cs="宋体"/>
                <w:bCs/>
                <w:color w:val="000000"/>
              </w:rPr>
              <w:t>（单位:人民币 元）</w:t>
            </w:r>
          </w:p>
        </w:tc>
        <w:tc>
          <w:tcPr>
            <w:tcW w:w="3096" w:type="dxa"/>
            <w:gridSpan w:val="4"/>
            <w:vMerge w:val="restart"/>
            <w:tcBorders>
              <w:top w:val="single" w:color="auto" w:sz="4" w:space="0"/>
            </w:tcBorders>
            <w:vAlign w:val="center"/>
          </w:tcPr>
          <w:p w14:paraId="20ABE18D">
            <w:pPr>
              <w:autoSpaceDN w:val="0"/>
              <w:jc w:val="left"/>
              <w:textAlignment w:val="center"/>
              <w:rPr>
                <w:rFonts w:hint="eastAsia" w:ascii="宋体" w:hAnsi="宋体" w:eastAsia="宋体" w:cs="宋体"/>
                <w:bCs/>
                <w:color w:val="000000"/>
              </w:rPr>
            </w:pPr>
          </w:p>
          <w:p w14:paraId="532CFA27">
            <w:pPr>
              <w:autoSpaceDN w:val="0"/>
              <w:jc w:val="left"/>
              <w:textAlignment w:val="center"/>
              <w:rPr>
                <w:rFonts w:hint="eastAsia" w:ascii="宋体" w:hAnsi="宋体" w:eastAsia="宋体" w:cs="宋体"/>
                <w:bCs/>
                <w:color w:val="000000"/>
              </w:rPr>
            </w:pPr>
            <w:r>
              <w:rPr>
                <w:rFonts w:hint="eastAsia" w:ascii="宋体" w:hAnsi="宋体" w:eastAsia="宋体" w:cs="宋体"/>
                <w:bCs/>
                <w:color w:val="000000"/>
              </w:rPr>
              <w:t>￥：</w:t>
            </w:r>
            <w:r>
              <w:rPr>
                <w:rFonts w:hint="eastAsia" w:ascii="宋体" w:hAnsi="宋体" w:eastAsia="宋体" w:cs="宋体"/>
                <w:bCs/>
                <w:color w:val="000000"/>
                <w:u w:val="single"/>
              </w:rPr>
              <w:t xml:space="preserve">                  </w:t>
            </w:r>
          </w:p>
          <w:p w14:paraId="341FF2DC">
            <w:pPr>
              <w:autoSpaceDN w:val="0"/>
              <w:jc w:val="left"/>
              <w:textAlignment w:val="center"/>
              <w:rPr>
                <w:rFonts w:hint="eastAsia" w:ascii="宋体" w:hAnsi="宋体" w:eastAsia="宋体" w:cs="宋体"/>
                <w:bCs/>
                <w:color w:val="000000"/>
              </w:rPr>
            </w:pPr>
          </w:p>
          <w:p w14:paraId="631584D9">
            <w:pPr>
              <w:autoSpaceDN w:val="0"/>
              <w:jc w:val="left"/>
              <w:textAlignment w:val="center"/>
              <w:rPr>
                <w:rFonts w:hint="eastAsia" w:ascii="宋体" w:hAnsi="宋体" w:eastAsia="宋体" w:cs="宋体"/>
                <w:bCs/>
                <w:color w:val="000000"/>
              </w:rPr>
            </w:pPr>
            <w:r>
              <w:rPr>
                <w:rFonts w:hint="eastAsia" w:ascii="宋体" w:hAnsi="宋体" w:eastAsia="宋体" w:cs="宋体"/>
                <w:bCs/>
                <w:color w:val="000000"/>
              </w:rPr>
              <w:t>大写：</w:t>
            </w:r>
            <w:r>
              <w:rPr>
                <w:rFonts w:hint="eastAsia" w:ascii="宋体" w:hAnsi="宋体" w:eastAsia="宋体" w:cs="宋体"/>
                <w:bCs/>
                <w:color w:val="000000"/>
                <w:u w:val="single"/>
              </w:rPr>
              <w:t xml:space="preserve">                </w:t>
            </w:r>
          </w:p>
        </w:tc>
        <w:tc>
          <w:tcPr>
            <w:tcW w:w="1675" w:type="dxa"/>
            <w:tcBorders>
              <w:top w:val="single" w:color="auto" w:sz="4" w:space="0"/>
            </w:tcBorders>
            <w:vAlign w:val="center"/>
          </w:tcPr>
          <w:p w14:paraId="09CF8B8D">
            <w:pPr>
              <w:autoSpaceDN w:val="0"/>
              <w:jc w:val="center"/>
              <w:textAlignment w:val="center"/>
              <w:rPr>
                <w:rFonts w:hint="eastAsia" w:ascii="宋体" w:hAnsi="宋体" w:eastAsia="宋体" w:cs="宋体"/>
                <w:bCs/>
                <w:color w:val="000000"/>
              </w:rPr>
            </w:pPr>
            <w:r>
              <w:rPr>
                <w:rFonts w:hint="eastAsia" w:ascii="宋体" w:hAnsi="宋体" w:eastAsia="宋体" w:cs="宋体"/>
                <w:bCs/>
                <w:color w:val="000000"/>
              </w:rPr>
              <w:t>本金</w:t>
            </w:r>
          </w:p>
        </w:tc>
        <w:tc>
          <w:tcPr>
            <w:tcW w:w="3052" w:type="dxa"/>
            <w:gridSpan w:val="2"/>
            <w:tcBorders>
              <w:top w:val="single" w:color="auto" w:sz="4" w:space="0"/>
            </w:tcBorders>
            <w:vAlign w:val="center"/>
          </w:tcPr>
          <w:p w14:paraId="76AE6160">
            <w:pPr>
              <w:autoSpaceDN w:val="0"/>
              <w:jc w:val="center"/>
              <w:textAlignment w:val="center"/>
              <w:rPr>
                <w:rFonts w:hint="eastAsia" w:ascii="宋体" w:hAnsi="宋体" w:eastAsia="宋体" w:cs="宋体"/>
                <w:bCs/>
                <w:color w:val="000000"/>
              </w:rPr>
            </w:pPr>
          </w:p>
        </w:tc>
      </w:tr>
      <w:tr w14:paraId="46FAAA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 w:hRule="atLeast"/>
        </w:trPr>
        <w:tc>
          <w:tcPr>
            <w:tcW w:w="1924" w:type="dxa"/>
            <w:gridSpan w:val="2"/>
            <w:vMerge w:val="continue"/>
            <w:vAlign w:val="center"/>
          </w:tcPr>
          <w:p w14:paraId="19930A57">
            <w:pPr>
              <w:rPr>
                <w:rFonts w:hint="eastAsia" w:ascii="宋体" w:hAnsi="宋体" w:eastAsia="宋体" w:cs="宋体"/>
                <w:bCs/>
                <w:color w:val="000000"/>
              </w:rPr>
            </w:pPr>
          </w:p>
        </w:tc>
        <w:tc>
          <w:tcPr>
            <w:tcW w:w="3096" w:type="dxa"/>
            <w:gridSpan w:val="4"/>
            <w:vMerge w:val="continue"/>
            <w:vAlign w:val="center"/>
          </w:tcPr>
          <w:p w14:paraId="2B0542A5">
            <w:pPr>
              <w:rPr>
                <w:rFonts w:hint="eastAsia" w:ascii="宋体" w:hAnsi="宋体" w:eastAsia="宋体" w:cs="宋体"/>
                <w:bCs/>
                <w:color w:val="000000"/>
              </w:rPr>
            </w:pPr>
          </w:p>
        </w:tc>
        <w:tc>
          <w:tcPr>
            <w:tcW w:w="1675" w:type="dxa"/>
            <w:vAlign w:val="center"/>
          </w:tcPr>
          <w:p w14:paraId="6ADAF582">
            <w:pPr>
              <w:autoSpaceDN w:val="0"/>
              <w:jc w:val="center"/>
              <w:textAlignment w:val="center"/>
              <w:rPr>
                <w:rFonts w:hint="eastAsia" w:ascii="宋体" w:hAnsi="宋体" w:eastAsia="宋体" w:cs="宋体"/>
                <w:bCs/>
                <w:color w:val="000000"/>
              </w:rPr>
            </w:pPr>
            <w:r>
              <w:rPr>
                <w:rFonts w:hint="eastAsia" w:ascii="宋体" w:hAnsi="宋体" w:eastAsia="宋体" w:cs="宋体"/>
                <w:bCs/>
                <w:color w:val="000000"/>
              </w:rPr>
              <w:t>利息或违约金  （附计算方式）</w:t>
            </w:r>
          </w:p>
        </w:tc>
        <w:tc>
          <w:tcPr>
            <w:tcW w:w="3052" w:type="dxa"/>
            <w:gridSpan w:val="2"/>
            <w:vAlign w:val="center"/>
          </w:tcPr>
          <w:p w14:paraId="32BC7662">
            <w:pPr>
              <w:autoSpaceDN w:val="0"/>
              <w:textAlignment w:val="center"/>
              <w:rPr>
                <w:rFonts w:hint="eastAsia" w:ascii="宋体" w:hAnsi="宋体" w:eastAsia="宋体" w:cs="宋体"/>
                <w:bCs/>
                <w:color w:val="000000"/>
              </w:rPr>
            </w:pPr>
          </w:p>
        </w:tc>
      </w:tr>
      <w:tr w14:paraId="38AEA0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924" w:type="dxa"/>
            <w:gridSpan w:val="2"/>
            <w:vMerge w:val="continue"/>
            <w:vAlign w:val="center"/>
          </w:tcPr>
          <w:p w14:paraId="1D0CE2D9">
            <w:pPr>
              <w:rPr>
                <w:rFonts w:hint="eastAsia" w:ascii="宋体" w:hAnsi="宋体" w:eastAsia="宋体" w:cs="宋体"/>
                <w:bCs/>
                <w:color w:val="000000"/>
              </w:rPr>
            </w:pPr>
          </w:p>
        </w:tc>
        <w:tc>
          <w:tcPr>
            <w:tcW w:w="3096" w:type="dxa"/>
            <w:gridSpan w:val="4"/>
            <w:vMerge w:val="continue"/>
            <w:vAlign w:val="center"/>
          </w:tcPr>
          <w:p w14:paraId="17336404">
            <w:pPr>
              <w:rPr>
                <w:rFonts w:hint="eastAsia" w:ascii="宋体" w:hAnsi="宋体" w:eastAsia="宋体" w:cs="宋体"/>
                <w:bCs/>
                <w:color w:val="000000"/>
              </w:rPr>
            </w:pPr>
          </w:p>
        </w:tc>
        <w:tc>
          <w:tcPr>
            <w:tcW w:w="1675" w:type="dxa"/>
            <w:vAlign w:val="center"/>
          </w:tcPr>
          <w:p w14:paraId="4BF054D1">
            <w:pPr>
              <w:autoSpaceDN w:val="0"/>
              <w:jc w:val="center"/>
              <w:textAlignment w:val="center"/>
              <w:rPr>
                <w:rFonts w:hint="eastAsia" w:ascii="宋体" w:hAnsi="宋体" w:eastAsia="宋体" w:cs="宋体"/>
                <w:bCs/>
                <w:color w:val="000000"/>
              </w:rPr>
            </w:pPr>
            <w:r>
              <w:rPr>
                <w:rFonts w:hint="eastAsia" w:ascii="宋体" w:hAnsi="宋体" w:eastAsia="宋体" w:cs="宋体"/>
                <w:bCs/>
                <w:color w:val="000000"/>
              </w:rPr>
              <w:t>其他</w:t>
            </w:r>
          </w:p>
        </w:tc>
        <w:tc>
          <w:tcPr>
            <w:tcW w:w="3052" w:type="dxa"/>
            <w:gridSpan w:val="2"/>
            <w:vAlign w:val="center"/>
          </w:tcPr>
          <w:p w14:paraId="23D448C9">
            <w:pPr>
              <w:autoSpaceDN w:val="0"/>
              <w:jc w:val="center"/>
              <w:textAlignment w:val="center"/>
              <w:rPr>
                <w:rFonts w:hint="eastAsia" w:ascii="宋体" w:hAnsi="宋体" w:eastAsia="宋体" w:cs="宋体"/>
                <w:bCs/>
                <w:color w:val="000000"/>
              </w:rPr>
            </w:pPr>
          </w:p>
        </w:tc>
      </w:tr>
      <w:tr w14:paraId="6DCB1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1924" w:type="dxa"/>
            <w:gridSpan w:val="2"/>
            <w:vAlign w:val="center"/>
          </w:tcPr>
          <w:p w14:paraId="4B09CD0A">
            <w:pPr>
              <w:autoSpaceDN w:val="0"/>
              <w:jc w:val="center"/>
              <w:textAlignment w:val="center"/>
              <w:rPr>
                <w:rFonts w:hint="eastAsia" w:ascii="宋体" w:hAnsi="宋体" w:eastAsia="宋体" w:cs="宋体"/>
                <w:bCs/>
                <w:color w:val="000000"/>
              </w:rPr>
            </w:pPr>
            <w:r>
              <w:rPr>
                <w:rFonts w:hint="eastAsia" w:ascii="宋体" w:hAnsi="宋体" w:eastAsia="宋体" w:cs="宋体"/>
                <w:bCs/>
                <w:color w:val="000000"/>
              </w:rPr>
              <w:t>有无财产担保及担保情况（可附页）</w:t>
            </w:r>
          </w:p>
        </w:tc>
        <w:tc>
          <w:tcPr>
            <w:tcW w:w="7823" w:type="dxa"/>
            <w:gridSpan w:val="7"/>
            <w:vAlign w:val="center"/>
          </w:tcPr>
          <w:p w14:paraId="696026CD">
            <w:pPr>
              <w:autoSpaceDN w:val="0"/>
              <w:textAlignment w:val="center"/>
              <w:rPr>
                <w:rFonts w:hint="eastAsia" w:ascii="宋体" w:hAnsi="宋体" w:eastAsia="宋体" w:cs="宋体"/>
                <w:bCs/>
                <w:color w:val="000000"/>
              </w:rPr>
            </w:pPr>
          </w:p>
        </w:tc>
      </w:tr>
      <w:tr w14:paraId="65B24D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78" w:hRule="atLeast"/>
        </w:trPr>
        <w:tc>
          <w:tcPr>
            <w:tcW w:w="1924" w:type="dxa"/>
            <w:gridSpan w:val="2"/>
            <w:vAlign w:val="center"/>
          </w:tcPr>
          <w:p w14:paraId="60D9B634">
            <w:pPr>
              <w:autoSpaceDN w:val="0"/>
              <w:jc w:val="center"/>
              <w:textAlignment w:val="center"/>
              <w:rPr>
                <w:rFonts w:hint="eastAsia" w:ascii="宋体" w:hAnsi="宋体" w:eastAsia="宋体" w:cs="宋体"/>
                <w:bCs/>
                <w:color w:val="000000"/>
              </w:rPr>
            </w:pPr>
            <w:r>
              <w:rPr>
                <w:rFonts w:hint="eastAsia" w:ascii="宋体" w:hAnsi="宋体" w:eastAsia="宋体" w:cs="宋体"/>
                <w:bCs/>
                <w:color w:val="000000"/>
              </w:rPr>
              <w:t>有无其他共同债务人及具体情况（可附页）</w:t>
            </w:r>
          </w:p>
        </w:tc>
        <w:tc>
          <w:tcPr>
            <w:tcW w:w="7823" w:type="dxa"/>
            <w:gridSpan w:val="7"/>
            <w:vAlign w:val="center"/>
          </w:tcPr>
          <w:p w14:paraId="754FE0AA">
            <w:pPr>
              <w:autoSpaceDN w:val="0"/>
              <w:textAlignment w:val="center"/>
              <w:rPr>
                <w:rFonts w:hint="eastAsia" w:ascii="宋体" w:hAnsi="宋体" w:eastAsia="宋体" w:cs="宋体"/>
                <w:bCs/>
                <w:color w:val="000000"/>
              </w:rPr>
            </w:pPr>
          </w:p>
        </w:tc>
      </w:tr>
      <w:tr w14:paraId="108D44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3" w:hRule="atLeast"/>
        </w:trPr>
        <w:tc>
          <w:tcPr>
            <w:tcW w:w="1924" w:type="dxa"/>
            <w:gridSpan w:val="2"/>
            <w:vAlign w:val="center"/>
          </w:tcPr>
          <w:p w14:paraId="6AD4D06D">
            <w:pPr>
              <w:autoSpaceDN w:val="0"/>
              <w:jc w:val="center"/>
              <w:textAlignment w:val="center"/>
              <w:rPr>
                <w:rFonts w:hint="eastAsia" w:ascii="宋体" w:hAnsi="宋体" w:eastAsia="宋体" w:cs="宋体"/>
                <w:bCs/>
                <w:color w:val="000000"/>
              </w:rPr>
            </w:pPr>
            <w:r>
              <w:rPr>
                <w:rFonts w:hint="eastAsia" w:ascii="宋体" w:hAnsi="宋体" w:eastAsia="宋体" w:cs="宋体"/>
                <w:bCs/>
                <w:color w:val="000000"/>
              </w:rPr>
              <w:t>其他需注明的情况（如涉诉、执行情况及文书）</w:t>
            </w:r>
          </w:p>
        </w:tc>
        <w:tc>
          <w:tcPr>
            <w:tcW w:w="7823" w:type="dxa"/>
            <w:gridSpan w:val="7"/>
            <w:vAlign w:val="center"/>
          </w:tcPr>
          <w:p w14:paraId="62DD27D1">
            <w:pPr>
              <w:autoSpaceDN w:val="0"/>
              <w:ind w:left="360"/>
              <w:textAlignment w:val="center"/>
              <w:rPr>
                <w:rFonts w:hint="eastAsia" w:ascii="宋体" w:hAnsi="宋体" w:eastAsia="宋体" w:cs="宋体"/>
                <w:bCs/>
                <w:color w:val="000000"/>
              </w:rPr>
            </w:pPr>
          </w:p>
        </w:tc>
      </w:tr>
      <w:tr w14:paraId="3A96D3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trPr>
        <w:tc>
          <w:tcPr>
            <w:tcW w:w="1924" w:type="dxa"/>
            <w:gridSpan w:val="2"/>
            <w:vAlign w:val="center"/>
          </w:tcPr>
          <w:p w14:paraId="2981985B">
            <w:pPr>
              <w:autoSpaceDN w:val="0"/>
              <w:jc w:val="center"/>
              <w:textAlignment w:val="center"/>
              <w:rPr>
                <w:rFonts w:hint="eastAsia" w:ascii="宋体" w:hAnsi="宋体" w:eastAsia="宋体" w:cs="宋体"/>
                <w:bCs/>
                <w:color w:val="000000"/>
              </w:rPr>
            </w:pPr>
            <w:r>
              <w:rPr>
                <w:rFonts w:hint="eastAsia" w:ascii="宋体" w:hAnsi="宋体" w:eastAsia="宋体" w:cs="宋体"/>
                <w:bCs/>
                <w:color w:val="000000"/>
              </w:rPr>
              <w:t>备注</w:t>
            </w:r>
          </w:p>
        </w:tc>
        <w:tc>
          <w:tcPr>
            <w:tcW w:w="7823" w:type="dxa"/>
            <w:gridSpan w:val="7"/>
            <w:vAlign w:val="center"/>
          </w:tcPr>
          <w:p w14:paraId="19693F62">
            <w:pPr>
              <w:autoSpaceDN w:val="0"/>
              <w:textAlignment w:val="center"/>
              <w:rPr>
                <w:rFonts w:hint="eastAsia" w:ascii="宋体" w:hAnsi="宋体" w:eastAsia="宋体" w:cs="宋体"/>
                <w:bCs/>
                <w:color w:val="000000"/>
              </w:rPr>
            </w:pPr>
            <w:r>
              <w:rPr>
                <w:rFonts w:hint="eastAsia" w:ascii="宋体" w:hAnsi="宋体" w:eastAsia="宋体" w:cs="宋体"/>
                <w:bCs/>
                <w:color w:val="000000"/>
              </w:rPr>
              <w:t>1、债权金额的构成，请附计算清单及计算方式；</w:t>
            </w:r>
          </w:p>
          <w:p w14:paraId="45CDA0F3">
            <w:pPr>
              <w:autoSpaceDN w:val="0"/>
              <w:textAlignment w:val="center"/>
              <w:rPr>
                <w:rFonts w:hint="eastAsia" w:ascii="宋体" w:hAnsi="宋体" w:eastAsia="宋体" w:cs="宋体"/>
                <w:bCs/>
                <w:color w:val="000000"/>
              </w:rPr>
            </w:pPr>
            <w:r>
              <w:rPr>
                <w:rFonts w:hint="eastAsia" w:ascii="宋体" w:hAnsi="宋体" w:eastAsia="宋体" w:cs="宋体"/>
                <w:bCs/>
                <w:color w:val="000000"/>
              </w:rPr>
              <w:t>2、申报人是机构的，须在提交的债权申报资料上加盖单位公章；申报人是自然人的，须在申报材料上签字捺手印确认。</w:t>
            </w:r>
          </w:p>
        </w:tc>
      </w:tr>
    </w:tbl>
    <w:p w14:paraId="51267DC4">
      <w:pPr>
        <w:ind w:right="-313" w:rightChars="-149"/>
        <w:rPr>
          <w:rFonts w:hint="eastAsia" w:ascii="宋体" w:hAnsi="宋体" w:eastAsia="宋体" w:cs="宋体"/>
          <w:bCs/>
          <w:color w:val="000000"/>
        </w:rPr>
      </w:pPr>
    </w:p>
    <w:p w14:paraId="268B3237">
      <w:pPr>
        <w:ind w:right="-313" w:rightChars="-149"/>
        <w:rPr>
          <w:rFonts w:hint="eastAsia" w:ascii="宋体" w:hAnsi="宋体" w:eastAsia="宋体" w:cs="宋体"/>
          <w:bCs/>
          <w:color w:val="000000"/>
          <w:szCs w:val="21"/>
        </w:rPr>
      </w:pPr>
    </w:p>
    <w:p w14:paraId="50AE54B1">
      <w:pPr>
        <w:ind w:right="-313" w:rightChars="-149"/>
        <w:rPr>
          <w:rFonts w:hint="eastAsia" w:ascii="宋体" w:hAnsi="宋体" w:eastAsia="宋体" w:cs="宋体"/>
          <w:bCs/>
          <w:color w:val="000000"/>
          <w:szCs w:val="21"/>
        </w:rPr>
      </w:pPr>
      <w:r>
        <w:rPr>
          <w:rFonts w:hint="eastAsia" w:ascii="宋体" w:hAnsi="宋体" w:eastAsia="宋体" w:cs="宋体"/>
          <w:bCs/>
          <w:color w:val="000000"/>
          <w:szCs w:val="21"/>
        </w:rPr>
        <w:t>债权申报人（签名或盖章）：                    申报日期：        年     月      日</w:t>
      </w:r>
    </w:p>
    <w:p w14:paraId="4B83EE9D">
      <w:pPr>
        <w:rPr>
          <w:rFonts w:hint="eastAsia" w:ascii="宋体" w:hAnsi="宋体" w:eastAsia="宋体" w:cs="宋体"/>
          <w:bCs/>
          <w:color w:val="000000"/>
          <w:szCs w:val="21"/>
        </w:rPr>
      </w:pPr>
      <w:r>
        <w:rPr>
          <w:rFonts w:hint="eastAsia" w:ascii="宋体" w:hAnsi="宋体" w:eastAsia="宋体" w:cs="宋体"/>
          <w:bCs/>
          <w:color w:val="000000"/>
          <w:szCs w:val="21"/>
        </w:rPr>
        <w:br w:type="page"/>
      </w:r>
    </w:p>
    <w:p w14:paraId="170C3895">
      <w:pPr>
        <w:jc w:val="center"/>
        <w:rPr>
          <w:rFonts w:hint="eastAsia" w:ascii="宋体" w:hAnsi="宋体" w:eastAsia="宋体" w:cs="宋体"/>
          <w:b/>
          <w:sz w:val="48"/>
          <w:szCs w:val="44"/>
        </w:rPr>
      </w:pPr>
      <w:r>
        <w:rPr>
          <w:rFonts w:hint="eastAsia" w:ascii="宋体" w:hAnsi="宋体" w:eastAsia="宋体" w:cs="宋体"/>
          <w:b/>
          <w:sz w:val="36"/>
          <w:szCs w:val="44"/>
        </w:rPr>
        <w:t>债权申报书</w:t>
      </w:r>
    </w:p>
    <w:p w14:paraId="2CCAC1D8">
      <w:pPr>
        <w:jc w:val="left"/>
        <w:rPr>
          <w:rStyle w:val="25"/>
          <w:rFonts w:hint="eastAsia" w:ascii="宋体" w:hAnsi="宋体" w:eastAsia="宋体" w:cs="宋体"/>
        </w:rPr>
      </w:pPr>
    </w:p>
    <w:p w14:paraId="7622FDF7">
      <w:pPr>
        <w:spacing w:line="360" w:lineRule="auto"/>
        <w:jc w:val="left"/>
        <w:rPr>
          <w:rFonts w:hint="eastAsia" w:ascii="宋体" w:hAnsi="宋体" w:eastAsia="宋体" w:cs="宋体"/>
          <w:sz w:val="24"/>
        </w:rPr>
      </w:pPr>
      <w:r>
        <w:rPr>
          <w:rStyle w:val="25"/>
          <w:rFonts w:hint="eastAsia" w:ascii="宋体" w:hAnsi="宋体" w:eastAsia="宋体" w:cs="宋体"/>
        </w:rPr>
        <w:t>上海</w:t>
      </w:r>
      <w:r>
        <w:rPr>
          <w:rStyle w:val="25"/>
          <w:rFonts w:hint="eastAsia" w:ascii="宋体" w:hAnsi="宋体" w:eastAsia="宋体" w:cs="宋体"/>
          <w:lang w:val="en-US" w:eastAsia="zh-CN"/>
        </w:rPr>
        <w:t>闵行区民办沪川幼儿园</w:t>
      </w:r>
      <w:r>
        <w:rPr>
          <w:rFonts w:hint="eastAsia" w:ascii="宋体" w:hAnsi="宋体" w:eastAsia="宋体" w:cs="宋体"/>
          <w:sz w:val="24"/>
        </w:rPr>
        <w:t>破产管理人：</w:t>
      </w:r>
    </w:p>
    <w:p w14:paraId="19812139">
      <w:pPr>
        <w:spacing w:line="360" w:lineRule="auto"/>
        <w:jc w:val="left"/>
        <w:rPr>
          <w:rFonts w:hint="eastAsia" w:ascii="宋体" w:hAnsi="宋体" w:eastAsia="宋体" w:cs="宋体"/>
          <w:sz w:val="24"/>
        </w:rPr>
      </w:pPr>
    </w:p>
    <w:p w14:paraId="2CE7B277">
      <w:pPr>
        <w:spacing w:line="360" w:lineRule="auto"/>
        <w:ind w:firstLine="560"/>
        <w:jc w:val="left"/>
        <w:rPr>
          <w:rFonts w:hint="eastAsia" w:ascii="宋体" w:hAnsi="宋体" w:eastAsia="宋体" w:cs="宋体"/>
          <w:color w:val="000000"/>
          <w:sz w:val="24"/>
        </w:rPr>
      </w:pPr>
      <w:r>
        <w:rPr>
          <w:rFonts w:hint="eastAsia" w:ascii="宋体" w:hAnsi="宋体" w:eastAsia="宋体" w:cs="宋体"/>
          <w:sz w:val="24"/>
          <w:highlight w:val="lightGray"/>
        </w:rPr>
        <w:t>.........（</w:t>
      </w:r>
      <w:r>
        <w:rPr>
          <w:rFonts w:hint="eastAsia" w:ascii="宋体" w:hAnsi="宋体" w:eastAsia="宋体" w:cs="宋体"/>
          <w:color w:val="000000"/>
          <w:sz w:val="24"/>
          <w:highlight w:val="lightGray"/>
        </w:rPr>
        <w:t>详细说明</w:t>
      </w:r>
      <w:r>
        <w:rPr>
          <w:rFonts w:hint="eastAsia" w:ascii="宋体" w:hAnsi="宋体" w:eastAsia="宋体" w:cs="宋体"/>
          <w:color w:val="000000"/>
          <w:sz w:val="24"/>
          <w:szCs w:val="28"/>
          <w:highlight w:val="lightGray"/>
        </w:rPr>
        <w:t>债权形成时间、形成原因等，若</w:t>
      </w:r>
      <w:r>
        <w:rPr>
          <w:rFonts w:hint="eastAsia" w:ascii="宋体" w:hAnsi="宋体" w:eastAsia="宋体" w:cs="宋体"/>
          <w:color w:val="000000"/>
          <w:sz w:val="24"/>
          <w:highlight w:val="lightGray"/>
        </w:rPr>
        <w:t>申报金额中涉及利息、迟延利息、违约金等，需要提交计算明细表）</w:t>
      </w:r>
    </w:p>
    <w:p w14:paraId="7F632B13">
      <w:pPr>
        <w:spacing w:line="360" w:lineRule="auto"/>
        <w:ind w:firstLine="560"/>
        <w:jc w:val="left"/>
        <w:rPr>
          <w:rFonts w:hint="eastAsia" w:ascii="宋体" w:hAnsi="宋体" w:eastAsia="宋体" w:cs="宋体"/>
          <w:sz w:val="24"/>
        </w:rPr>
      </w:pPr>
    </w:p>
    <w:p w14:paraId="5C0B9631">
      <w:pPr>
        <w:spacing w:line="360" w:lineRule="auto"/>
        <w:ind w:firstLine="560"/>
        <w:jc w:val="left"/>
        <w:rPr>
          <w:rFonts w:hint="eastAsia" w:ascii="宋体" w:hAnsi="宋体" w:eastAsia="宋体" w:cs="宋体"/>
          <w:sz w:val="24"/>
        </w:rPr>
      </w:pPr>
    </w:p>
    <w:p w14:paraId="247C68C9">
      <w:pPr>
        <w:spacing w:line="360" w:lineRule="auto"/>
        <w:ind w:firstLine="560"/>
        <w:jc w:val="left"/>
        <w:rPr>
          <w:rFonts w:hint="eastAsia" w:ascii="宋体" w:hAnsi="宋体" w:eastAsia="宋体" w:cs="宋体"/>
          <w:sz w:val="24"/>
        </w:rPr>
      </w:pPr>
    </w:p>
    <w:p w14:paraId="14497D36">
      <w:pPr>
        <w:spacing w:line="360" w:lineRule="auto"/>
        <w:ind w:firstLine="560"/>
        <w:jc w:val="left"/>
        <w:rPr>
          <w:rFonts w:hint="eastAsia" w:ascii="宋体" w:hAnsi="宋体" w:eastAsia="宋体" w:cs="宋体"/>
          <w:sz w:val="24"/>
        </w:rPr>
      </w:pPr>
    </w:p>
    <w:p w14:paraId="5F74E64A">
      <w:pPr>
        <w:spacing w:line="360" w:lineRule="auto"/>
        <w:ind w:firstLine="560"/>
        <w:jc w:val="left"/>
        <w:rPr>
          <w:rFonts w:hint="eastAsia" w:ascii="宋体" w:hAnsi="宋体" w:eastAsia="宋体" w:cs="宋体"/>
          <w:sz w:val="24"/>
        </w:rPr>
      </w:pPr>
    </w:p>
    <w:p w14:paraId="20C69E81">
      <w:pPr>
        <w:spacing w:line="360" w:lineRule="auto"/>
        <w:ind w:firstLine="560"/>
        <w:jc w:val="left"/>
        <w:rPr>
          <w:rFonts w:hint="eastAsia" w:ascii="宋体" w:hAnsi="宋体" w:eastAsia="宋体" w:cs="宋体"/>
          <w:sz w:val="24"/>
        </w:rPr>
      </w:pPr>
    </w:p>
    <w:p w14:paraId="5FE21DCD">
      <w:pPr>
        <w:spacing w:line="360" w:lineRule="auto"/>
        <w:ind w:firstLine="560"/>
        <w:jc w:val="left"/>
        <w:rPr>
          <w:rFonts w:hint="eastAsia" w:ascii="宋体" w:hAnsi="宋体" w:eastAsia="宋体" w:cs="宋体"/>
          <w:sz w:val="24"/>
        </w:rPr>
      </w:pPr>
      <w:r>
        <w:rPr>
          <w:rFonts w:hint="eastAsia" w:ascii="宋体" w:hAnsi="宋体" w:eastAsia="宋体" w:cs="宋体"/>
          <w:sz w:val="24"/>
        </w:rPr>
        <w:t xml:space="preserve">                              申报人：.........（签字并捺印/盖章）</w:t>
      </w:r>
    </w:p>
    <w:p w14:paraId="7E7BE2CE">
      <w:pPr>
        <w:spacing w:line="360" w:lineRule="auto"/>
        <w:ind w:firstLine="560"/>
        <w:jc w:val="left"/>
        <w:rPr>
          <w:rFonts w:hint="eastAsia" w:ascii="宋体" w:hAnsi="宋体" w:eastAsia="宋体" w:cs="宋体"/>
          <w:sz w:val="24"/>
        </w:rPr>
      </w:pPr>
      <w:r>
        <w:rPr>
          <w:rFonts w:hint="eastAsia" w:ascii="宋体" w:hAnsi="宋体" w:eastAsia="宋体" w:cs="宋体"/>
          <w:sz w:val="24"/>
        </w:rPr>
        <w:t xml:space="preserve">                              申报日期：.........</w:t>
      </w:r>
    </w:p>
    <w:p w14:paraId="4675EDCA">
      <w:pPr>
        <w:rPr>
          <w:rFonts w:hint="eastAsia" w:ascii="宋体" w:hAnsi="宋体" w:eastAsia="宋体" w:cs="宋体"/>
          <w:sz w:val="28"/>
          <w:szCs w:val="28"/>
        </w:rPr>
      </w:pPr>
    </w:p>
    <w:p w14:paraId="78B45D84">
      <w:pPr>
        <w:rPr>
          <w:rFonts w:hint="eastAsia" w:ascii="宋体" w:hAnsi="宋体" w:eastAsia="宋体" w:cs="宋体"/>
          <w:sz w:val="28"/>
          <w:szCs w:val="28"/>
        </w:rPr>
      </w:pPr>
    </w:p>
    <w:p w14:paraId="1586E831">
      <w:pPr>
        <w:tabs>
          <w:tab w:val="left" w:pos="2293"/>
        </w:tabs>
        <w:jc w:val="left"/>
        <w:rPr>
          <w:rFonts w:hint="eastAsia" w:ascii="宋体" w:hAnsi="宋体" w:eastAsia="宋体" w:cs="宋体"/>
          <w:sz w:val="28"/>
          <w:szCs w:val="28"/>
        </w:rPr>
      </w:pPr>
    </w:p>
    <w:p w14:paraId="0FE34B69">
      <w:pPr>
        <w:tabs>
          <w:tab w:val="left" w:pos="2293"/>
        </w:tabs>
        <w:jc w:val="left"/>
        <w:rPr>
          <w:rFonts w:hint="eastAsia" w:ascii="宋体" w:hAnsi="宋体" w:eastAsia="宋体" w:cs="宋体"/>
          <w:sz w:val="28"/>
          <w:szCs w:val="28"/>
        </w:rPr>
      </w:pPr>
    </w:p>
    <w:p w14:paraId="6C6EF8A2">
      <w:pPr>
        <w:ind w:right="-313" w:rightChars="-149"/>
        <w:rPr>
          <w:rFonts w:hint="eastAsia" w:ascii="宋体" w:hAnsi="宋体" w:eastAsia="宋体" w:cs="宋体"/>
          <w:bCs/>
          <w:color w:val="000000"/>
          <w:szCs w:val="21"/>
        </w:rPr>
      </w:pPr>
    </w:p>
    <w:p w14:paraId="2CB83510">
      <w:pPr>
        <w:ind w:right="-313" w:rightChars="-149"/>
        <w:rPr>
          <w:rFonts w:hint="eastAsia" w:ascii="宋体" w:hAnsi="宋体" w:eastAsia="宋体" w:cs="宋体"/>
          <w:bCs/>
          <w:color w:val="000000"/>
          <w:szCs w:val="21"/>
        </w:rPr>
      </w:pPr>
    </w:p>
    <w:p w14:paraId="7D1BECCB">
      <w:pPr>
        <w:ind w:right="-313" w:rightChars="-149"/>
        <w:rPr>
          <w:rFonts w:hint="eastAsia" w:ascii="宋体" w:hAnsi="宋体" w:eastAsia="宋体" w:cs="宋体"/>
          <w:bCs/>
          <w:color w:val="000000"/>
          <w:szCs w:val="21"/>
        </w:rPr>
      </w:pPr>
    </w:p>
    <w:p w14:paraId="0FF327B7">
      <w:pPr>
        <w:ind w:right="-313" w:rightChars="-149"/>
        <w:rPr>
          <w:rFonts w:hint="eastAsia" w:ascii="宋体" w:hAnsi="宋体" w:eastAsia="宋体" w:cs="宋体"/>
          <w:bCs/>
          <w:color w:val="000000"/>
          <w:szCs w:val="21"/>
        </w:rPr>
      </w:pPr>
    </w:p>
    <w:p w14:paraId="29D3DC1E">
      <w:pPr>
        <w:ind w:right="-313" w:rightChars="-149"/>
        <w:rPr>
          <w:rFonts w:hint="eastAsia" w:ascii="宋体" w:hAnsi="宋体" w:eastAsia="宋体" w:cs="宋体"/>
          <w:bCs/>
          <w:color w:val="000000"/>
          <w:szCs w:val="21"/>
        </w:rPr>
      </w:pPr>
    </w:p>
    <w:p w14:paraId="1AF5877F">
      <w:pPr>
        <w:ind w:right="-313" w:rightChars="-149"/>
        <w:rPr>
          <w:rFonts w:hint="eastAsia" w:ascii="宋体" w:hAnsi="宋体" w:eastAsia="宋体" w:cs="宋体"/>
          <w:bCs/>
          <w:color w:val="000000"/>
          <w:szCs w:val="21"/>
        </w:rPr>
      </w:pPr>
    </w:p>
    <w:p w14:paraId="01492D7C">
      <w:pPr>
        <w:ind w:right="-313" w:rightChars="-149"/>
        <w:rPr>
          <w:rFonts w:hint="eastAsia" w:ascii="宋体" w:hAnsi="宋体" w:eastAsia="宋体" w:cs="宋体"/>
          <w:bCs/>
          <w:color w:val="000000"/>
          <w:szCs w:val="21"/>
        </w:rPr>
      </w:pPr>
    </w:p>
    <w:p w14:paraId="22E2E8E3">
      <w:pPr>
        <w:ind w:right="-313" w:rightChars="-149"/>
        <w:rPr>
          <w:rFonts w:hint="eastAsia" w:ascii="宋体" w:hAnsi="宋体" w:eastAsia="宋体" w:cs="宋体"/>
          <w:bCs/>
          <w:color w:val="000000"/>
          <w:szCs w:val="21"/>
        </w:rPr>
      </w:pPr>
    </w:p>
    <w:p w14:paraId="2F0CDF4B">
      <w:pPr>
        <w:ind w:right="-313" w:rightChars="-149"/>
        <w:rPr>
          <w:rFonts w:hint="eastAsia" w:ascii="宋体" w:hAnsi="宋体" w:eastAsia="宋体" w:cs="宋体"/>
          <w:bCs/>
          <w:color w:val="000000"/>
          <w:szCs w:val="21"/>
        </w:rPr>
      </w:pPr>
    </w:p>
    <w:p w14:paraId="61D3DC41">
      <w:pPr>
        <w:ind w:right="-313" w:rightChars="-149"/>
        <w:rPr>
          <w:rFonts w:hint="eastAsia" w:ascii="宋体" w:hAnsi="宋体" w:eastAsia="宋体" w:cs="宋体"/>
          <w:bCs/>
          <w:color w:val="000000"/>
          <w:szCs w:val="21"/>
        </w:rPr>
      </w:pPr>
    </w:p>
    <w:p w14:paraId="47E588F6">
      <w:pPr>
        <w:ind w:right="-313" w:rightChars="-149"/>
        <w:rPr>
          <w:rFonts w:hint="eastAsia" w:ascii="宋体" w:hAnsi="宋体" w:eastAsia="宋体" w:cs="宋体"/>
          <w:bCs/>
          <w:color w:val="000000"/>
          <w:szCs w:val="21"/>
        </w:rPr>
      </w:pPr>
    </w:p>
    <w:p w14:paraId="49770135">
      <w:pPr>
        <w:ind w:right="-313" w:rightChars="-149"/>
        <w:rPr>
          <w:rFonts w:hint="eastAsia" w:ascii="宋体" w:hAnsi="宋体" w:eastAsia="宋体" w:cs="宋体"/>
          <w:bCs/>
          <w:color w:val="000000"/>
          <w:szCs w:val="21"/>
        </w:rPr>
      </w:pPr>
    </w:p>
    <w:p w14:paraId="2E98F93B">
      <w:pPr>
        <w:ind w:right="-313" w:rightChars="-149"/>
        <w:rPr>
          <w:rFonts w:hint="eastAsia" w:ascii="宋体" w:hAnsi="宋体" w:eastAsia="宋体" w:cs="宋体"/>
          <w:bCs/>
          <w:color w:val="000000"/>
          <w:szCs w:val="21"/>
        </w:rPr>
      </w:pPr>
    </w:p>
    <w:p w14:paraId="22FADA09">
      <w:pPr>
        <w:ind w:right="-313" w:rightChars="-149"/>
        <w:rPr>
          <w:rFonts w:hint="eastAsia" w:ascii="宋体" w:hAnsi="宋体" w:eastAsia="宋体" w:cs="宋体"/>
          <w:bCs/>
          <w:color w:val="000000"/>
          <w:szCs w:val="21"/>
        </w:rPr>
      </w:pPr>
    </w:p>
    <w:p w14:paraId="19A7EBD6">
      <w:pPr>
        <w:ind w:right="-313" w:rightChars="-149"/>
        <w:rPr>
          <w:rFonts w:hint="eastAsia" w:ascii="宋体" w:hAnsi="宋体" w:eastAsia="宋体" w:cs="宋体"/>
          <w:bCs/>
          <w:color w:val="000000"/>
          <w:szCs w:val="21"/>
        </w:rPr>
      </w:pPr>
    </w:p>
    <w:p w14:paraId="17F97256">
      <w:pPr>
        <w:widowControl/>
        <w:spacing w:line="300" w:lineRule="atLeast"/>
        <w:jc w:val="center"/>
        <w:outlineLvl w:val="1"/>
        <w:rPr>
          <w:rFonts w:hint="eastAsia" w:ascii="宋体" w:hAnsi="宋体" w:eastAsia="宋体" w:cs="宋体"/>
          <w:b/>
          <w:bCs/>
          <w:color w:val="323E32"/>
          <w:spacing w:val="10"/>
          <w:kern w:val="0"/>
          <w:sz w:val="24"/>
        </w:rPr>
      </w:pPr>
      <w:r>
        <w:rPr>
          <w:rFonts w:hint="eastAsia" w:ascii="宋体" w:hAnsi="宋体" w:eastAsia="宋体" w:cs="宋体"/>
          <w:b/>
          <w:bCs/>
          <w:color w:val="000000"/>
          <w:spacing w:val="10"/>
          <w:kern w:val="0"/>
          <w:sz w:val="36"/>
        </w:rPr>
        <w:t>法定代表人/负责人身份证明书</w:t>
      </w:r>
    </w:p>
    <w:p w14:paraId="2AD1CADA">
      <w:pPr>
        <w:widowControl/>
        <w:spacing w:line="360" w:lineRule="auto"/>
        <w:jc w:val="left"/>
        <w:outlineLvl w:val="1"/>
        <w:rPr>
          <w:rFonts w:hint="eastAsia" w:ascii="宋体" w:hAnsi="宋体" w:eastAsia="宋体" w:cs="宋体"/>
          <w:b/>
          <w:bCs/>
          <w:color w:val="323E32"/>
          <w:kern w:val="0"/>
          <w:sz w:val="24"/>
          <w:u w:val="single"/>
        </w:rPr>
      </w:pPr>
    </w:p>
    <w:p w14:paraId="2D60C86E">
      <w:pPr>
        <w:widowControl/>
        <w:spacing w:line="360" w:lineRule="auto"/>
        <w:jc w:val="left"/>
        <w:outlineLvl w:val="1"/>
        <w:rPr>
          <w:rFonts w:hint="eastAsia" w:ascii="宋体" w:hAnsi="宋体" w:eastAsia="宋体" w:cs="宋体"/>
          <w:b/>
          <w:bCs/>
          <w:color w:val="323E32"/>
          <w:kern w:val="0"/>
          <w:sz w:val="24"/>
          <w:u w:val="single"/>
        </w:rPr>
      </w:pPr>
    </w:p>
    <w:p w14:paraId="73C6EF4E">
      <w:pPr>
        <w:widowControl/>
        <w:spacing w:line="480" w:lineRule="auto"/>
        <w:ind w:firstLine="480" w:firstLineChars="200"/>
        <w:jc w:val="left"/>
        <w:outlineLvl w:val="1"/>
        <w:rPr>
          <w:rFonts w:hint="eastAsia" w:ascii="宋体" w:hAnsi="宋体" w:eastAsia="宋体" w:cs="宋体"/>
          <w:bCs/>
          <w:color w:val="000000"/>
          <w:kern w:val="0"/>
          <w:sz w:val="24"/>
        </w:rPr>
      </w:pPr>
      <w:r>
        <w:rPr>
          <w:rFonts w:hint="eastAsia" w:ascii="宋体" w:hAnsi="宋体" w:eastAsia="宋体" w:cs="宋体"/>
          <w:bCs/>
          <w:color w:val="000000"/>
          <w:kern w:val="0"/>
          <w:sz w:val="24"/>
        </w:rPr>
        <w:t>兹证明</w:t>
      </w:r>
      <w:r>
        <w:rPr>
          <w:rFonts w:hint="eastAsia" w:ascii="宋体" w:hAnsi="宋体" w:eastAsia="宋体" w:cs="宋体"/>
          <w:bCs/>
          <w:color w:val="000000"/>
          <w:kern w:val="0"/>
          <w:sz w:val="24"/>
          <w:u w:val="single"/>
        </w:rPr>
        <w:t xml:space="preserve">             </w:t>
      </w:r>
      <w:r>
        <w:rPr>
          <w:rFonts w:hint="eastAsia" w:ascii="宋体" w:hAnsi="宋体" w:eastAsia="宋体" w:cs="宋体"/>
          <w:bCs/>
          <w:color w:val="000000"/>
          <w:kern w:val="0"/>
          <w:sz w:val="24"/>
        </w:rPr>
        <w:t>同志现任本单位</w:t>
      </w:r>
      <w:r>
        <w:rPr>
          <w:rFonts w:hint="eastAsia" w:ascii="宋体" w:hAnsi="宋体" w:eastAsia="宋体" w:cs="宋体"/>
          <w:bCs/>
          <w:color w:val="000000"/>
          <w:kern w:val="0"/>
          <w:sz w:val="24"/>
          <w:u w:val="single"/>
        </w:rPr>
        <w:t xml:space="preserve">           </w:t>
      </w:r>
      <w:r>
        <w:rPr>
          <w:rFonts w:hint="eastAsia" w:ascii="宋体" w:hAnsi="宋体" w:eastAsia="宋体" w:cs="宋体"/>
          <w:bCs/>
          <w:color w:val="000000"/>
          <w:kern w:val="0"/>
          <w:sz w:val="24"/>
        </w:rPr>
        <w:t>职务，为本单位法定代表人/负责人，特此证明。</w:t>
      </w:r>
    </w:p>
    <w:p w14:paraId="7719100D">
      <w:pPr>
        <w:widowControl/>
        <w:spacing w:line="480" w:lineRule="auto"/>
        <w:jc w:val="left"/>
        <w:outlineLvl w:val="1"/>
        <w:rPr>
          <w:rFonts w:hint="eastAsia" w:ascii="宋体" w:hAnsi="宋体" w:eastAsia="宋体" w:cs="宋体"/>
          <w:bCs/>
          <w:color w:val="000000"/>
          <w:kern w:val="0"/>
          <w:sz w:val="24"/>
          <w:u w:val="single"/>
        </w:rPr>
      </w:pPr>
    </w:p>
    <w:p w14:paraId="70E667F9">
      <w:pPr>
        <w:widowControl/>
        <w:spacing w:line="480" w:lineRule="auto"/>
        <w:jc w:val="left"/>
        <w:outlineLvl w:val="1"/>
        <w:rPr>
          <w:rFonts w:hint="eastAsia" w:ascii="宋体" w:hAnsi="宋体" w:eastAsia="宋体" w:cs="宋体"/>
          <w:b/>
          <w:bCs/>
          <w:color w:val="000000"/>
          <w:kern w:val="0"/>
          <w:sz w:val="24"/>
        </w:rPr>
      </w:pPr>
      <w:r>
        <w:rPr>
          <w:rFonts w:hint="eastAsia" w:ascii="宋体" w:hAnsi="宋体" w:eastAsia="宋体" w:cs="宋体"/>
          <w:b/>
          <w:bCs/>
          <w:color w:val="000000"/>
          <w:kern w:val="0"/>
          <w:sz w:val="24"/>
        </w:rPr>
        <w:t xml:space="preserve">                                    </w:t>
      </w:r>
    </w:p>
    <w:p w14:paraId="1B388D21">
      <w:pPr>
        <w:widowControl/>
        <w:spacing w:line="480" w:lineRule="auto"/>
        <w:jc w:val="left"/>
        <w:outlineLvl w:val="1"/>
        <w:rPr>
          <w:rFonts w:hint="eastAsia" w:ascii="宋体" w:hAnsi="宋体" w:eastAsia="宋体" w:cs="宋体"/>
          <w:b/>
          <w:bCs/>
          <w:color w:val="000000"/>
          <w:kern w:val="0"/>
          <w:sz w:val="24"/>
        </w:rPr>
      </w:pPr>
      <w:r>
        <w:rPr>
          <w:rFonts w:hint="eastAsia" w:ascii="宋体" w:hAnsi="宋体" w:eastAsia="宋体" w:cs="宋体"/>
          <w:b/>
          <w:bCs/>
          <w:color w:val="000000"/>
          <w:kern w:val="0"/>
          <w:sz w:val="24"/>
        </w:rPr>
        <w:t xml:space="preserve">                 </w:t>
      </w:r>
    </w:p>
    <w:p w14:paraId="6B8945C9">
      <w:pPr>
        <w:widowControl/>
        <w:spacing w:line="480" w:lineRule="auto"/>
        <w:ind w:firstLine="4320" w:firstLineChars="1800"/>
        <w:jc w:val="left"/>
        <w:outlineLvl w:val="1"/>
        <w:rPr>
          <w:rFonts w:hint="eastAsia" w:ascii="宋体" w:hAnsi="宋体" w:eastAsia="宋体" w:cs="宋体"/>
          <w:bCs/>
          <w:color w:val="000000"/>
          <w:kern w:val="0"/>
          <w:sz w:val="24"/>
        </w:rPr>
      </w:pPr>
      <w:r>
        <w:rPr>
          <w:rFonts w:hint="eastAsia" w:ascii="宋体" w:hAnsi="宋体" w:eastAsia="宋体" w:cs="宋体"/>
          <w:bCs/>
          <w:color w:val="000000"/>
          <w:kern w:val="0"/>
          <w:sz w:val="24"/>
        </w:rPr>
        <w:t>单位名称（印章）：</w:t>
      </w:r>
    </w:p>
    <w:p w14:paraId="25E0929A">
      <w:pPr>
        <w:spacing w:line="480" w:lineRule="auto"/>
        <w:rPr>
          <w:rFonts w:hint="eastAsia" w:ascii="宋体" w:hAnsi="宋体" w:eastAsia="宋体" w:cs="宋体"/>
          <w:color w:val="000000"/>
          <w:sz w:val="24"/>
        </w:rPr>
      </w:pPr>
      <w:r>
        <w:rPr>
          <w:rFonts w:hint="eastAsia" w:ascii="宋体" w:hAnsi="宋体" w:eastAsia="宋体" w:cs="宋体"/>
          <w:bCs/>
          <w:color w:val="000000"/>
          <w:kern w:val="0"/>
          <w:sz w:val="24"/>
        </w:rPr>
        <w:t xml:space="preserve">                                                     年     月     日</w:t>
      </w:r>
    </w:p>
    <w:p w14:paraId="23EF9088">
      <w:pPr>
        <w:ind w:right="-313" w:rightChars="-149"/>
        <w:rPr>
          <w:rFonts w:hint="eastAsia" w:ascii="宋体" w:hAnsi="宋体" w:eastAsia="宋体" w:cs="宋体"/>
          <w:bCs/>
          <w:color w:val="000000"/>
          <w:szCs w:val="21"/>
        </w:rPr>
      </w:pPr>
    </w:p>
    <w:p w14:paraId="279EB868">
      <w:pPr>
        <w:ind w:right="-313" w:rightChars="-149"/>
        <w:rPr>
          <w:rFonts w:hint="eastAsia" w:ascii="宋体" w:hAnsi="宋体" w:eastAsia="宋体" w:cs="宋体"/>
          <w:bCs/>
          <w:color w:val="000000"/>
          <w:szCs w:val="21"/>
        </w:rPr>
      </w:pPr>
    </w:p>
    <w:p w14:paraId="4015969F">
      <w:pPr>
        <w:ind w:right="-313" w:rightChars="-149"/>
        <w:rPr>
          <w:rFonts w:hint="eastAsia" w:ascii="宋体" w:hAnsi="宋体" w:eastAsia="宋体" w:cs="宋体"/>
          <w:bCs/>
          <w:color w:val="000000"/>
          <w:szCs w:val="21"/>
        </w:rPr>
      </w:pPr>
    </w:p>
    <w:p w14:paraId="63A6C043">
      <w:pPr>
        <w:ind w:right="-313" w:rightChars="-149"/>
        <w:rPr>
          <w:rFonts w:hint="eastAsia" w:ascii="宋体" w:hAnsi="宋体" w:eastAsia="宋体" w:cs="宋体"/>
          <w:bCs/>
          <w:color w:val="000000"/>
          <w:szCs w:val="21"/>
        </w:rPr>
      </w:pPr>
    </w:p>
    <w:p w14:paraId="1E12A5B1">
      <w:pPr>
        <w:ind w:right="-313" w:rightChars="-149"/>
        <w:rPr>
          <w:rFonts w:hint="eastAsia" w:ascii="宋体" w:hAnsi="宋体" w:eastAsia="宋体" w:cs="宋体"/>
          <w:bCs/>
          <w:color w:val="000000"/>
          <w:szCs w:val="21"/>
        </w:rPr>
      </w:pPr>
    </w:p>
    <w:p w14:paraId="14EF0E1A">
      <w:pPr>
        <w:ind w:right="-313" w:rightChars="-149"/>
        <w:rPr>
          <w:rFonts w:hint="eastAsia" w:ascii="宋体" w:hAnsi="宋体" w:eastAsia="宋体" w:cs="宋体"/>
          <w:bCs/>
          <w:color w:val="000000"/>
          <w:szCs w:val="21"/>
        </w:rPr>
      </w:pPr>
    </w:p>
    <w:p w14:paraId="5B3C3B88">
      <w:pPr>
        <w:ind w:right="-313" w:rightChars="-149"/>
        <w:rPr>
          <w:rFonts w:hint="eastAsia" w:ascii="宋体" w:hAnsi="宋体" w:eastAsia="宋体" w:cs="宋体"/>
          <w:bCs/>
          <w:color w:val="000000"/>
          <w:szCs w:val="21"/>
        </w:rPr>
      </w:pPr>
    </w:p>
    <w:p w14:paraId="224464A6">
      <w:pPr>
        <w:ind w:right="-313" w:rightChars="-149"/>
        <w:rPr>
          <w:rFonts w:hint="eastAsia" w:ascii="宋体" w:hAnsi="宋体" w:eastAsia="宋体" w:cs="宋体"/>
          <w:bCs/>
          <w:color w:val="000000"/>
          <w:szCs w:val="21"/>
        </w:rPr>
      </w:pPr>
    </w:p>
    <w:p w14:paraId="77FB4248">
      <w:pPr>
        <w:ind w:right="-313" w:rightChars="-149"/>
        <w:rPr>
          <w:rFonts w:hint="eastAsia" w:ascii="宋体" w:hAnsi="宋体" w:eastAsia="宋体" w:cs="宋体"/>
          <w:bCs/>
          <w:color w:val="000000"/>
          <w:szCs w:val="21"/>
        </w:rPr>
      </w:pPr>
    </w:p>
    <w:p w14:paraId="08359AD2">
      <w:pPr>
        <w:ind w:right="-313" w:rightChars="-149"/>
        <w:rPr>
          <w:rFonts w:hint="eastAsia" w:ascii="宋体" w:hAnsi="宋体" w:eastAsia="宋体" w:cs="宋体"/>
          <w:bCs/>
          <w:color w:val="000000"/>
          <w:szCs w:val="21"/>
        </w:rPr>
      </w:pPr>
    </w:p>
    <w:p w14:paraId="7A1353ED">
      <w:pPr>
        <w:ind w:right="-313" w:rightChars="-149"/>
        <w:rPr>
          <w:rFonts w:hint="eastAsia" w:ascii="宋体" w:hAnsi="宋体" w:eastAsia="宋体" w:cs="宋体"/>
          <w:bCs/>
          <w:color w:val="000000"/>
          <w:szCs w:val="21"/>
        </w:rPr>
      </w:pPr>
    </w:p>
    <w:p w14:paraId="53D18B58">
      <w:pPr>
        <w:ind w:right="-313" w:rightChars="-149"/>
        <w:rPr>
          <w:rFonts w:hint="eastAsia" w:ascii="宋体" w:hAnsi="宋体" w:eastAsia="宋体" w:cs="宋体"/>
          <w:bCs/>
          <w:color w:val="000000"/>
          <w:szCs w:val="21"/>
        </w:rPr>
      </w:pPr>
    </w:p>
    <w:p w14:paraId="18DDCB4B">
      <w:pPr>
        <w:ind w:right="-313" w:rightChars="-149"/>
        <w:rPr>
          <w:rFonts w:hint="eastAsia" w:ascii="宋体" w:hAnsi="宋体" w:eastAsia="宋体" w:cs="宋体"/>
          <w:bCs/>
          <w:color w:val="000000"/>
          <w:szCs w:val="21"/>
        </w:rPr>
      </w:pPr>
    </w:p>
    <w:p w14:paraId="0B1ADCEB">
      <w:pPr>
        <w:ind w:right="-313" w:rightChars="-149"/>
        <w:rPr>
          <w:rFonts w:hint="eastAsia" w:ascii="宋体" w:hAnsi="宋体" w:eastAsia="宋体" w:cs="宋体"/>
          <w:bCs/>
          <w:color w:val="000000"/>
          <w:szCs w:val="21"/>
        </w:rPr>
      </w:pPr>
    </w:p>
    <w:p w14:paraId="1481A235">
      <w:pPr>
        <w:ind w:right="-313" w:rightChars="-149"/>
        <w:rPr>
          <w:rFonts w:hint="eastAsia" w:ascii="宋体" w:hAnsi="宋体" w:eastAsia="宋体" w:cs="宋体"/>
          <w:bCs/>
          <w:color w:val="000000"/>
          <w:szCs w:val="21"/>
        </w:rPr>
      </w:pPr>
    </w:p>
    <w:p w14:paraId="7F317A5E">
      <w:pPr>
        <w:ind w:right="-313" w:rightChars="-149"/>
        <w:rPr>
          <w:rFonts w:hint="eastAsia" w:ascii="宋体" w:hAnsi="宋体" w:eastAsia="宋体" w:cs="宋体"/>
          <w:bCs/>
          <w:color w:val="000000"/>
          <w:szCs w:val="21"/>
        </w:rPr>
      </w:pPr>
    </w:p>
    <w:p w14:paraId="41268E3C">
      <w:pPr>
        <w:ind w:right="-313" w:rightChars="-149"/>
        <w:rPr>
          <w:rFonts w:hint="eastAsia" w:ascii="宋体" w:hAnsi="宋体" w:eastAsia="宋体" w:cs="宋体"/>
          <w:bCs/>
          <w:color w:val="000000"/>
          <w:szCs w:val="21"/>
        </w:rPr>
      </w:pPr>
    </w:p>
    <w:p w14:paraId="6FE7357A">
      <w:pPr>
        <w:ind w:right="-313" w:rightChars="-149"/>
        <w:rPr>
          <w:rFonts w:hint="eastAsia" w:ascii="宋体" w:hAnsi="宋体" w:eastAsia="宋体" w:cs="宋体"/>
          <w:bCs/>
          <w:color w:val="000000"/>
          <w:szCs w:val="21"/>
        </w:rPr>
      </w:pPr>
    </w:p>
    <w:p w14:paraId="1191BD1A">
      <w:pPr>
        <w:ind w:right="-313" w:rightChars="-149"/>
        <w:rPr>
          <w:rFonts w:hint="eastAsia" w:ascii="宋体" w:hAnsi="宋体" w:eastAsia="宋体" w:cs="宋体"/>
          <w:bCs/>
          <w:color w:val="000000"/>
          <w:szCs w:val="21"/>
        </w:rPr>
      </w:pPr>
    </w:p>
    <w:p w14:paraId="6A7950F3">
      <w:pPr>
        <w:ind w:right="-313" w:rightChars="-149"/>
        <w:rPr>
          <w:rFonts w:hint="eastAsia" w:ascii="宋体" w:hAnsi="宋体" w:eastAsia="宋体" w:cs="宋体"/>
          <w:bCs/>
          <w:color w:val="000000"/>
          <w:szCs w:val="21"/>
        </w:rPr>
      </w:pPr>
    </w:p>
    <w:p w14:paraId="48C9AFED">
      <w:pPr>
        <w:ind w:right="-313" w:rightChars="-149"/>
        <w:rPr>
          <w:rFonts w:hint="eastAsia" w:ascii="宋体" w:hAnsi="宋体" w:eastAsia="宋体" w:cs="宋体"/>
          <w:bCs/>
          <w:color w:val="000000"/>
          <w:szCs w:val="21"/>
        </w:rPr>
      </w:pPr>
    </w:p>
    <w:p w14:paraId="6D52B762">
      <w:pPr>
        <w:ind w:right="-313" w:rightChars="-149"/>
        <w:rPr>
          <w:rFonts w:hint="eastAsia" w:ascii="宋体" w:hAnsi="宋体" w:eastAsia="宋体" w:cs="宋体"/>
          <w:bCs/>
          <w:color w:val="000000"/>
          <w:szCs w:val="21"/>
        </w:rPr>
      </w:pPr>
    </w:p>
    <w:p w14:paraId="6356DF0E">
      <w:pPr>
        <w:ind w:right="-313" w:rightChars="-149"/>
        <w:rPr>
          <w:rFonts w:hint="eastAsia" w:ascii="宋体" w:hAnsi="宋体" w:eastAsia="宋体" w:cs="宋体"/>
          <w:bCs/>
          <w:color w:val="000000"/>
          <w:szCs w:val="21"/>
        </w:rPr>
      </w:pPr>
    </w:p>
    <w:p w14:paraId="49205138">
      <w:pPr>
        <w:ind w:right="-313" w:rightChars="-149"/>
        <w:rPr>
          <w:rFonts w:hint="eastAsia" w:ascii="宋体" w:hAnsi="宋体" w:eastAsia="宋体" w:cs="宋体"/>
          <w:bCs/>
          <w:color w:val="000000"/>
          <w:szCs w:val="21"/>
        </w:rPr>
      </w:pPr>
    </w:p>
    <w:p w14:paraId="67460D69">
      <w:pPr>
        <w:jc w:val="center"/>
        <w:rPr>
          <w:rFonts w:hint="eastAsia" w:ascii="宋体" w:hAnsi="宋体" w:eastAsia="宋体" w:cs="宋体"/>
          <w:b/>
          <w:sz w:val="36"/>
          <w:szCs w:val="36"/>
        </w:rPr>
      </w:pPr>
      <w:r>
        <w:rPr>
          <w:rFonts w:hint="eastAsia" w:ascii="宋体" w:hAnsi="宋体" w:eastAsia="宋体" w:cs="宋体"/>
          <w:b/>
          <w:sz w:val="36"/>
          <w:szCs w:val="36"/>
        </w:rPr>
        <w:t>授权委托书</w:t>
      </w:r>
    </w:p>
    <w:p w14:paraId="4A45BBF1">
      <w:pPr>
        <w:spacing w:line="480" w:lineRule="exact"/>
        <w:rPr>
          <w:rFonts w:hint="eastAsia" w:ascii="宋体" w:hAnsi="宋体" w:eastAsia="宋体" w:cs="宋体"/>
          <w:b/>
          <w:sz w:val="28"/>
          <w:szCs w:val="28"/>
        </w:rPr>
      </w:pPr>
    </w:p>
    <w:p w14:paraId="3403385F">
      <w:pPr>
        <w:spacing w:line="480" w:lineRule="exact"/>
        <w:rPr>
          <w:rFonts w:hint="eastAsia" w:ascii="宋体" w:hAnsi="宋体" w:eastAsia="宋体" w:cs="宋体"/>
          <w:sz w:val="24"/>
          <w:szCs w:val="24"/>
        </w:rPr>
      </w:pPr>
      <w:r>
        <w:rPr>
          <w:rFonts w:hint="eastAsia" w:ascii="宋体" w:hAnsi="宋体" w:eastAsia="宋体" w:cs="宋体"/>
          <w:b/>
          <w:sz w:val="24"/>
          <w:szCs w:val="24"/>
        </w:rPr>
        <w:t>委托人</w:t>
      </w:r>
      <w:r>
        <w:rPr>
          <w:rFonts w:hint="eastAsia" w:ascii="宋体" w:hAnsi="宋体" w:eastAsia="宋体" w:cs="宋体"/>
          <w:sz w:val="24"/>
          <w:szCs w:val="24"/>
        </w:rPr>
        <w:t>：</w:t>
      </w:r>
    </w:p>
    <w:p w14:paraId="2365EAD3">
      <w:pPr>
        <w:spacing w:line="480" w:lineRule="exact"/>
        <w:rPr>
          <w:rFonts w:hint="eastAsia" w:ascii="宋体" w:hAnsi="宋体" w:eastAsia="宋体" w:cs="宋体"/>
          <w:sz w:val="24"/>
          <w:szCs w:val="24"/>
        </w:rPr>
      </w:pPr>
      <w:r>
        <w:rPr>
          <w:rFonts w:hint="eastAsia" w:ascii="宋体" w:hAnsi="宋体" w:eastAsia="宋体" w:cs="宋体"/>
          <w:sz w:val="24"/>
          <w:szCs w:val="24"/>
        </w:rPr>
        <w:t>法定代表人：</w:t>
      </w:r>
    </w:p>
    <w:p w14:paraId="5C3421D3">
      <w:pPr>
        <w:spacing w:line="480" w:lineRule="exact"/>
        <w:rPr>
          <w:rFonts w:hint="eastAsia" w:ascii="宋体" w:hAnsi="宋体" w:eastAsia="宋体" w:cs="宋体"/>
          <w:sz w:val="24"/>
          <w:szCs w:val="24"/>
        </w:rPr>
      </w:pPr>
      <w:r>
        <w:rPr>
          <w:rFonts w:hint="eastAsia" w:ascii="宋体" w:hAnsi="宋体" w:eastAsia="宋体" w:cs="宋体"/>
          <w:sz w:val="24"/>
          <w:szCs w:val="24"/>
        </w:rPr>
        <w:t>住所地：</w:t>
      </w:r>
    </w:p>
    <w:p w14:paraId="7F378786">
      <w:pPr>
        <w:spacing w:line="480" w:lineRule="exact"/>
        <w:ind w:left="4433" w:hanging="4433" w:hangingChars="1840"/>
        <w:rPr>
          <w:rFonts w:hint="eastAsia" w:ascii="宋体" w:hAnsi="宋体" w:eastAsia="宋体" w:cs="宋体"/>
          <w:b/>
          <w:sz w:val="24"/>
          <w:szCs w:val="24"/>
        </w:rPr>
      </w:pPr>
    </w:p>
    <w:p w14:paraId="73EB66EC">
      <w:pPr>
        <w:spacing w:line="480" w:lineRule="exact"/>
        <w:ind w:left="4433" w:hanging="4433" w:hangingChars="1840"/>
        <w:rPr>
          <w:rFonts w:hint="eastAsia" w:ascii="宋体" w:hAnsi="宋体" w:eastAsia="宋体" w:cs="宋体"/>
          <w:sz w:val="24"/>
          <w:szCs w:val="24"/>
        </w:rPr>
      </w:pPr>
      <w:r>
        <w:rPr>
          <w:rFonts w:hint="eastAsia" w:ascii="宋体" w:hAnsi="宋体" w:eastAsia="宋体" w:cs="宋体"/>
          <w:b/>
          <w:sz w:val="24"/>
          <w:szCs w:val="24"/>
        </w:rPr>
        <w:t>受委托人</w:t>
      </w:r>
      <w:r>
        <w:rPr>
          <w:rFonts w:hint="eastAsia" w:ascii="宋体" w:hAnsi="宋体" w:eastAsia="宋体" w:cs="宋体"/>
          <w:sz w:val="24"/>
          <w:szCs w:val="24"/>
        </w:rPr>
        <w:t>：</w:t>
      </w:r>
    </w:p>
    <w:p w14:paraId="2ECC7B57">
      <w:pPr>
        <w:spacing w:line="480" w:lineRule="exact"/>
        <w:ind w:left="4416" w:hanging="4416" w:hangingChars="1840"/>
        <w:rPr>
          <w:rFonts w:hint="eastAsia" w:ascii="宋体" w:hAnsi="宋体" w:eastAsia="宋体" w:cs="宋体"/>
          <w:sz w:val="24"/>
          <w:szCs w:val="24"/>
        </w:rPr>
      </w:pPr>
      <w:r>
        <w:rPr>
          <w:rFonts w:hint="eastAsia" w:ascii="宋体" w:hAnsi="宋体" w:eastAsia="宋体" w:cs="宋体"/>
          <w:sz w:val="24"/>
          <w:szCs w:val="24"/>
        </w:rPr>
        <w:t>职    务：                  身份证号码：</w:t>
      </w:r>
    </w:p>
    <w:p w14:paraId="05EBD956">
      <w:pPr>
        <w:spacing w:line="480" w:lineRule="exact"/>
        <w:ind w:left="4416" w:hanging="4416" w:hangingChars="1840"/>
        <w:rPr>
          <w:rFonts w:hint="eastAsia" w:ascii="宋体" w:hAnsi="宋体" w:eastAsia="宋体" w:cs="宋体"/>
          <w:sz w:val="24"/>
          <w:szCs w:val="24"/>
        </w:rPr>
      </w:pPr>
      <w:r>
        <w:rPr>
          <w:rFonts w:hint="eastAsia" w:ascii="宋体" w:hAnsi="宋体" w:eastAsia="宋体" w:cs="宋体"/>
          <w:sz w:val="24"/>
          <w:szCs w:val="24"/>
        </w:rPr>
        <w:t>联系方式：</w:t>
      </w:r>
    </w:p>
    <w:p w14:paraId="63481A6A">
      <w:pPr>
        <w:spacing w:line="480" w:lineRule="exact"/>
        <w:rPr>
          <w:rFonts w:hint="eastAsia" w:ascii="宋体" w:hAnsi="宋体" w:eastAsia="宋体" w:cs="宋体"/>
          <w:sz w:val="24"/>
          <w:szCs w:val="24"/>
        </w:rPr>
      </w:pPr>
      <w:r>
        <w:rPr>
          <w:rFonts w:hint="eastAsia" w:ascii="宋体" w:hAnsi="宋体" w:eastAsia="宋体" w:cs="宋体"/>
          <w:b/>
          <w:sz w:val="24"/>
          <w:szCs w:val="24"/>
        </w:rPr>
        <w:t>受委托人</w:t>
      </w:r>
      <w:r>
        <w:rPr>
          <w:rFonts w:hint="eastAsia" w:ascii="宋体" w:hAnsi="宋体" w:eastAsia="宋体" w:cs="宋体"/>
          <w:sz w:val="24"/>
          <w:szCs w:val="24"/>
        </w:rPr>
        <w:t>：</w:t>
      </w:r>
    </w:p>
    <w:p w14:paraId="355BFF5C">
      <w:pPr>
        <w:spacing w:line="480" w:lineRule="exact"/>
        <w:ind w:left="4416" w:hanging="4416" w:hangingChars="1840"/>
        <w:rPr>
          <w:rFonts w:hint="eastAsia" w:ascii="宋体" w:hAnsi="宋体" w:eastAsia="宋体" w:cs="宋体"/>
          <w:sz w:val="24"/>
          <w:szCs w:val="24"/>
        </w:rPr>
      </w:pPr>
      <w:r>
        <w:rPr>
          <w:rFonts w:hint="eastAsia" w:ascii="宋体" w:hAnsi="宋体" w:eastAsia="宋体" w:cs="宋体"/>
          <w:sz w:val="24"/>
          <w:szCs w:val="24"/>
        </w:rPr>
        <w:t>职    务：                  身份证号码：</w:t>
      </w:r>
    </w:p>
    <w:p w14:paraId="0C48E1CB">
      <w:pPr>
        <w:spacing w:line="480" w:lineRule="exact"/>
        <w:ind w:left="4416" w:hanging="4416" w:hangingChars="1840"/>
        <w:rPr>
          <w:rFonts w:hint="eastAsia" w:ascii="宋体" w:hAnsi="宋体" w:eastAsia="宋体" w:cs="宋体"/>
          <w:sz w:val="24"/>
          <w:szCs w:val="24"/>
        </w:rPr>
      </w:pPr>
      <w:r>
        <w:rPr>
          <w:rFonts w:hint="eastAsia" w:ascii="宋体" w:hAnsi="宋体" w:eastAsia="宋体" w:cs="宋体"/>
          <w:sz w:val="24"/>
          <w:szCs w:val="24"/>
        </w:rPr>
        <w:t>联系方式：</w:t>
      </w:r>
    </w:p>
    <w:p w14:paraId="4000C4B4">
      <w:pPr>
        <w:pStyle w:val="3"/>
        <w:spacing w:line="480" w:lineRule="exact"/>
        <w:ind w:firstLine="480"/>
        <w:rPr>
          <w:rFonts w:hint="eastAsia" w:ascii="宋体" w:hAnsi="宋体" w:eastAsia="宋体" w:cs="宋体"/>
          <w:sz w:val="24"/>
          <w:szCs w:val="24"/>
        </w:rPr>
      </w:pPr>
    </w:p>
    <w:p w14:paraId="746652E9">
      <w:pPr>
        <w:pStyle w:val="3"/>
        <w:spacing w:line="48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委托人现委托上列受委托人在上海</w:t>
      </w:r>
      <w:r>
        <w:rPr>
          <w:rFonts w:hint="eastAsia" w:ascii="宋体" w:hAnsi="宋体" w:eastAsia="宋体" w:cs="宋体"/>
          <w:sz w:val="24"/>
          <w:szCs w:val="24"/>
          <w:lang w:val="en-US" w:eastAsia="zh-CN"/>
        </w:rPr>
        <w:t>闵行区民办沪川幼儿园</w:t>
      </w:r>
      <w:r>
        <w:rPr>
          <w:rFonts w:hint="eastAsia" w:ascii="宋体" w:hAnsi="宋体" w:eastAsia="宋体" w:cs="宋体"/>
          <w:sz w:val="24"/>
          <w:szCs w:val="24"/>
        </w:rPr>
        <w:t>破产清算一案中作为代理人：</w:t>
      </w:r>
    </w:p>
    <w:p w14:paraId="0904E89A">
      <w:pPr>
        <w:pStyle w:val="3"/>
        <w:spacing w:line="48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一、代为申报债权和其他各项权利、递交申报材料；</w:t>
      </w:r>
    </w:p>
    <w:p w14:paraId="1A64443A">
      <w:pPr>
        <w:pStyle w:val="3"/>
        <w:spacing w:line="48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二、书面或口头向管理人陈述委托人的立场、观点和主张；</w:t>
      </w:r>
    </w:p>
    <w:p w14:paraId="2B5B3B0E">
      <w:pPr>
        <w:pStyle w:val="3"/>
        <w:spacing w:line="48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三、代为与管理人联系，签署、签收有关文件；</w:t>
      </w:r>
    </w:p>
    <w:p w14:paraId="291BE516">
      <w:pPr>
        <w:pStyle w:val="3"/>
        <w:spacing w:line="48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四、参加债权人会议，参与表决并发表意见；</w:t>
      </w:r>
    </w:p>
    <w:p w14:paraId="0514070D">
      <w:pPr>
        <w:pStyle w:val="3"/>
        <w:spacing w:line="48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五、代为处理本案其他相关事宜。</w:t>
      </w:r>
    </w:p>
    <w:p w14:paraId="680A6E62">
      <w:pPr>
        <w:pStyle w:val="3"/>
        <w:spacing w:line="480" w:lineRule="exact"/>
        <w:ind w:firstLine="480"/>
        <w:rPr>
          <w:rFonts w:hint="eastAsia" w:ascii="宋体" w:hAnsi="宋体" w:eastAsia="宋体" w:cs="宋体"/>
          <w:sz w:val="24"/>
          <w:szCs w:val="24"/>
        </w:rPr>
      </w:pPr>
    </w:p>
    <w:p w14:paraId="1E5C11AA">
      <w:pPr>
        <w:pStyle w:val="3"/>
        <w:spacing w:line="480" w:lineRule="exact"/>
        <w:ind w:firstLine="480" w:firstLineChars="200"/>
        <w:rPr>
          <w:rFonts w:hint="eastAsia" w:ascii="宋体" w:hAnsi="宋体" w:eastAsia="宋体" w:cs="宋体"/>
          <w:sz w:val="24"/>
          <w:szCs w:val="24"/>
        </w:rPr>
      </w:pPr>
    </w:p>
    <w:p w14:paraId="0461BC28">
      <w:pPr>
        <w:pStyle w:val="3"/>
        <w:spacing w:line="480" w:lineRule="exact"/>
        <w:ind w:firstLine="480" w:firstLineChars="200"/>
        <w:jc w:val="center"/>
        <w:rPr>
          <w:rFonts w:hint="eastAsia" w:ascii="宋体" w:hAnsi="宋体" w:eastAsia="宋体" w:cs="宋体"/>
          <w:sz w:val="24"/>
          <w:szCs w:val="24"/>
        </w:rPr>
      </w:pPr>
      <w:r>
        <w:rPr>
          <w:rFonts w:hint="eastAsia" w:ascii="宋体" w:hAnsi="宋体" w:eastAsia="宋体" w:cs="宋体"/>
          <w:sz w:val="24"/>
          <w:szCs w:val="24"/>
        </w:rPr>
        <w:t>委 托 人：（签字/盖章）</w:t>
      </w:r>
    </w:p>
    <w:p w14:paraId="1FDBE870">
      <w:pPr>
        <w:pStyle w:val="3"/>
        <w:spacing w:line="480" w:lineRule="exact"/>
        <w:ind w:firstLine="480" w:firstLineChars="200"/>
        <w:jc w:val="center"/>
        <w:rPr>
          <w:rFonts w:hint="eastAsia" w:ascii="宋体" w:hAnsi="宋体" w:eastAsia="宋体" w:cs="宋体"/>
          <w:sz w:val="24"/>
          <w:szCs w:val="24"/>
        </w:rPr>
      </w:pPr>
    </w:p>
    <w:p w14:paraId="5E80E19B">
      <w:pPr>
        <w:pStyle w:val="3"/>
        <w:spacing w:line="480" w:lineRule="exact"/>
        <w:ind w:firstLine="480" w:firstLineChars="200"/>
        <w:jc w:val="center"/>
        <w:rPr>
          <w:rFonts w:hint="eastAsia" w:ascii="宋体" w:hAnsi="宋体" w:eastAsia="宋体" w:cs="宋体"/>
          <w:sz w:val="24"/>
          <w:szCs w:val="24"/>
        </w:rPr>
      </w:pPr>
      <w:r>
        <w:rPr>
          <w:rFonts w:hint="eastAsia" w:ascii="宋体" w:hAnsi="宋体" w:eastAsia="宋体" w:cs="宋体"/>
          <w:sz w:val="24"/>
          <w:szCs w:val="24"/>
        </w:rPr>
        <w:t>受委托人：（签字）</w:t>
      </w:r>
    </w:p>
    <w:p w14:paraId="2B2AA84E">
      <w:pPr>
        <w:pStyle w:val="3"/>
        <w:spacing w:line="480" w:lineRule="exact"/>
        <w:ind w:firstLine="480" w:firstLineChars="200"/>
        <w:jc w:val="center"/>
        <w:rPr>
          <w:rFonts w:hint="eastAsia" w:ascii="宋体" w:hAnsi="宋体" w:eastAsia="宋体" w:cs="宋体"/>
          <w:sz w:val="24"/>
          <w:szCs w:val="24"/>
        </w:rPr>
      </w:pPr>
    </w:p>
    <w:p w14:paraId="2BDC947D">
      <w:pPr>
        <w:spacing w:line="480" w:lineRule="exact"/>
        <w:jc w:val="right"/>
        <w:rPr>
          <w:rFonts w:hint="eastAsia" w:ascii="宋体" w:hAnsi="宋体" w:eastAsia="宋体" w:cs="宋体"/>
          <w:sz w:val="24"/>
          <w:szCs w:val="24"/>
        </w:rPr>
      </w:pPr>
      <w:r>
        <w:rPr>
          <w:rFonts w:hint="eastAsia" w:ascii="宋体" w:hAnsi="宋体" w:eastAsia="宋体" w:cs="宋体"/>
          <w:sz w:val="24"/>
          <w:szCs w:val="24"/>
        </w:rPr>
        <w:t>年      月      日</w:t>
      </w:r>
    </w:p>
    <w:p w14:paraId="4BE0AD5C">
      <w:pPr>
        <w:ind w:right="-313" w:rightChars="-149"/>
        <w:rPr>
          <w:rFonts w:hint="eastAsia" w:ascii="宋体" w:hAnsi="宋体" w:eastAsia="宋体" w:cs="宋体"/>
          <w:bCs/>
          <w:color w:val="000000"/>
          <w:szCs w:val="21"/>
        </w:rPr>
      </w:pPr>
    </w:p>
    <w:p w14:paraId="2D599851">
      <w:pPr>
        <w:spacing w:line="360" w:lineRule="auto"/>
        <w:jc w:val="center"/>
        <w:rPr>
          <w:rFonts w:hint="eastAsia" w:ascii="宋体" w:hAnsi="宋体" w:eastAsia="宋体" w:cs="宋体"/>
          <w:b/>
          <w:sz w:val="40"/>
          <w:szCs w:val="36"/>
        </w:rPr>
      </w:pPr>
      <w:r>
        <w:rPr>
          <w:rFonts w:hint="eastAsia" w:ascii="宋体" w:hAnsi="宋体" w:eastAsia="宋体" w:cs="宋体"/>
          <w:b/>
          <w:sz w:val="36"/>
          <w:szCs w:val="36"/>
        </w:rPr>
        <w:t>债权人信息确认书</w:t>
      </w:r>
    </w:p>
    <w:tbl>
      <w:tblPr>
        <w:tblStyle w:val="10"/>
        <w:tblW w:w="836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93"/>
        <w:gridCol w:w="6771"/>
      </w:tblGrid>
      <w:tr w14:paraId="78D0FF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593" w:type="dxa"/>
            <w:vAlign w:val="center"/>
          </w:tcPr>
          <w:p w14:paraId="127DFA77">
            <w:pPr>
              <w:spacing w:line="480" w:lineRule="auto"/>
              <w:jc w:val="left"/>
              <w:rPr>
                <w:rFonts w:hint="eastAsia" w:ascii="宋体" w:hAnsi="宋体" w:eastAsia="宋体" w:cs="宋体"/>
                <w:b/>
                <w:sz w:val="24"/>
              </w:rPr>
            </w:pPr>
            <w:r>
              <w:rPr>
                <w:rFonts w:hint="eastAsia" w:ascii="宋体" w:hAnsi="宋体" w:eastAsia="宋体" w:cs="宋体"/>
                <w:b/>
                <w:sz w:val="24"/>
              </w:rPr>
              <w:t>债权人名称</w:t>
            </w:r>
          </w:p>
        </w:tc>
        <w:tc>
          <w:tcPr>
            <w:tcW w:w="6771" w:type="dxa"/>
            <w:vAlign w:val="center"/>
          </w:tcPr>
          <w:p w14:paraId="17E99018">
            <w:pPr>
              <w:spacing w:line="480" w:lineRule="auto"/>
              <w:jc w:val="left"/>
              <w:rPr>
                <w:rFonts w:hint="eastAsia" w:ascii="宋体" w:hAnsi="宋体" w:eastAsia="宋体" w:cs="宋体"/>
                <w:sz w:val="24"/>
              </w:rPr>
            </w:pPr>
          </w:p>
        </w:tc>
      </w:tr>
      <w:tr w14:paraId="73C33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593" w:type="dxa"/>
            <w:vAlign w:val="center"/>
          </w:tcPr>
          <w:p w14:paraId="2ACAF13E">
            <w:pPr>
              <w:spacing w:line="480" w:lineRule="auto"/>
              <w:jc w:val="left"/>
              <w:rPr>
                <w:rFonts w:hint="eastAsia" w:ascii="宋体" w:hAnsi="宋体" w:eastAsia="宋体" w:cs="宋体"/>
                <w:b/>
                <w:sz w:val="24"/>
              </w:rPr>
            </w:pPr>
            <w:r>
              <w:rPr>
                <w:rFonts w:hint="eastAsia" w:ascii="宋体" w:hAnsi="宋体" w:eastAsia="宋体" w:cs="宋体"/>
                <w:b/>
                <w:sz w:val="24"/>
              </w:rPr>
              <w:t>债权人债权受偿银行账户（账户须为债权人所有）</w:t>
            </w:r>
          </w:p>
        </w:tc>
        <w:tc>
          <w:tcPr>
            <w:tcW w:w="6771" w:type="dxa"/>
            <w:vAlign w:val="center"/>
          </w:tcPr>
          <w:p w14:paraId="66BD188B">
            <w:pPr>
              <w:spacing w:line="480" w:lineRule="auto"/>
              <w:jc w:val="left"/>
              <w:rPr>
                <w:rFonts w:hint="eastAsia" w:ascii="宋体" w:hAnsi="宋体" w:eastAsia="宋体" w:cs="宋体"/>
                <w:sz w:val="24"/>
              </w:rPr>
            </w:pPr>
            <w:r>
              <w:rPr>
                <w:rFonts w:hint="eastAsia" w:ascii="宋体" w:hAnsi="宋体" w:eastAsia="宋体" w:cs="宋体"/>
                <w:sz w:val="24"/>
              </w:rPr>
              <w:t>户    名：</w:t>
            </w:r>
          </w:p>
          <w:p w14:paraId="0AA11216">
            <w:pPr>
              <w:spacing w:line="480" w:lineRule="auto"/>
              <w:jc w:val="left"/>
              <w:rPr>
                <w:rFonts w:hint="eastAsia" w:ascii="宋体" w:hAnsi="宋体" w:eastAsia="宋体" w:cs="宋体"/>
                <w:sz w:val="24"/>
              </w:rPr>
            </w:pPr>
            <w:r>
              <w:rPr>
                <w:rFonts w:hint="eastAsia" w:ascii="宋体" w:hAnsi="宋体" w:eastAsia="宋体" w:cs="宋体"/>
                <w:sz w:val="24"/>
              </w:rPr>
              <w:t>账    号：</w:t>
            </w:r>
          </w:p>
          <w:p w14:paraId="47AFFE13">
            <w:pPr>
              <w:spacing w:line="480" w:lineRule="auto"/>
              <w:jc w:val="left"/>
              <w:rPr>
                <w:rFonts w:hint="eastAsia" w:ascii="宋体" w:hAnsi="宋体" w:eastAsia="宋体" w:cs="宋体"/>
                <w:sz w:val="24"/>
              </w:rPr>
            </w:pPr>
            <w:r>
              <w:rPr>
                <w:rFonts w:hint="eastAsia" w:ascii="宋体" w:hAnsi="宋体" w:eastAsia="宋体" w:cs="宋体"/>
                <w:sz w:val="24"/>
              </w:rPr>
              <w:t>开户银行：</w:t>
            </w:r>
          </w:p>
          <w:p w14:paraId="6F8DC174">
            <w:pPr>
              <w:spacing w:line="480" w:lineRule="auto"/>
              <w:jc w:val="left"/>
              <w:rPr>
                <w:rFonts w:hint="eastAsia" w:ascii="宋体" w:hAnsi="宋体" w:eastAsia="宋体" w:cs="宋体"/>
                <w:sz w:val="24"/>
              </w:rPr>
            </w:pPr>
            <w:r>
              <w:rPr>
                <w:rFonts w:hint="eastAsia" w:ascii="宋体" w:hAnsi="宋体" w:eastAsia="宋体" w:cs="宋体"/>
                <w:sz w:val="24"/>
              </w:rPr>
              <w:t>地    址：</w:t>
            </w:r>
          </w:p>
          <w:p w14:paraId="6204098C">
            <w:pPr>
              <w:spacing w:line="480" w:lineRule="auto"/>
              <w:jc w:val="left"/>
              <w:rPr>
                <w:rFonts w:hint="eastAsia" w:ascii="宋体" w:hAnsi="宋体" w:eastAsia="宋体" w:cs="宋体"/>
                <w:sz w:val="24"/>
              </w:rPr>
            </w:pPr>
            <w:r>
              <w:rPr>
                <w:rFonts w:hint="eastAsia" w:ascii="宋体" w:hAnsi="宋体" w:eastAsia="宋体" w:cs="宋体"/>
                <w:sz w:val="24"/>
              </w:rPr>
              <w:t>（开户银行须完整填写至某分行或某支行）</w:t>
            </w:r>
          </w:p>
        </w:tc>
      </w:tr>
      <w:tr w14:paraId="652F25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593" w:type="dxa"/>
            <w:vAlign w:val="center"/>
          </w:tcPr>
          <w:p w14:paraId="011485E1">
            <w:pPr>
              <w:spacing w:line="480" w:lineRule="auto"/>
              <w:jc w:val="left"/>
              <w:rPr>
                <w:rFonts w:hint="eastAsia" w:ascii="宋体" w:hAnsi="宋体" w:eastAsia="宋体" w:cs="宋体"/>
                <w:b/>
                <w:sz w:val="24"/>
              </w:rPr>
            </w:pPr>
            <w:r>
              <w:rPr>
                <w:rFonts w:hint="eastAsia" w:ascii="宋体" w:hAnsi="宋体" w:eastAsia="宋体" w:cs="宋体"/>
                <w:b/>
                <w:sz w:val="24"/>
              </w:rPr>
              <w:t>债权人指定的送达地址及联系方式</w:t>
            </w:r>
          </w:p>
        </w:tc>
        <w:tc>
          <w:tcPr>
            <w:tcW w:w="6771" w:type="dxa"/>
            <w:vAlign w:val="center"/>
          </w:tcPr>
          <w:p w14:paraId="05362DC8">
            <w:pPr>
              <w:spacing w:line="480" w:lineRule="auto"/>
              <w:rPr>
                <w:rFonts w:hint="eastAsia" w:ascii="宋体" w:hAnsi="宋体" w:eastAsia="宋体" w:cs="宋体"/>
                <w:b/>
                <w:sz w:val="24"/>
              </w:rPr>
            </w:pPr>
            <w:r>
              <w:rPr>
                <w:rFonts w:hint="eastAsia" w:ascii="宋体" w:hAnsi="宋体" w:eastAsia="宋体" w:cs="宋体"/>
                <w:b/>
                <w:sz w:val="24"/>
              </w:rPr>
              <w:t>1、债权人确认下列地址为送达地址：</w:t>
            </w:r>
          </w:p>
          <w:p w14:paraId="0B75E2CE">
            <w:pPr>
              <w:spacing w:line="480" w:lineRule="auto"/>
              <w:rPr>
                <w:rFonts w:hint="eastAsia" w:ascii="宋体" w:hAnsi="宋体" w:eastAsia="宋体" w:cs="宋体"/>
                <w:sz w:val="24"/>
              </w:rPr>
            </w:pPr>
            <w:r>
              <w:rPr>
                <w:rFonts w:hint="eastAsia" w:ascii="宋体" w:hAnsi="宋体" w:eastAsia="宋体" w:cs="宋体"/>
                <w:sz w:val="24"/>
              </w:rPr>
              <w:t>地  址：                        邮编：</w:t>
            </w:r>
          </w:p>
          <w:p w14:paraId="5228BF57">
            <w:pPr>
              <w:spacing w:line="480" w:lineRule="auto"/>
              <w:rPr>
                <w:rFonts w:hint="eastAsia" w:ascii="宋体" w:hAnsi="宋体" w:eastAsia="宋体" w:cs="宋体"/>
                <w:sz w:val="24"/>
              </w:rPr>
            </w:pPr>
            <w:r>
              <w:rPr>
                <w:rFonts w:hint="eastAsia" w:ascii="宋体" w:hAnsi="宋体" w:eastAsia="宋体" w:cs="宋体"/>
                <w:sz w:val="24"/>
              </w:rPr>
              <w:t>收件人：                        电话：</w:t>
            </w:r>
          </w:p>
          <w:p w14:paraId="69AD52CF">
            <w:pPr>
              <w:spacing w:line="480" w:lineRule="auto"/>
              <w:rPr>
                <w:rFonts w:hint="eastAsia" w:ascii="宋体" w:hAnsi="宋体" w:eastAsia="宋体" w:cs="宋体"/>
                <w:b/>
                <w:sz w:val="24"/>
              </w:rPr>
            </w:pPr>
            <w:r>
              <w:rPr>
                <w:rFonts w:hint="eastAsia" w:ascii="宋体" w:hAnsi="宋体" w:eastAsia="宋体" w:cs="宋体"/>
                <w:b/>
                <w:sz w:val="24"/>
              </w:rPr>
              <w:t>2、债权人指定下列现代通讯方式送达：</w:t>
            </w:r>
          </w:p>
          <w:p w14:paraId="31C350C1">
            <w:pPr>
              <w:spacing w:line="480" w:lineRule="auto"/>
              <w:rPr>
                <w:rFonts w:hint="eastAsia" w:ascii="宋体" w:hAnsi="宋体" w:eastAsia="宋体" w:cs="宋体"/>
                <w:sz w:val="24"/>
              </w:rPr>
            </w:pPr>
            <w:r>
              <w:rPr>
                <w:rFonts w:hint="eastAsia" w:ascii="宋体" w:hAnsi="宋体" w:eastAsia="宋体" w:cs="宋体"/>
                <w:sz w:val="24"/>
              </w:rPr>
              <w:t xml:space="preserve">(1)手机短信，接收号码：                </w:t>
            </w:r>
          </w:p>
          <w:p w14:paraId="01296D7B">
            <w:pPr>
              <w:spacing w:line="480" w:lineRule="auto"/>
              <w:rPr>
                <w:rFonts w:hint="eastAsia" w:ascii="宋体" w:hAnsi="宋体" w:eastAsia="宋体" w:cs="宋体"/>
                <w:sz w:val="24"/>
              </w:rPr>
            </w:pPr>
            <w:r>
              <w:rPr>
                <w:rFonts w:hint="eastAsia" w:ascii="宋体" w:hAnsi="宋体" w:eastAsia="宋体" w:cs="宋体"/>
                <w:sz w:val="24"/>
              </w:rPr>
              <w:t>(2)传真，接收号码：</w:t>
            </w:r>
          </w:p>
          <w:p w14:paraId="71273F2C">
            <w:pPr>
              <w:spacing w:line="480" w:lineRule="auto"/>
              <w:jc w:val="left"/>
              <w:rPr>
                <w:rFonts w:hint="eastAsia" w:ascii="宋体" w:hAnsi="宋体" w:eastAsia="宋体" w:cs="宋体"/>
                <w:sz w:val="24"/>
              </w:rPr>
            </w:pPr>
            <w:r>
              <w:rPr>
                <w:rFonts w:hint="eastAsia" w:ascii="宋体" w:hAnsi="宋体" w:eastAsia="宋体" w:cs="宋体"/>
                <w:sz w:val="24"/>
              </w:rPr>
              <w:t>(3)电子邮件，邮箱地址：</w:t>
            </w:r>
          </w:p>
        </w:tc>
      </w:tr>
      <w:tr w14:paraId="36E8C1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593" w:type="dxa"/>
            <w:vAlign w:val="center"/>
          </w:tcPr>
          <w:p w14:paraId="376E9FFB">
            <w:pPr>
              <w:spacing w:line="480" w:lineRule="auto"/>
              <w:jc w:val="left"/>
              <w:rPr>
                <w:rFonts w:hint="eastAsia" w:ascii="宋体" w:hAnsi="宋体" w:eastAsia="宋体" w:cs="宋体"/>
                <w:b/>
                <w:sz w:val="24"/>
              </w:rPr>
            </w:pPr>
            <w:r>
              <w:rPr>
                <w:rFonts w:hint="eastAsia" w:ascii="宋体" w:hAnsi="宋体" w:eastAsia="宋体" w:cs="宋体"/>
                <w:b/>
                <w:sz w:val="24"/>
              </w:rPr>
              <w:t>债权人确认</w:t>
            </w:r>
          </w:p>
        </w:tc>
        <w:tc>
          <w:tcPr>
            <w:tcW w:w="6771" w:type="dxa"/>
            <w:vAlign w:val="center"/>
          </w:tcPr>
          <w:p w14:paraId="32CBEB20">
            <w:pPr>
              <w:spacing w:line="480" w:lineRule="auto"/>
              <w:ind w:firstLine="480"/>
              <w:rPr>
                <w:rFonts w:hint="eastAsia" w:ascii="宋体" w:hAnsi="宋体" w:eastAsia="宋体" w:cs="宋体"/>
                <w:sz w:val="24"/>
              </w:rPr>
            </w:pPr>
            <w:r>
              <w:rPr>
                <w:rFonts w:hint="eastAsia" w:ascii="宋体" w:hAnsi="宋体" w:eastAsia="宋体" w:cs="宋体"/>
                <w:sz w:val="24"/>
              </w:rPr>
              <w:t>本人/本单位已经如实提供开户银行信息、送达地址及联系方式，并保证上述开户银行、送达地址及联系方式准确、有效，上述开户银行信息为本案债权受偿唯一指定银行账户。</w:t>
            </w:r>
          </w:p>
          <w:p w14:paraId="2283E8D3">
            <w:pPr>
              <w:spacing w:line="480" w:lineRule="auto"/>
              <w:ind w:firstLine="480"/>
              <w:rPr>
                <w:rFonts w:hint="eastAsia" w:ascii="宋体" w:hAnsi="宋体" w:eastAsia="宋体" w:cs="宋体"/>
                <w:sz w:val="24"/>
              </w:rPr>
            </w:pPr>
          </w:p>
          <w:p w14:paraId="3EF33B20">
            <w:pPr>
              <w:spacing w:line="480" w:lineRule="auto"/>
              <w:jc w:val="left"/>
              <w:rPr>
                <w:rFonts w:hint="eastAsia" w:ascii="宋体" w:hAnsi="宋体" w:eastAsia="宋体" w:cs="宋体"/>
                <w:sz w:val="24"/>
              </w:rPr>
            </w:pPr>
            <w:r>
              <w:rPr>
                <w:rFonts w:hint="eastAsia" w:ascii="宋体" w:hAnsi="宋体" w:eastAsia="宋体" w:cs="宋体"/>
                <w:sz w:val="24"/>
              </w:rPr>
              <w:t xml:space="preserve">        债权人签名或签章：</w:t>
            </w:r>
            <w:r>
              <w:rPr>
                <w:rFonts w:hint="eastAsia" w:ascii="宋体" w:hAnsi="宋体" w:eastAsia="宋体" w:cs="宋体"/>
                <w:sz w:val="24"/>
                <w:u w:val="single"/>
              </w:rPr>
              <w:t xml:space="preserve">                                      </w:t>
            </w:r>
          </w:p>
          <w:p w14:paraId="2DAB2F1E">
            <w:pPr>
              <w:spacing w:line="480" w:lineRule="auto"/>
              <w:ind w:firstLine="4080"/>
              <w:jc w:val="right"/>
              <w:rPr>
                <w:rFonts w:hint="eastAsia" w:ascii="宋体" w:hAnsi="宋体" w:eastAsia="宋体" w:cs="宋体"/>
                <w:sz w:val="24"/>
              </w:rPr>
            </w:pPr>
            <w:r>
              <w:rPr>
                <w:rFonts w:hint="eastAsia" w:ascii="宋体" w:hAnsi="宋体" w:eastAsia="宋体" w:cs="宋体"/>
                <w:sz w:val="24"/>
              </w:rPr>
              <w:t>年    月    日</w:t>
            </w:r>
          </w:p>
        </w:tc>
      </w:tr>
      <w:tr w14:paraId="712D2B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8" w:hRule="atLeast"/>
        </w:trPr>
        <w:tc>
          <w:tcPr>
            <w:tcW w:w="1593" w:type="dxa"/>
            <w:vAlign w:val="center"/>
          </w:tcPr>
          <w:p w14:paraId="09326D66">
            <w:pPr>
              <w:spacing w:line="480" w:lineRule="auto"/>
              <w:jc w:val="center"/>
              <w:rPr>
                <w:rFonts w:hint="eastAsia" w:ascii="宋体" w:hAnsi="宋体" w:eastAsia="宋体" w:cs="宋体"/>
                <w:b/>
                <w:sz w:val="24"/>
              </w:rPr>
            </w:pPr>
            <w:r>
              <w:rPr>
                <w:rFonts w:hint="eastAsia" w:ascii="宋体" w:hAnsi="宋体" w:eastAsia="宋体" w:cs="宋体"/>
                <w:b/>
                <w:sz w:val="24"/>
              </w:rPr>
              <w:t>备注</w:t>
            </w:r>
          </w:p>
        </w:tc>
        <w:tc>
          <w:tcPr>
            <w:tcW w:w="6771" w:type="dxa"/>
            <w:vAlign w:val="center"/>
          </w:tcPr>
          <w:p w14:paraId="171FB62B">
            <w:pPr>
              <w:spacing w:line="480" w:lineRule="auto"/>
              <w:rPr>
                <w:rFonts w:hint="eastAsia" w:ascii="宋体" w:hAnsi="宋体" w:eastAsia="宋体" w:cs="宋体"/>
                <w:sz w:val="24"/>
              </w:rPr>
            </w:pPr>
          </w:p>
        </w:tc>
      </w:tr>
    </w:tbl>
    <w:p w14:paraId="39938E6D">
      <w:pPr>
        <w:ind w:right="-313" w:rightChars="-149"/>
        <w:rPr>
          <w:rFonts w:hint="eastAsia" w:ascii="宋体" w:hAnsi="宋体" w:eastAsia="宋体" w:cs="宋体"/>
          <w:bCs/>
          <w:color w:val="000000"/>
          <w:szCs w:val="21"/>
        </w:rPr>
      </w:pPr>
    </w:p>
    <w:p w14:paraId="0B4963CF">
      <w:pPr>
        <w:spacing w:line="560" w:lineRule="exact"/>
        <w:jc w:val="center"/>
        <w:rPr>
          <w:rFonts w:hint="eastAsia" w:ascii="宋体" w:hAnsi="宋体" w:eastAsia="宋体" w:cs="宋体"/>
          <w:b/>
          <w:bCs/>
          <w:sz w:val="40"/>
          <w:szCs w:val="44"/>
        </w:rPr>
      </w:pPr>
      <w:r>
        <w:rPr>
          <w:rFonts w:hint="eastAsia" w:ascii="宋体" w:hAnsi="宋体" w:eastAsia="宋体" w:cs="宋体"/>
          <w:b/>
          <w:bCs/>
          <w:sz w:val="40"/>
          <w:szCs w:val="44"/>
        </w:rPr>
        <w:t>上海</w:t>
      </w:r>
      <w:r>
        <w:rPr>
          <w:rFonts w:hint="eastAsia" w:ascii="宋体" w:hAnsi="宋体" w:eastAsia="宋体" w:cs="宋体"/>
          <w:b/>
          <w:bCs/>
          <w:sz w:val="40"/>
          <w:szCs w:val="44"/>
          <w:lang w:val="en-US" w:eastAsia="zh-CN"/>
        </w:rPr>
        <w:t>闵行区民办沪川幼儿园</w:t>
      </w:r>
      <w:bookmarkStart w:id="0" w:name="_GoBack"/>
      <w:bookmarkEnd w:id="0"/>
      <w:r>
        <w:rPr>
          <w:rFonts w:hint="eastAsia" w:ascii="宋体" w:hAnsi="宋体" w:eastAsia="宋体" w:cs="宋体"/>
          <w:b/>
          <w:bCs/>
          <w:sz w:val="40"/>
          <w:szCs w:val="44"/>
        </w:rPr>
        <w:t>破产清算案</w:t>
      </w:r>
    </w:p>
    <w:p w14:paraId="00DF4B09">
      <w:pPr>
        <w:spacing w:line="560" w:lineRule="exact"/>
        <w:jc w:val="center"/>
        <w:rPr>
          <w:rFonts w:hint="eastAsia" w:ascii="宋体" w:hAnsi="宋体" w:eastAsia="宋体" w:cs="宋体"/>
          <w:b/>
          <w:bCs/>
          <w:sz w:val="40"/>
          <w:szCs w:val="44"/>
        </w:rPr>
      </w:pPr>
      <w:r>
        <w:rPr>
          <w:rFonts w:hint="eastAsia" w:ascii="宋体" w:hAnsi="宋体" w:eastAsia="宋体" w:cs="宋体"/>
          <w:b/>
          <w:bCs/>
          <w:sz w:val="40"/>
          <w:szCs w:val="44"/>
        </w:rPr>
        <w:t>虚假申报法律风险告知书</w:t>
      </w:r>
    </w:p>
    <w:p w14:paraId="59E585D1">
      <w:pPr>
        <w:spacing w:line="560" w:lineRule="exact"/>
        <w:ind w:firstLine="800" w:firstLineChars="200"/>
        <w:rPr>
          <w:rFonts w:hint="eastAsia" w:ascii="宋体" w:hAnsi="宋体" w:eastAsia="宋体" w:cs="宋体"/>
          <w:sz w:val="40"/>
          <w:szCs w:val="44"/>
        </w:rPr>
      </w:pPr>
    </w:p>
    <w:p w14:paraId="35DCA8EB">
      <w:pPr>
        <w:spacing w:line="560" w:lineRule="exact"/>
        <w:ind w:firstLine="424" w:firstLineChars="177"/>
        <w:rPr>
          <w:rFonts w:hint="eastAsia" w:ascii="宋体" w:hAnsi="宋体" w:eastAsia="宋体" w:cs="宋体"/>
          <w:sz w:val="24"/>
          <w:szCs w:val="24"/>
        </w:rPr>
      </w:pPr>
      <w:r>
        <w:rPr>
          <w:rFonts w:hint="eastAsia" w:ascii="宋体" w:hAnsi="宋体" w:eastAsia="宋体" w:cs="宋体"/>
          <w:sz w:val="24"/>
          <w:szCs w:val="24"/>
        </w:rPr>
        <w:t>为维护司法秩序，保护公民、法人和其他组织合法权益，帮助债权人避免申报风险，减少不必要的损失，根据《中华人民共和国企业破产法》、《中华人民共和国刑法》以及最高人民法院、最高人民检察院《关于办理虚假诉讼刑事案件适用法律若干问题的解释》等规定，现将虚假申报风险告知如下：</w:t>
      </w:r>
    </w:p>
    <w:p w14:paraId="4BA11355">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一、申报债权时不得恶意串通、规避法律，不得损害国家利益、社会公共利益、第三人合法权益，不得以合法形式掩盖非法目的，如果因虚假申报而给债务人、其他债权人或任何第三人造成损害的，需承担相应的民事责任和其他法律责任。</w:t>
      </w:r>
    </w:p>
    <w:p w14:paraId="262548F7">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二、在破产案件审理过程中申报捏造的债权的，妨害司法秩序或者严重侵害他人合法权益的，构成虚假诉讼罪，处三年以下有期徒刑、拘役或者管制，并处或者单处罚金；情节严重的，处三年以上七年以下有期徒刑，并处罚金。</w:t>
      </w:r>
    </w:p>
    <w:p w14:paraId="3ED890B0">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单位犯前款罪的，对单位判处罚金，并对其直接负责的主管人员和其他直接责任人员（包括债权申报委托代理人），依照前款的规定处罚。</w:t>
      </w:r>
    </w:p>
    <w:p w14:paraId="304FBA66">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三、采取伪造证据、虚假陈述等手段，实施下列行为之一，捏造民商事法律关系，虚构民商事纠纷，向管理人申报债权的，应当认定为第二条规定的“在破产案件审理过程中申报捏造的债权”：</w:t>
      </w:r>
    </w:p>
    <w:p w14:paraId="25A2B3BD">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 与他人恶意串通，捏造债权债务关系；</w:t>
      </w:r>
    </w:p>
    <w:p w14:paraId="5E7EF900">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2. 与他人恶意串通，捏造债权债务关系和以物抵债协议的；</w:t>
      </w:r>
    </w:p>
    <w:p w14:paraId="5DC41BD6">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3. 与债务人的法定代表人、董事、监事、经理或者其他管理人员恶意串通，捏造公司、企业债务或者担保义务的；</w:t>
      </w:r>
    </w:p>
    <w:p w14:paraId="4CA33B0E">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4. 与债务人及相关人员恶意串通，捏造债权或者对查封、扣押、冻结财产的优先权、担保物权的；</w:t>
      </w:r>
    </w:p>
    <w:p w14:paraId="12605DA7">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5. 隐瞒债务偿还情况导致债权金额虚增的；</w:t>
      </w:r>
    </w:p>
    <w:p w14:paraId="67D1B740">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6. 以捏造的事实作出的仲裁裁决、公证债权文书或其他法律文书申报债权的；</w:t>
      </w:r>
    </w:p>
    <w:p w14:paraId="00C89361">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7. 其他依法应当被认定为捏造的债权。</w:t>
      </w:r>
    </w:p>
    <w:p w14:paraId="31676889">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四、诉讼代理人、证人与他人通谋，代理虚假申报债权、故意作虚假证言，与当事人共同构成妨害司法罪的，依照共同犯罪的规定定罪处罚；同时构成妨害作证罪，帮助毁灭、伪造证据罪等犯罪的，依照处罚较重的规定定罪从重处罚。</w:t>
      </w:r>
    </w:p>
    <w:p w14:paraId="1650A93D">
      <w:pPr>
        <w:spacing w:line="560" w:lineRule="exact"/>
        <w:jc w:val="center"/>
        <w:rPr>
          <w:rFonts w:hint="eastAsia" w:ascii="宋体" w:hAnsi="宋体" w:eastAsia="宋体" w:cs="宋体"/>
          <w:b/>
          <w:bCs/>
          <w:sz w:val="40"/>
          <w:szCs w:val="44"/>
        </w:rPr>
      </w:pPr>
      <w:r>
        <w:rPr>
          <w:rFonts w:hint="eastAsia" w:ascii="宋体" w:hAnsi="宋体" w:eastAsia="宋体" w:cs="宋体"/>
          <w:bCs/>
          <w:color w:val="000000"/>
          <w:sz w:val="24"/>
          <w:szCs w:val="24"/>
        </w:rPr>
        <w:br w:type="page"/>
      </w:r>
      <w:r>
        <w:rPr>
          <w:rFonts w:hint="eastAsia" w:ascii="宋体" w:hAnsi="宋体" w:eastAsia="宋体" w:cs="宋体"/>
          <w:b/>
          <w:bCs/>
          <w:sz w:val="40"/>
          <w:szCs w:val="44"/>
        </w:rPr>
        <w:t>诚信申报承诺书</w:t>
      </w:r>
    </w:p>
    <w:p w14:paraId="39C23C08">
      <w:pPr>
        <w:spacing w:line="560" w:lineRule="exact"/>
        <w:jc w:val="center"/>
        <w:rPr>
          <w:rFonts w:hint="eastAsia" w:ascii="宋体" w:hAnsi="宋体" w:eastAsia="宋体" w:cs="宋体"/>
          <w:b/>
          <w:bCs/>
          <w:sz w:val="40"/>
          <w:szCs w:val="44"/>
        </w:rPr>
      </w:pPr>
    </w:p>
    <w:p w14:paraId="50931574">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本人/本单位已仔细阅读《虚假申报债权法律风险告知书》，清楚并理解其内容。在此，本人/本单位郑重承诺：</w:t>
      </w:r>
    </w:p>
    <w:p w14:paraId="6B671705">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一、本人/本单位保证提交债权申报的证据材料内容真实，不存在伪造、编造、隐匿证据等虚假情形；</w:t>
      </w:r>
    </w:p>
    <w:p w14:paraId="3CBF52B8">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二、本人/本单位保证在管理人债权审查、债权确认之诉（如提起）及其他一切破产程序相关活动中坚决杜绝虚假陈述、隐瞒关键事实、虚假申报、滥用诉权等不诚信申报行为的发生，并自愿配合管理人对于申报债权相关事实调查所可能提出的询问、补证程序，如有违反或隐瞒则自愿承担债权不被确认的不利后果。</w:t>
      </w:r>
    </w:p>
    <w:p w14:paraId="6FCB3350">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三、本人/本单位申报的债权不存在任何最高人民法院、最高人民检察院、公安部、司法部《关于办理非法放贷刑事案件若干问题的意见》规制的非法放贷犯罪活动。</w:t>
      </w:r>
    </w:p>
    <w:p w14:paraId="70B94B9B">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四、本人/本单位债权申报文书上的签名、印章真实，证据材料内容真实，且不存在任何《虚假申报债权法律风险告知书》中告知的“虚假申报”的情形。</w:t>
      </w:r>
    </w:p>
    <w:p w14:paraId="55460E18">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五、若违反以上承诺，本人/本单位愿意承担相应的法律责任。</w:t>
      </w:r>
    </w:p>
    <w:p w14:paraId="4AF665B9">
      <w:pPr>
        <w:spacing w:line="560" w:lineRule="exact"/>
        <w:rPr>
          <w:rFonts w:hint="eastAsia" w:ascii="宋体" w:hAnsi="宋体" w:eastAsia="宋体" w:cs="宋体"/>
          <w:sz w:val="24"/>
          <w:szCs w:val="24"/>
        </w:rPr>
      </w:pPr>
    </w:p>
    <w:p w14:paraId="7B94A82B">
      <w:pPr>
        <w:spacing w:line="560" w:lineRule="exact"/>
        <w:rPr>
          <w:rFonts w:hint="eastAsia" w:ascii="宋体" w:hAnsi="宋体" w:eastAsia="宋体" w:cs="宋体"/>
          <w:sz w:val="24"/>
          <w:szCs w:val="24"/>
        </w:rPr>
      </w:pPr>
      <w:r>
        <w:rPr>
          <w:rFonts w:hint="eastAsia" w:ascii="宋体" w:hAnsi="宋体" w:eastAsia="宋体" w:cs="宋体"/>
          <w:sz w:val="24"/>
          <w:szCs w:val="24"/>
        </w:rPr>
        <w:t>承诺人（本人/本单位）：</w:t>
      </w:r>
    </w:p>
    <w:p w14:paraId="3EF32316">
      <w:pPr>
        <w:spacing w:line="560" w:lineRule="exact"/>
        <w:rPr>
          <w:rFonts w:hint="eastAsia" w:ascii="宋体" w:hAnsi="宋体" w:eastAsia="宋体" w:cs="宋体"/>
          <w:sz w:val="24"/>
          <w:szCs w:val="24"/>
        </w:rPr>
      </w:pPr>
    </w:p>
    <w:p w14:paraId="5F92365C">
      <w:pPr>
        <w:spacing w:line="560" w:lineRule="exact"/>
        <w:rPr>
          <w:rFonts w:hint="eastAsia" w:ascii="宋体" w:hAnsi="宋体" w:eastAsia="宋体" w:cs="宋体"/>
          <w:sz w:val="24"/>
          <w:szCs w:val="24"/>
        </w:rPr>
      </w:pPr>
      <w:r>
        <w:rPr>
          <w:rFonts w:hint="eastAsia" w:ascii="宋体" w:hAnsi="宋体" w:eastAsia="宋体" w:cs="宋体"/>
          <w:sz w:val="24"/>
          <w:szCs w:val="24"/>
        </w:rPr>
        <w:t>承诺人（委托代理人）：</w:t>
      </w:r>
    </w:p>
    <w:p w14:paraId="0D3DD7FE">
      <w:pPr>
        <w:spacing w:line="560" w:lineRule="exact"/>
        <w:rPr>
          <w:rFonts w:hint="eastAsia" w:ascii="宋体" w:hAnsi="宋体" w:eastAsia="宋体" w:cs="宋体"/>
          <w:sz w:val="24"/>
          <w:szCs w:val="24"/>
        </w:rPr>
      </w:pPr>
      <w:r>
        <w:rPr>
          <w:rFonts w:hint="eastAsia" w:ascii="宋体" w:hAnsi="宋体" w:eastAsia="宋体" w:cs="宋体"/>
          <w:sz w:val="24"/>
          <w:szCs w:val="24"/>
        </w:rPr>
        <w:t>签署时间：</w:t>
      </w:r>
    </w:p>
    <w:p w14:paraId="2BE88DE8">
      <w:pPr>
        <w:ind w:right="-313" w:rightChars="-149"/>
        <w:rPr>
          <w:rFonts w:hint="eastAsia" w:ascii="宋体" w:hAnsi="宋体" w:eastAsia="宋体" w:cs="宋体"/>
          <w:bCs/>
          <w:color w:val="000000"/>
          <w:sz w:val="24"/>
          <w:szCs w:val="24"/>
        </w:rPr>
      </w:pPr>
    </w:p>
    <w:p w14:paraId="0912A4FC">
      <w:pPr>
        <w:spacing w:before="156" w:beforeLines="50" w:after="156" w:afterLines="50" w:line="360" w:lineRule="auto"/>
        <w:jc w:val="left"/>
        <w:rPr>
          <w:rFonts w:hint="eastAsia" w:ascii="宋体" w:hAnsi="宋体" w:eastAsia="宋体" w:cs="宋体"/>
          <w:kern w:val="0"/>
          <w:sz w:val="24"/>
          <w:szCs w:val="24"/>
        </w:rPr>
      </w:pPr>
    </w:p>
    <w:sectPr>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93047955"/>
    </w:sdtPr>
    <w:sdtContent>
      <w:p w14:paraId="1A77B0C8">
        <w:pPr>
          <w:pStyle w:val="6"/>
          <w:jc w:val="center"/>
        </w:pPr>
        <w:r>
          <w:fldChar w:fldCharType="begin"/>
        </w:r>
        <w:r>
          <w:instrText xml:space="preserve">PAGE   \* MERGEFORMAT</w:instrText>
        </w:r>
        <w:r>
          <w:fldChar w:fldCharType="separate"/>
        </w:r>
        <w:r>
          <w:rPr>
            <w:lang w:val="zh-CN"/>
          </w:rPr>
          <w:t>2</w:t>
        </w:r>
        <w:r>
          <w:fldChar w:fldCharType="end"/>
        </w:r>
      </w:p>
    </w:sdtContent>
  </w:sdt>
  <w:p w14:paraId="4ED979AE">
    <w:pPr>
      <w:pStyle w:val="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
    <w:p>
      <w:r>
        <w:separator/>
      </w:r>
    </w:p>
  </w:footnote>
  <w:footnote w:type="continuationSeparator" w:id="3">
    <w:p>
      <w:r>
        <w:continuationSeparator/>
      </w:r>
    </w:p>
  </w:footnote>
  <w:footnote w:id="0">
    <w:p w14:paraId="5173FA3D">
      <w:pPr>
        <w:pStyle w:val="8"/>
        <w:rPr>
          <w:rFonts w:ascii="仿宋_GB2312" w:hAnsi="宋体" w:eastAsia="仿宋_GB2312"/>
          <w:b/>
          <w:bCs/>
          <w:color w:val="000000"/>
        </w:rPr>
      </w:pPr>
      <w:r>
        <w:rPr>
          <w:rFonts w:ascii="仿宋_GB2312" w:hAnsi="宋体" w:eastAsia="仿宋_GB2312"/>
          <w:bCs/>
          <w:color w:val="000000"/>
        </w:rPr>
        <w:footnoteRef/>
      </w:r>
      <w:r>
        <w:rPr>
          <w:rFonts w:ascii="仿宋_GB2312" w:hAnsi="宋体" w:eastAsia="仿宋_GB2312"/>
          <w:b/>
          <w:bCs/>
          <w:color w:val="000000"/>
        </w:rPr>
        <w:t xml:space="preserve"> </w:t>
      </w:r>
      <w:r>
        <w:rPr>
          <w:rFonts w:hint="eastAsia" w:ascii="仿宋_GB2312" w:hAnsi="宋体" w:eastAsia="仿宋_GB2312"/>
          <w:b/>
          <w:bCs/>
          <w:color w:val="000000"/>
        </w:rPr>
        <w:t>本债权申报表不构成无效债权（包括但不限于已过诉讼时效的债权等）的重新有效确认；</w:t>
      </w:r>
      <w:r>
        <w:rPr>
          <w:rFonts w:ascii="仿宋_GB2312" w:hAnsi="宋体" w:eastAsia="仿宋_GB2312"/>
          <w:b/>
          <w:bCs/>
          <w:color w:val="000000"/>
        </w:rPr>
        <w:t>根据《中华人民共和国企业破产法》第四十六条第二款之规定，附利息的债权自破产申请受理时起停止计息，</w:t>
      </w:r>
      <w:r>
        <w:rPr>
          <w:rFonts w:hint="eastAsia" w:ascii="仿宋_GB2312" w:hAnsi="宋体" w:eastAsia="仿宋_GB2312"/>
          <w:b/>
          <w:bCs/>
          <w:color w:val="000000"/>
        </w:rPr>
        <w:t>上海</w:t>
      </w:r>
      <w:r>
        <w:rPr>
          <w:rFonts w:hint="eastAsia" w:ascii="仿宋_GB2312" w:hAnsi="宋体" w:eastAsia="仿宋_GB2312"/>
          <w:b/>
          <w:bCs/>
          <w:color w:val="000000"/>
          <w:lang w:val="en-US" w:eastAsia="zh-CN"/>
        </w:rPr>
        <w:t>闵行区民办沪川幼儿园</w:t>
      </w:r>
      <w:r>
        <w:rPr>
          <w:rFonts w:hint="eastAsia" w:ascii="仿宋_GB2312" w:hAnsi="宋体" w:eastAsia="仿宋_GB2312"/>
          <w:b/>
          <w:bCs/>
          <w:color w:val="000000"/>
        </w:rPr>
        <w:t>的</w:t>
      </w:r>
      <w:r>
        <w:rPr>
          <w:rFonts w:ascii="仿宋_GB2312" w:hAnsi="宋体" w:eastAsia="仿宋_GB2312"/>
          <w:b/>
          <w:bCs/>
          <w:color w:val="000000"/>
        </w:rPr>
        <w:t>破产</w:t>
      </w:r>
      <w:r>
        <w:rPr>
          <w:rFonts w:hint="eastAsia" w:ascii="仿宋_GB2312" w:hAnsi="宋体" w:eastAsia="仿宋_GB2312"/>
          <w:b/>
          <w:bCs/>
          <w:color w:val="000000"/>
        </w:rPr>
        <w:t>受理日为202</w:t>
      </w:r>
      <w:r>
        <w:rPr>
          <w:rFonts w:hint="eastAsia" w:ascii="仿宋_GB2312" w:hAnsi="宋体" w:eastAsia="仿宋_GB2312"/>
          <w:b/>
          <w:bCs/>
          <w:color w:val="000000"/>
          <w:lang w:val="en-US" w:eastAsia="zh-CN"/>
        </w:rPr>
        <w:t>4</w:t>
      </w:r>
      <w:r>
        <w:rPr>
          <w:rFonts w:hint="eastAsia" w:ascii="仿宋_GB2312" w:hAnsi="宋体" w:eastAsia="仿宋_GB2312"/>
          <w:b/>
          <w:bCs/>
          <w:color w:val="000000"/>
        </w:rPr>
        <w:t>年</w:t>
      </w:r>
      <w:r>
        <w:rPr>
          <w:rFonts w:hint="eastAsia" w:ascii="仿宋_GB2312" w:hAnsi="宋体" w:eastAsia="仿宋_GB2312"/>
          <w:b/>
          <w:bCs/>
          <w:color w:val="000000"/>
          <w:lang w:val="en-US" w:eastAsia="zh-CN"/>
        </w:rPr>
        <w:t>9</w:t>
      </w:r>
      <w:r>
        <w:rPr>
          <w:rFonts w:hint="eastAsia" w:ascii="仿宋_GB2312" w:hAnsi="宋体" w:eastAsia="仿宋_GB2312"/>
          <w:b/>
          <w:bCs/>
          <w:color w:val="000000"/>
        </w:rPr>
        <w:t>月</w:t>
      </w:r>
      <w:r>
        <w:rPr>
          <w:rFonts w:ascii="仿宋_GB2312" w:hAnsi="宋体" w:eastAsia="仿宋_GB2312"/>
          <w:b/>
          <w:bCs/>
          <w:color w:val="000000"/>
        </w:rPr>
        <w:t>27</w:t>
      </w:r>
      <w:r>
        <w:rPr>
          <w:rFonts w:hint="eastAsia" w:ascii="仿宋_GB2312" w:hAnsi="宋体" w:eastAsia="仿宋_GB2312"/>
          <w:b/>
          <w:bCs/>
          <w:color w:val="000000"/>
        </w:rPr>
        <w:t>日。</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2"/>
    <w:footnote w:id="3"/>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MwNTY2NzMyNDI1YWM5MDNjNmZkZjdlNWQ1ZDM4YjIifQ=="/>
  </w:docVars>
  <w:rsids>
    <w:rsidRoot w:val="00D96115"/>
    <w:rsid w:val="00005B86"/>
    <w:rsid w:val="00071AB7"/>
    <w:rsid w:val="0007506F"/>
    <w:rsid w:val="0008437D"/>
    <w:rsid w:val="0008658A"/>
    <w:rsid w:val="000B6640"/>
    <w:rsid w:val="000C1569"/>
    <w:rsid w:val="000D0739"/>
    <w:rsid w:val="000E0911"/>
    <w:rsid w:val="0010158D"/>
    <w:rsid w:val="0010347B"/>
    <w:rsid w:val="00105BAA"/>
    <w:rsid w:val="001163F4"/>
    <w:rsid w:val="001202B4"/>
    <w:rsid w:val="00144B26"/>
    <w:rsid w:val="00150851"/>
    <w:rsid w:val="00162CFA"/>
    <w:rsid w:val="00163EF4"/>
    <w:rsid w:val="00176C1F"/>
    <w:rsid w:val="00195C74"/>
    <w:rsid w:val="001A3FE2"/>
    <w:rsid w:val="001D5DC2"/>
    <w:rsid w:val="001E1340"/>
    <w:rsid w:val="00202DF1"/>
    <w:rsid w:val="00212D6B"/>
    <w:rsid w:val="00221F94"/>
    <w:rsid w:val="00232693"/>
    <w:rsid w:val="00244600"/>
    <w:rsid w:val="002759D0"/>
    <w:rsid w:val="00276562"/>
    <w:rsid w:val="00277793"/>
    <w:rsid w:val="00281F47"/>
    <w:rsid w:val="0029596A"/>
    <w:rsid w:val="002B21D2"/>
    <w:rsid w:val="002C61B9"/>
    <w:rsid w:val="002D0343"/>
    <w:rsid w:val="002E1560"/>
    <w:rsid w:val="0030795B"/>
    <w:rsid w:val="0033493E"/>
    <w:rsid w:val="00346821"/>
    <w:rsid w:val="003764FA"/>
    <w:rsid w:val="00383705"/>
    <w:rsid w:val="003937F0"/>
    <w:rsid w:val="003A0CE4"/>
    <w:rsid w:val="003D1CC7"/>
    <w:rsid w:val="003E0EAC"/>
    <w:rsid w:val="003E5C13"/>
    <w:rsid w:val="004071D3"/>
    <w:rsid w:val="00432A05"/>
    <w:rsid w:val="00443AC8"/>
    <w:rsid w:val="00447115"/>
    <w:rsid w:val="00462FD3"/>
    <w:rsid w:val="00464719"/>
    <w:rsid w:val="004817A0"/>
    <w:rsid w:val="0048559A"/>
    <w:rsid w:val="004E5A43"/>
    <w:rsid w:val="00502EDD"/>
    <w:rsid w:val="005121E7"/>
    <w:rsid w:val="00586FAB"/>
    <w:rsid w:val="005D52FF"/>
    <w:rsid w:val="005E2476"/>
    <w:rsid w:val="005F1496"/>
    <w:rsid w:val="005F63D1"/>
    <w:rsid w:val="00620A2F"/>
    <w:rsid w:val="00626499"/>
    <w:rsid w:val="00636A98"/>
    <w:rsid w:val="00660B32"/>
    <w:rsid w:val="00663D7C"/>
    <w:rsid w:val="006659C5"/>
    <w:rsid w:val="006C0943"/>
    <w:rsid w:val="006D6D4E"/>
    <w:rsid w:val="006F01EE"/>
    <w:rsid w:val="007150E5"/>
    <w:rsid w:val="00720A8E"/>
    <w:rsid w:val="007771CD"/>
    <w:rsid w:val="007A4859"/>
    <w:rsid w:val="007B6707"/>
    <w:rsid w:val="007E5C3E"/>
    <w:rsid w:val="007E67FC"/>
    <w:rsid w:val="007E74F1"/>
    <w:rsid w:val="008016A2"/>
    <w:rsid w:val="00814501"/>
    <w:rsid w:val="008265BF"/>
    <w:rsid w:val="00827714"/>
    <w:rsid w:val="00844807"/>
    <w:rsid w:val="008471DA"/>
    <w:rsid w:val="00852748"/>
    <w:rsid w:val="008625E0"/>
    <w:rsid w:val="00876C61"/>
    <w:rsid w:val="0088291A"/>
    <w:rsid w:val="00891EC0"/>
    <w:rsid w:val="00895202"/>
    <w:rsid w:val="008C033D"/>
    <w:rsid w:val="008E307A"/>
    <w:rsid w:val="008E73C5"/>
    <w:rsid w:val="00907378"/>
    <w:rsid w:val="009145E2"/>
    <w:rsid w:val="009340C4"/>
    <w:rsid w:val="00960442"/>
    <w:rsid w:val="00965341"/>
    <w:rsid w:val="0097356A"/>
    <w:rsid w:val="00980D6A"/>
    <w:rsid w:val="009849DA"/>
    <w:rsid w:val="00986325"/>
    <w:rsid w:val="009D5F52"/>
    <w:rsid w:val="00A2627A"/>
    <w:rsid w:val="00A73137"/>
    <w:rsid w:val="00A8178E"/>
    <w:rsid w:val="00A82A92"/>
    <w:rsid w:val="00AA6DB9"/>
    <w:rsid w:val="00AB3BFD"/>
    <w:rsid w:val="00AB7BEA"/>
    <w:rsid w:val="00AF61FC"/>
    <w:rsid w:val="00B14BAF"/>
    <w:rsid w:val="00B27CCC"/>
    <w:rsid w:val="00B34469"/>
    <w:rsid w:val="00B638E9"/>
    <w:rsid w:val="00B74136"/>
    <w:rsid w:val="00B75322"/>
    <w:rsid w:val="00B77CC5"/>
    <w:rsid w:val="00B9662A"/>
    <w:rsid w:val="00C057B5"/>
    <w:rsid w:val="00C17280"/>
    <w:rsid w:val="00C31014"/>
    <w:rsid w:val="00C43002"/>
    <w:rsid w:val="00C610D6"/>
    <w:rsid w:val="00C6382A"/>
    <w:rsid w:val="00CA7C48"/>
    <w:rsid w:val="00CB0636"/>
    <w:rsid w:val="00CF365D"/>
    <w:rsid w:val="00CF49AC"/>
    <w:rsid w:val="00CF5212"/>
    <w:rsid w:val="00CF5A76"/>
    <w:rsid w:val="00D12DCF"/>
    <w:rsid w:val="00D27351"/>
    <w:rsid w:val="00D31612"/>
    <w:rsid w:val="00D337D5"/>
    <w:rsid w:val="00D365AE"/>
    <w:rsid w:val="00D37992"/>
    <w:rsid w:val="00D50B02"/>
    <w:rsid w:val="00D71CF1"/>
    <w:rsid w:val="00D724CE"/>
    <w:rsid w:val="00D936DB"/>
    <w:rsid w:val="00D96115"/>
    <w:rsid w:val="00DB40B1"/>
    <w:rsid w:val="00DC4961"/>
    <w:rsid w:val="00DD49BC"/>
    <w:rsid w:val="00DD4A97"/>
    <w:rsid w:val="00E002E2"/>
    <w:rsid w:val="00E23E9D"/>
    <w:rsid w:val="00E3273B"/>
    <w:rsid w:val="00E355D6"/>
    <w:rsid w:val="00E47282"/>
    <w:rsid w:val="00E5184F"/>
    <w:rsid w:val="00E554F5"/>
    <w:rsid w:val="00E63BCF"/>
    <w:rsid w:val="00E72B97"/>
    <w:rsid w:val="00E750FB"/>
    <w:rsid w:val="00E84BF1"/>
    <w:rsid w:val="00E85660"/>
    <w:rsid w:val="00E86BDE"/>
    <w:rsid w:val="00E9629C"/>
    <w:rsid w:val="00EB5820"/>
    <w:rsid w:val="00EB5FAB"/>
    <w:rsid w:val="00EB61AF"/>
    <w:rsid w:val="00EC079D"/>
    <w:rsid w:val="00EC4270"/>
    <w:rsid w:val="00ED2C6C"/>
    <w:rsid w:val="00EE610B"/>
    <w:rsid w:val="00EF0EE0"/>
    <w:rsid w:val="00F1060B"/>
    <w:rsid w:val="00F16D4A"/>
    <w:rsid w:val="00F175F7"/>
    <w:rsid w:val="00F32D1F"/>
    <w:rsid w:val="00F70300"/>
    <w:rsid w:val="00F96CE1"/>
    <w:rsid w:val="00FA7109"/>
    <w:rsid w:val="00FA7B31"/>
    <w:rsid w:val="00FB5036"/>
    <w:rsid w:val="00FB732D"/>
    <w:rsid w:val="00FD1B33"/>
    <w:rsid w:val="00FF1FF5"/>
    <w:rsid w:val="3C9C4C56"/>
    <w:rsid w:val="3D7E327A"/>
    <w:rsid w:val="5D5E045E"/>
    <w:rsid w:val="5FBB902C"/>
    <w:rsid w:val="68A51E24"/>
    <w:rsid w:val="6FFB2CD1"/>
    <w:rsid w:val="70A52B7A"/>
    <w:rsid w:val="7AD6213E"/>
    <w:rsid w:val="7FBF32C1"/>
    <w:rsid w:val="DF963B17"/>
    <w:rsid w:val="F7F8EDBC"/>
    <w:rsid w:val="FBDF223C"/>
    <w:rsid w:val="FFFB40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semiHidden="0"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semiHidden="0"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8"/>
    <w:unhideWhenUsed/>
    <w:qFormat/>
    <w:uiPriority w:val="99"/>
    <w:pPr>
      <w:jc w:val="left"/>
    </w:pPr>
  </w:style>
  <w:style w:type="paragraph" w:styleId="3">
    <w:name w:val="Body Text Indent"/>
    <w:basedOn w:val="1"/>
    <w:link w:val="23"/>
    <w:qFormat/>
    <w:uiPriority w:val="0"/>
    <w:pPr>
      <w:ind w:firstLine="540"/>
    </w:pPr>
    <w:rPr>
      <w:sz w:val="28"/>
      <w:szCs w:val="20"/>
    </w:rPr>
  </w:style>
  <w:style w:type="paragraph" w:styleId="4">
    <w:name w:val="Date"/>
    <w:basedOn w:val="1"/>
    <w:next w:val="1"/>
    <w:link w:val="22"/>
    <w:semiHidden/>
    <w:unhideWhenUsed/>
    <w:qFormat/>
    <w:uiPriority w:val="99"/>
    <w:pPr>
      <w:ind w:left="100" w:leftChars="2500"/>
    </w:pPr>
  </w:style>
  <w:style w:type="paragraph" w:styleId="5">
    <w:name w:val="Balloon Text"/>
    <w:basedOn w:val="1"/>
    <w:link w:val="17"/>
    <w:unhideWhenUsed/>
    <w:qFormat/>
    <w:uiPriority w:val="99"/>
    <w:rPr>
      <w:sz w:val="18"/>
      <w:szCs w:val="18"/>
    </w:rPr>
  </w:style>
  <w:style w:type="paragraph" w:styleId="6">
    <w:name w:val="footer"/>
    <w:basedOn w:val="1"/>
    <w:link w:val="16"/>
    <w:unhideWhenUsed/>
    <w:qFormat/>
    <w:uiPriority w:val="99"/>
    <w:pPr>
      <w:tabs>
        <w:tab w:val="center" w:pos="4153"/>
        <w:tab w:val="right" w:pos="8306"/>
      </w:tabs>
      <w:snapToGrid w:val="0"/>
      <w:jc w:val="left"/>
    </w:pPr>
    <w:rPr>
      <w:sz w:val="18"/>
      <w:szCs w:val="18"/>
    </w:rPr>
  </w:style>
  <w:style w:type="paragraph" w:styleId="7">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footnote text"/>
    <w:basedOn w:val="1"/>
    <w:link w:val="24"/>
    <w:unhideWhenUsed/>
    <w:qFormat/>
    <w:uiPriority w:val="99"/>
    <w:pPr>
      <w:snapToGrid w:val="0"/>
      <w:jc w:val="left"/>
    </w:pPr>
    <w:rPr>
      <w:sz w:val="18"/>
      <w:szCs w:val="18"/>
    </w:rPr>
  </w:style>
  <w:style w:type="paragraph" w:styleId="9">
    <w:name w:val="annotation subject"/>
    <w:basedOn w:val="2"/>
    <w:next w:val="2"/>
    <w:link w:val="19"/>
    <w:unhideWhenUsed/>
    <w:qFormat/>
    <w:uiPriority w:val="99"/>
    <w:rPr>
      <w:b/>
      <w:bCs/>
    </w:rPr>
  </w:style>
  <w:style w:type="character" w:styleId="12">
    <w:name w:val="Hyperlink"/>
    <w:basedOn w:val="11"/>
    <w:unhideWhenUsed/>
    <w:qFormat/>
    <w:uiPriority w:val="99"/>
    <w:rPr>
      <w:color w:val="0563C1" w:themeColor="hyperlink"/>
      <w:u w:val="single"/>
      <w14:textFill>
        <w14:solidFill>
          <w14:schemeClr w14:val="hlink"/>
        </w14:solidFill>
      </w14:textFill>
    </w:rPr>
  </w:style>
  <w:style w:type="character" w:styleId="13">
    <w:name w:val="annotation reference"/>
    <w:basedOn w:val="11"/>
    <w:unhideWhenUsed/>
    <w:qFormat/>
    <w:uiPriority w:val="99"/>
    <w:rPr>
      <w:sz w:val="21"/>
      <w:szCs w:val="21"/>
    </w:rPr>
  </w:style>
  <w:style w:type="character" w:styleId="14">
    <w:name w:val="footnote reference"/>
    <w:unhideWhenUsed/>
    <w:qFormat/>
    <w:uiPriority w:val="99"/>
    <w:rPr>
      <w:vertAlign w:val="superscript"/>
    </w:rPr>
  </w:style>
  <w:style w:type="character" w:customStyle="1" w:styleId="15">
    <w:name w:val="页眉 字符"/>
    <w:basedOn w:val="11"/>
    <w:link w:val="7"/>
    <w:qFormat/>
    <w:uiPriority w:val="99"/>
    <w:rPr>
      <w:sz w:val="18"/>
      <w:szCs w:val="18"/>
    </w:rPr>
  </w:style>
  <w:style w:type="character" w:customStyle="1" w:styleId="16">
    <w:name w:val="页脚 字符"/>
    <w:basedOn w:val="11"/>
    <w:link w:val="6"/>
    <w:qFormat/>
    <w:uiPriority w:val="99"/>
    <w:rPr>
      <w:sz w:val="18"/>
      <w:szCs w:val="18"/>
    </w:rPr>
  </w:style>
  <w:style w:type="character" w:customStyle="1" w:styleId="17">
    <w:name w:val="批注框文本 字符"/>
    <w:basedOn w:val="11"/>
    <w:link w:val="5"/>
    <w:semiHidden/>
    <w:qFormat/>
    <w:uiPriority w:val="99"/>
    <w:rPr>
      <w:sz w:val="18"/>
      <w:szCs w:val="18"/>
    </w:rPr>
  </w:style>
  <w:style w:type="character" w:customStyle="1" w:styleId="18">
    <w:name w:val="批注文字 字符"/>
    <w:basedOn w:val="11"/>
    <w:link w:val="2"/>
    <w:semiHidden/>
    <w:qFormat/>
    <w:uiPriority w:val="99"/>
  </w:style>
  <w:style w:type="character" w:customStyle="1" w:styleId="19">
    <w:name w:val="批注主题 字符"/>
    <w:basedOn w:val="18"/>
    <w:link w:val="9"/>
    <w:semiHidden/>
    <w:qFormat/>
    <w:uiPriority w:val="99"/>
    <w:rPr>
      <w:b/>
      <w:bCs/>
    </w:rPr>
  </w:style>
  <w:style w:type="paragraph" w:customStyle="1" w:styleId="20">
    <w:name w:val="列表段落1"/>
    <w:basedOn w:val="1"/>
    <w:qFormat/>
    <w:uiPriority w:val="34"/>
    <w:pPr>
      <w:ind w:firstLine="420" w:firstLineChars="200"/>
    </w:pPr>
  </w:style>
  <w:style w:type="character" w:customStyle="1" w:styleId="21">
    <w:name w:val="未处理的提及1"/>
    <w:basedOn w:val="11"/>
    <w:unhideWhenUsed/>
    <w:qFormat/>
    <w:uiPriority w:val="99"/>
    <w:rPr>
      <w:color w:val="605E5C"/>
      <w:shd w:val="clear" w:color="auto" w:fill="E1DFDD"/>
    </w:rPr>
  </w:style>
  <w:style w:type="character" w:customStyle="1" w:styleId="22">
    <w:name w:val="日期 字符"/>
    <w:basedOn w:val="11"/>
    <w:link w:val="4"/>
    <w:semiHidden/>
    <w:qFormat/>
    <w:uiPriority w:val="99"/>
    <w:rPr>
      <w:kern w:val="2"/>
      <w:sz w:val="21"/>
      <w:szCs w:val="22"/>
    </w:rPr>
  </w:style>
  <w:style w:type="character" w:customStyle="1" w:styleId="23">
    <w:name w:val="正文文本缩进 字符"/>
    <w:link w:val="3"/>
    <w:qFormat/>
    <w:uiPriority w:val="0"/>
    <w:rPr>
      <w:kern w:val="2"/>
      <w:sz w:val="28"/>
    </w:rPr>
  </w:style>
  <w:style w:type="character" w:customStyle="1" w:styleId="24">
    <w:name w:val="脚注文本 字符"/>
    <w:link w:val="8"/>
    <w:qFormat/>
    <w:uiPriority w:val="99"/>
    <w:rPr>
      <w:kern w:val="2"/>
      <w:sz w:val="18"/>
      <w:szCs w:val="18"/>
    </w:rPr>
  </w:style>
  <w:style w:type="character" w:customStyle="1" w:styleId="25">
    <w:name w:val="正文字体"/>
    <w:qFormat/>
    <w:uiPriority w:val="0"/>
    <w:rPr>
      <w:rFonts w:ascii="宋体" w:hAnsi="宋体" w:eastAsia="宋体" w:cs="宋体"/>
      <w:color w:val="000000"/>
      <w:sz w:val="24"/>
      <w:szCs w:val="24"/>
    </w:rPr>
  </w:style>
  <w:style w:type="character" w:customStyle="1" w:styleId="26">
    <w:name w:val="脚注文本 字符1"/>
    <w:basedOn w:val="11"/>
    <w:semiHidden/>
    <w:qFormat/>
    <w:uiPriority w:val="99"/>
    <w:rPr>
      <w:kern w:val="2"/>
      <w:sz w:val="18"/>
      <w:szCs w:val="18"/>
    </w:rPr>
  </w:style>
  <w:style w:type="character" w:customStyle="1" w:styleId="27">
    <w:name w:val="正文文本缩进 字符1"/>
    <w:basedOn w:val="11"/>
    <w:semiHidden/>
    <w:qFormat/>
    <w:uiPriority w:val="99"/>
    <w:rPr>
      <w:kern w:val="2"/>
      <w:sz w:val="21"/>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13</Pages>
  <Words>4902</Words>
  <Characters>5001</Characters>
  <Lines>43</Lines>
  <Paragraphs>12</Paragraphs>
  <TotalTime>7</TotalTime>
  <ScaleCrop>false</ScaleCrop>
  <LinksUpToDate>false</LinksUpToDate>
  <CharactersWithSpaces>5578</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2023-03-17T05:57:00Z</dcterms:created>
  <dc:creator>Microsoft 帐户</dc:creator>
  <cp:lastModifiedBy>Zhi Zi Wang</cp:lastModifiedBy>
  <cp:lastPrinted>2021-12-14T18:26:00Z</cp:lastPrinted>
  <dcterms:modified xsi:type="dcterms:W3CDTF">2024-10-15T09:04:46Z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F19D5AF2560F4DC3BF3DEA360F60D75F</vt:lpwstr>
  </property>
</Properties>
</file>