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DB0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</w:rPr>
        <w:t>授权委托书</w:t>
      </w:r>
    </w:p>
    <w:p w14:paraId="71BDA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委托人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法定代表人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地址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</w:p>
    <w:p w14:paraId="51A05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受托人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</w:t>
      </w:r>
    </w:p>
    <w:p w14:paraId="3C3EF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身份证号码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</w:p>
    <w:p w14:paraId="5C01F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工作单位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</w:p>
    <w:p w14:paraId="453E2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联系电话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cr/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</w:rPr>
        <w:t xml:space="preserve">  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single"/>
        </w:rPr>
        <w:t>参选人名称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none"/>
          <w:lang w:val="en-US" w:eastAsia="zh-Hans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参加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湘西自治州金梧桐房地产开发有限责任公司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破产案重整投资人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Hans"/>
        </w:rPr>
        <w:t>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现委托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single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为我方代理人。代理人权限为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以我方名义签署、澄清、说明、补正、递交、接收、撤回、修改参加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湘西自治州金梧桐房地产开发有限责任公司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破产案重整投资人遴选活动的各类文件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参加相关会议、听证并发表意见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修改及变更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《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重整投资计划书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内容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签订重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Hans"/>
        </w:rPr>
        <w:t>整相关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协议和处理有关事宜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其法律后果由我方承担。</w:t>
      </w:r>
    </w:p>
    <w:p w14:paraId="0269D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委托期限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湘西自治州金梧桐房地产开发有限责任公司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破产案重整投资人招募遴选活动终结。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cr/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代理人无转委托权。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cr/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参选人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盖单位章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</w:p>
    <w:p w14:paraId="7EC24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4760" w:firstLineChars="17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法定代表人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签字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</w:p>
    <w:p w14:paraId="2C5E6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4760" w:firstLineChars="17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年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日</w:t>
      </w:r>
    </w:p>
    <w:p w14:paraId="61421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36" w:lineRule="auto"/>
        <w:ind w:left="0" w:leftChars="0" w:right="0" w:rightChars="0" w:firstLine="560" w:firstLineChars="200"/>
        <w:jc w:val="both"/>
        <w:textAlignment w:val="auto"/>
        <w:outlineLvl w:val="9"/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本《授权委托书》须有报名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</w:rPr>
        <w:t>重整投资人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的法定代表人签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Hans"/>
        </w:rPr>
        <w:t>名</w:t>
      </w:r>
      <w:r>
        <w:rPr>
          <w:rFonts w:hint="default" w:ascii="仿宋_GB2312" w:hAnsi="仿宋_GB2312" w:eastAsia="仿宋_GB2312" w:cs="仿宋_GB2312"/>
          <w:color w:val="000000"/>
          <w:sz w:val="28"/>
          <w:szCs w:val="28"/>
          <w:highlight w:val="none"/>
          <w:lang w:eastAsia="zh-Hans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1134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C9A4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58E70D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758E70D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B60AA"/>
    <w:rsid w:val="3E6B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2024-11-18T19:12:00Z</dcterms:created>
  <dc:creator>阿江</dc:creator>
  <cp:lastModifiedBy>阿江</cp:lastModifiedBy>
  <dcterms:modified xsi:type="dcterms:W3CDTF">2024-11-18T19:12:44Z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B6984513C958937C23213B6723474EF6_41</vt:lpwstr>
  </property>
</Properties>
</file>