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C65408">
      <w:pPr>
        <w:spacing w:before="193" w:line="222" w:lineRule="auto"/>
        <w:ind w:left="485"/>
        <w:rPr>
          <w:rFonts w:hint="eastAsia" w:ascii="仿宋" w:hAnsi="仿宋" w:eastAsia="仿宋" w:cs="仿宋"/>
          <w:color w:val="auto"/>
          <w:sz w:val="29"/>
          <w:szCs w:val="29"/>
        </w:rPr>
      </w:pPr>
      <w:r>
        <w:rPr>
          <w:rFonts w:hint="eastAsia" w:ascii="仿宋" w:hAnsi="仿宋" w:eastAsia="仿宋" w:cs="仿宋"/>
          <w:color w:val="auto"/>
          <w:spacing w:val="13"/>
          <w:sz w:val="29"/>
          <w:szCs w:val="29"/>
        </w:rPr>
        <w:t>附件1:</w:t>
      </w:r>
    </w:p>
    <w:p w14:paraId="78A4F485">
      <w:pPr>
        <w:spacing w:line="240" w:lineRule="auto"/>
        <w:ind w:left="0" w:leftChars="0" w:right="0" w:firstLine="691" w:firstLineChars="200"/>
        <w:rPr>
          <w:rFonts w:hint="eastAsia" w:ascii="仿宋" w:hAnsi="仿宋" w:eastAsia="仿宋" w:cs="仿宋"/>
          <w:b/>
          <w:bCs/>
          <w:color w:val="auto"/>
          <w:spacing w:val="-8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color w:val="auto"/>
          <w:spacing w:val="-8"/>
          <w:sz w:val="36"/>
          <w:szCs w:val="36"/>
          <w:lang w:eastAsia="zh-CN"/>
        </w:rPr>
        <w:t>黔东南永嘉民爆联合经营有限责任公司</w:t>
      </w:r>
      <w:r>
        <w:rPr>
          <w:rFonts w:hint="eastAsia" w:ascii="仿宋" w:hAnsi="仿宋" w:eastAsia="仿宋" w:cs="仿宋"/>
          <w:b/>
          <w:bCs/>
          <w:color w:val="auto"/>
          <w:spacing w:val="-8"/>
          <w:sz w:val="36"/>
          <w:szCs w:val="36"/>
        </w:rPr>
        <w:t>破产清算案</w:t>
      </w:r>
    </w:p>
    <w:p w14:paraId="7020186C">
      <w:pPr>
        <w:spacing w:line="240" w:lineRule="auto"/>
        <w:ind w:right="0"/>
        <w:jc w:val="center"/>
        <w:rPr>
          <w:rFonts w:hint="eastAsia" w:ascii="仿宋" w:hAnsi="仿宋" w:eastAsia="仿宋" w:cs="仿宋"/>
          <w:color w:val="auto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color w:val="auto"/>
          <w:spacing w:val="-7"/>
          <w:sz w:val="36"/>
          <w:szCs w:val="36"/>
        </w:rPr>
        <w:t>评估机构服务报名表</w:t>
      </w:r>
    </w:p>
    <w:tbl>
      <w:tblPr>
        <w:tblStyle w:val="5"/>
        <w:tblW w:w="91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93"/>
        <w:gridCol w:w="3117"/>
        <w:gridCol w:w="1678"/>
        <w:gridCol w:w="2542"/>
      </w:tblGrid>
      <w:tr w14:paraId="6C5AAA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793" w:type="dxa"/>
            <w:vAlign w:val="top"/>
          </w:tcPr>
          <w:p w14:paraId="25D30F75">
            <w:pPr>
              <w:pStyle w:val="4"/>
              <w:spacing w:before="187" w:line="220" w:lineRule="auto"/>
              <w:ind w:left="325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pacing w:val="3"/>
              </w:rPr>
              <w:t>单位名称</w:t>
            </w:r>
          </w:p>
        </w:tc>
        <w:tc>
          <w:tcPr>
            <w:tcW w:w="3117" w:type="dxa"/>
            <w:vAlign w:val="top"/>
          </w:tcPr>
          <w:p w14:paraId="3969E16C">
            <w:pPr>
              <w:rPr>
                <w:rFonts w:hint="eastAsia" w:ascii="仿宋" w:hAnsi="仿宋" w:eastAsia="仿宋" w:cs="仿宋"/>
                <w:color w:val="auto"/>
                <w:sz w:val="21"/>
              </w:rPr>
            </w:pPr>
          </w:p>
        </w:tc>
        <w:tc>
          <w:tcPr>
            <w:tcW w:w="1678" w:type="dxa"/>
            <w:vAlign w:val="top"/>
          </w:tcPr>
          <w:p w14:paraId="22651E06">
            <w:pPr>
              <w:pStyle w:val="4"/>
              <w:spacing w:before="188" w:line="221" w:lineRule="auto"/>
              <w:ind w:left="415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pacing w:val="3"/>
              </w:rPr>
              <w:t>注册地</w:t>
            </w:r>
          </w:p>
        </w:tc>
        <w:tc>
          <w:tcPr>
            <w:tcW w:w="2542" w:type="dxa"/>
            <w:vAlign w:val="top"/>
          </w:tcPr>
          <w:p w14:paraId="2E3D1636">
            <w:pPr>
              <w:rPr>
                <w:rFonts w:hint="eastAsia" w:ascii="仿宋" w:hAnsi="仿宋" w:eastAsia="仿宋" w:cs="仿宋"/>
                <w:color w:val="auto"/>
                <w:sz w:val="21"/>
              </w:rPr>
            </w:pPr>
          </w:p>
        </w:tc>
      </w:tr>
      <w:tr w14:paraId="4CE219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793" w:type="dxa"/>
            <w:vAlign w:val="top"/>
          </w:tcPr>
          <w:p w14:paraId="66C678AB">
            <w:pPr>
              <w:pStyle w:val="4"/>
              <w:spacing w:before="172" w:line="219" w:lineRule="auto"/>
              <w:ind w:left="185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pacing w:val="2"/>
              </w:rPr>
              <w:t>法定代表人</w:t>
            </w:r>
          </w:p>
        </w:tc>
        <w:tc>
          <w:tcPr>
            <w:tcW w:w="3117" w:type="dxa"/>
            <w:vAlign w:val="top"/>
          </w:tcPr>
          <w:p w14:paraId="7A9C9D45">
            <w:pPr>
              <w:rPr>
                <w:rFonts w:hint="eastAsia" w:ascii="仿宋" w:hAnsi="仿宋" w:eastAsia="仿宋" w:cs="仿宋"/>
                <w:color w:val="auto"/>
                <w:sz w:val="21"/>
              </w:rPr>
            </w:pPr>
          </w:p>
        </w:tc>
        <w:tc>
          <w:tcPr>
            <w:tcW w:w="1678" w:type="dxa"/>
            <w:vAlign w:val="top"/>
          </w:tcPr>
          <w:p w14:paraId="0D4E9583">
            <w:pPr>
              <w:pStyle w:val="4"/>
              <w:spacing w:before="174" w:line="221" w:lineRule="auto"/>
              <w:ind w:left="275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pacing w:val="6"/>
              </w:rPr>
              <w:t>成立时间</w:t>
            </w:r>
          </w:p>
        </w:tc>
        <w:tc>
          <w:tcPr>
            <w:tcW w:w="2542" w:type="dxa"/>
            <w:vAlign w:val="top"/>
          </w:tcPr>
          <w:p w14:paraId="281BA3E5">
            <w:pPr>
              <w:rPr>
                <w:rFonts w:hint="eastAsia" w:ascii="仿宋" w:hAnsi="仿宋" w:eastAsia="仿宋" w:cs="仿宋"/>
                <w:color w:val="auto"/>
                <w:sz w:val="21"/>
              </w:rPr>
            </w:pPr>
          </w:p>
        </w:tc>
      </w:tr>
      <w:tr w14:paraId="3326A8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793" w:type="dxa"/>
            <w:vAlign w:val="top"/>
          </w:tcPr>
          <w:p w14:paraId="42700665">
            <w:pPr>
              <w:pStyle w:val="4"/>
              <w:spacing w:before="177" w:line="221" w:lineRule="auto"/>
              <w:ind w:left="465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pacing w:val="4"/>
              </w:rPr>
              <w:t>联系人</w:t>
            </w:r>
          </w:p>
        </w:tc>
        <w:tc>
          <w:tcPr>
            <w:tcW w:w="3117" w:type="dxa"/>
            <w:vAlign w:val="top"/>
          </w:tcPr>
          <w:p w14:paraId="16F72CAD">
            <w:pPr>
              <w:rPr>
                <w:rFonts w:hint="eastAsia" w:ascii="仿宋" w:hAnsi="仿宋" w:eastAsia="仿宋" w:cs="仿宋"/>
                <w:color w:val="auto"/>
                <w:sz w:val="21"/>
              </w:rPr>
            </w:pPr>
          </w:p>
        </w:tc>
        <w:tc>
          <w:tcPr>
            <w:tcW w:w="1678" w:type="dxa"/>
            <w:vAlign w:val="top"/>
          </w:tcPr>
          <w:p w14:paraId="1CCFC0CA">
            <w:pPr>
              <w:pStyle w:val="4"/>
              <w:spacing w:before="173" w:line="219" w:lineRule="auto"/>
              <w:ind w:left="555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pacing w:val="6"/>
              </w:rPr>
              <w:t>职务</w:t>
            </w:r>
          </w:p>
        </w:tc>
        <w:tc>
          <w:tcPr>
            <w:tcW w:w="2542" w:type="dxa"/>
            <w:vAlign w:val="top"/>
          </w:tcPr>
          <w:p w14:paraId="45079C33">
            <w:pPr>
              <w:rPr>
                <w:rFonts w:hint="eastAsia" w:ascii="仿宋" w:hAnsi="仿宋" w:eastAsia="仿宋" w:cs="仿宋"/>
                <w:color w:val="auto"/>
                <w:sz w:val="21"/>
              </w:rPr>
            </w:pPr>
          </w:p>
        </w:tc>
      </w:tr>
      <w:tr w14:paraId="304F7E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793" w:type="dxa"/>
            <w:vAlign w:val="top"/>
          </w:tcPr>
          <w:p w14:paraId="232DBB42">
            <w:pPr>
              <w:pStyle w:val="4"/>
              <w:spacing w:before="188" w:line="221" w:lineRule="auto"/>
              <w:ind w:left="325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pacing w:val="3"/>
              </w:rPr>
              <w:t>联系地址</w:t>
            </w:r>
          </w:p>
        </w:tc>
        <w:tc>
          <w:tcPr>
            <w:tcW w:w="3117" w:type="dxa"/>
            <w:vAlign w:val="top"/>
          </w:tcPr>
          <w:p w14:paraId="35951CD4">
            <w:pPr>
              <w:rPr>
                <w:rFonts w:hint="eastAsia" w:ascii="仿宋" w:hAnsi="仿宋" w:eastAsia="仿宋" w:cs="仿宋"/>
                <w:color w:val="auto"/>
                <w:sz w:val="21"/>
              </w:rPr>
            </w:pPr>
          </w:p>
        </w:tc>
        <w:tc>
          <w:tcPr>
            <w:tcW w:w="1678" w:type="dxa"/>
            <w:vAlign w:val="top"/>
          </w:tcPr>
          <w:p w14:paraId="2714C3F4">
            <w:pPr>
              <w:pStyle w:val="4"/>
              <w:spacing w:before="186" w:line="221" w:lineRule="auto"/>
              <w:ind w:left="275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pacing w:val="2"/>
              </w:rPr>
              <w:t>联系方式</w:t>
            </w:r>
          </w:p>
        </w:tc>
        <w:tc>
          <w:tcPr>
            <w:tcW w:w="2542" w:type="dxa"/>
            <w:vAlign w:val="top"/>
          </w:tcPr>
          <w:p w14:paraId="57930B38">
            <w:pPr>
              <w:rPr>
                <w:rFonts w:hint="eastAsia" w:ascii="仿宋" w:hAnsi="仿宋" w:eastAsia="仿宋" w:cs="仿宋"/>
                <w:color w:val="auto"/>
                <w:sz w:val="21"/>
              </w:rPr>
            </w:pPr>
          </w:p>
        </w:tc>
      </w:tr>
      <w:tr w14:paraId="290A46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8" w:hRule="atLeast"/>
        </w:trPr>
        <w:tc>
          <w:tcPr>
            <w:tcW w:w="1793" w:type="dxa"/>
            <w:vAlign w:val="top"/>
          </w:tcPr>
          <w:p w14:paraId="2B0C3ACC">
            <w:pPr>
              <w:spacing w:line="264" w:lineRule="auto"/>
              <w:rPr>
                <w:rFonts w:hint="eastAsia" w:ascii="仿宋" w:hAnsi="仿宋" w:eastAsia="仿宋" w:cs="仿宋"/>
                <w:color w:val="auto"/>
                <w:sz w:val="21"/>
              </w:rPr>
            </w:pPr>
          </w:p>
          <w:p w14:paraId="758C09EE">
            <w:pPr>
              <w:spacing w:line="264" w:lineRule="auto"/>
              <w:rPr>
                <w:rFonts w:hint="eastAsia" w:ascii="仿宋" w:hAnsi="仿宋" w:eastAsia="仿宋" w:cs="仿宋"/>
                <w:color w:val="auto"/>
                <w:sz w:val="21"/>
              </w:rPr>
            </w:pPr>
          </w:p>
          <w:p w14:paraId="1E6A8D7D">
            <w:pPr>
              <w:pStyle w:val="4"/>
              <w:spacing w:before="91" w:line="219" w:lineRule="auto"/>
              <w:ind w:left="325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pacing w:val="5"/>
              </w:rPr>
              <w:t>业绩介绍</w:t>
            </w:r>
          </w:p>
        </w:tc>
        <w:tc>
          <w:tcPr>
            <w:tcW w:w="7337" w:type="dxa"/>
            <w:gridSpan w:val="3"/>
            <w:vAlign w:val="top"/>
          </w:tcPr>
          <w:p w14:paraId="1CBC5B7B">
            <w:pPr>
              <w:rPr>
                <w:rFonts w:hint="eastAsia" w:ascii="仿宋" w:hAnsi="仿宋" w:eastAsia="仿宋" w:cs="仿宋"/>
                <w:color w:val="auto"/>
                <w:sz w:val="21"/>
              </w:rPr>
            </w:pPr>
          </w:p>
        </w:tc>
      </w:tr>
      <w:tr w14:paraId="6E23AB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8" w:hRule="atLeast"/>
        </w:trPr>
        <w:tc>
          <w:tcPr>
            <w:tcW w:w="1793" w:type="dxa"/>
            <w:vAlign w:val="top"/>
          </w:tcPr>
          <w:p w14:paraId="4CED3F98">
            <w:pPr>
              <w:spacing w:line="295" w:lineRule="auto"/>
              <w:rPr>
                <w:rFonts w:hint="eastAsia" w:ascii="仿宋" w:hAnsi="仿宋" w:eastAsia="仿宋" w:cs="仿宋"/>
                <w:color w:val="auto"/>
                <w:sz w:val="21"/>
              </w:rPr>
            </w:pPr>
          </w:p>
          <w:p w14:paraId="6C3937A8">
            <w:pPr>
              <w:pStyle w:val="4"/>
              <w:spacing w:before="91" w:line="395" w:lineRule="auto"/>
              <w:ind w:left="604" w:right="182" w:hanging="419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pacing w:val="3"/>
              </w:rPr>
              <w:t>团队成员及</w:t>
            </w:r>
            <w:r>
              <w:rPr>
                <w:rFonts w:hint="eastAsia" w:ascii="仿宋" w:hAnsi="仿宋" w:eastAsia="仿宋" w:cs="仿宋"/>
                <w:color w:val="auto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pacing w:val="5"/>
              </w:rPr>
              <w:t>经验</w:t>
            </w:r>
          </w:p>
        </w:tc>
        <w:tc>
          <w:tcPr>
            <w:tcW w:w="7337" w:type="dxa"/>
            <w:gridSpan w:val="3"/>
            <w:vAlign w:val="top"/>
          </w:tcPr>
          <w:p w14:paraId="5EFA7510">
            <w:pPr>
              <w:rPr>
                <w:rFonts w:hint="eastAsia" w:ascii="仿宋" w:hAnsi="仿宋" w:eastAsia="仿宋" w:cs="仿宋"/>
                <w:color w:val="auto"/>
                <w:sz w:val="21"/>
              </w:rPr>
            </w:pPr>
          </w:p>
        </w:tc>
      </w:tr>
      <w:tr w14:paraId="16B1B8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9" w:hRule="atLeast"/>
        </w:trPr>
        <w:tc>
          <w:tcPr>
            <w:tcW w:w="1793" w:type="dxa"/>
            <w:vAlign w:val="top"/>
          </w:tcPr>
          <w:p w14:paraId="55CE179D">
            <w:pPr>
              <w:spacing w:line="247" w:lineRule="auto"/>
              <w:rPr>
                <w:rFonts w:hint="eastAsia" w:ascii="仿宋" w:hAnsi="仿宋" w:eastAsia="仿宋" w:cs="仿宋"/>
                <w:color w:val="auto"/>
                <w:sz w:val="21"/>
              </w:rPr>
            </w:pPr>
          </w:p>
          <w:p w14:paraId="611A2F2C">
            <w:pPr>
              <w:spacing w:line="248" w:lineRule="auto"/>
              <w:rPr>
                <w:rFonts w:hint="eastAsia" w:ascii="仿宋" w:hAnsi="仿宋" w:eastAsia="仿宋" w:cs="仿宋"/>
                <w:color w:val="auto"/>
                <w:sz w:val="21"/>
              </w:rPr>
            </w:pPr>
          </w:p>
          <w:p w14:paraId="58E82A9D">
            <w:pPr>
              <w:pStyle w:val="4"/>
              <w:spacing w:before="91" w:line="220" w:lineRule="auto"/>
              <w:ind w:left="325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pacing w:val="3"/>
              </w:rPr>
              <w:t>工作方案</w:t>
            </w:r>
          </w:p>
        </w:tc>
        <w:tc>
          <w:tcPr>
            <w:tcW w:w="7337" w:type="dxa"/>
            <w:gridSpan w:val="3"/>
            <w:vAlign w:val="top"/>
          </w:tcPr>
          <w:p w14:paraId="057F159B">
            <w:pPr>
              <w:rPr>
                <w:rFonts w:hint="eastAsia" w:ascii="仿宋" w:hAnsi="仿宋" w:eastAsia="仿宋" w:cs="仿宋"/>
                <w:color w:val="auto"/>
                <w:sz w:val="21"/>
              </w:rPr>
            </w:pPr>
          </w:p>
        </w:tc>
      </w:tr>
      <w:tr w14:paraId="602D28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9" w:hRule="atLeast"/>
        </w:trPr>
        <w:tc>
          <w:tcPr>
            <w:tcW w:w="1793" w:type="dxa"/>
            <w:vAlign w:val="top"/>
          </w:tcPr>
          <w:p w14:paraId="58CF9384">
            <w:pPr>
              <w:spacing w:line="276" w:lineRule="auto"/>
              <w:rPr>
                <w:rFonts w:hint="eastAsia" w:ascii="仿宋" w:hAnsi="仿宋" w:eastAsia="仿宋" w:cs="仿宋"/>
                <w:color w:val="auto"/>
                <w:sz w:val="21"/>
              </w:rPr>
            </w:pPr>
          </w:p>
          <w:p w14:paraId="524A7D45">
            <w:pPr>
              <w:spacing w:line="276" w:lineRule="auto"/>
              <w:rPr>
                <w:rFonts w:hint="eastAsia" w:ascii="仿宋" w:hAnsi="仿宋" w:eastAsia="仿宋" w:cs="仿宋"/>
                <w:color w:val="auto"/>
                <w:sz w:val="21"/>
              </w:rPr>
            </w:pPr>
          </w:p>
          <w:p w14:paraId="2D023E3A">
            <w:pPr>
              <w:pStyle w:val="4"/>
              <w:spacing w:before="91" w:line="218" w:lineRule="auto"/>
              <w:ind w:left="325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pacing w:val="3"/>
              </w:rPr>
              <w:t>报价方案</w:t>
            </w:r>
          </w:p>
        </w:tc>
        <w:tc>
          <w:tcPr>
            <w:tcW w:w="7337" w:type="dxa"/>
            <w:gridSpan w:val="3"/>
            <w:vAlign w:val="top"/>
          </w:tcPr>
          <w:p w14:paraId="111D8191">
            <w:pPr>
              <w:rPr>
                <w:rFonts w:hint="eastAsia" w:ascii="仿宋" w:hAnsi="仿宋" w:eastAsia="仿宋" w:cs="仿宋"/>
                <w:color w:val="auto"/>
                <w:sz w:val="21"/>
              </w:rPr>
            </w:pPr>
          </w:p>
        </w:tc>
      </w:tr>
      <w:tr w14:paraId="762FBD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3" w:hRule="atLeast"/>
        </w:trPr>
        <w:tc>
          <w:tcPr>
            <w:tcW w:w="1793" w:type="dxa"/>
            <w:vAlign w:val="top"/>
          </w:tcPr>
          <w:p w14:paraId="0D9392F5">
            <w:pPr>
              <w:spacing w:line="255" w:lineRule="auto"/>
              <w:rPr>
                <w:rFonts w:hint="eastAsia" w:ascii="仿宋" w:hAnsi="仿宋" w:eastAsia="仿宋" w:cs="仿宋"/>
                <w:color w:val="auto"/>
                <w:sz w:val="21"/>
              </w:rPr>
            </w:pPr>
          </w:p>
          <w:p w14:paraId="6DB53E29">
            <w:pPr>
              <w:spacing w:line="256" w:lineRule="auto"/>
              <w:rPr>
                <w:rFonts w:hint="eastAsia" w:ascii="仿宋" w:hAnsi="仿宋" w:eastAsia="仿宋" w:cs="仿宋"/>
                <w:color w:val="auto"/>
                <w:sz w:val="21"/>
              </w:rPr>
            </w:pPr>
          </w:p>
          <w:p w14:paraId="74214D42">
            <w:pPr>
              <w:spacing w:line="256" w:lineRule="auto"/>
              <w:rPr>
                <w:rFonts w:hint="eastAsia" w:ascii="仿宋" w:hAnsi="仿宋" w:eastAsia="仿宋" w:cs="仿宋"/>
                <w:color w:val="auto"/>
                <w:sz w:val="21"/>
              </w:rPr>
            </w:pPr>
          </w:p>
          <w:p w14:paraId="786F6D8D">
            <w:pPr>
              <w:spacing w:line="256" w:lineRule="auto"/>
              <w:rPr>
                <w:rFonts w:hint="eastAsia" w:ascii="仿宋" w:hAnsi="仿宋" w:eastAsia="仿宋" w:cs="仿宋"/>
                <w:color w:val="auto"/>
                <w:sz w:val="21"/>
              </w:rPr>
            </w:pPr>
          </w:p>
          <w:p w14:paraId="1BE174C7">
            <w:pPr>
              <w:pStyle w:val="4"/>
              <w:spacing w:before="91" w:line="219" w:lineRule="auto"/>
              <w:ind w:left="325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pacing w:val="7"/>
              </w:rPr>
              <w:t>有关说明</w:t>
            </w:r>
          </w:p>
        </w:tc>
        <w:tc>
          <w:tcPr>
            <w:tcW w:w="7337" w:type="dxa"/>
            <w:gridSpan w:val="3"/>
            <w:vAlign w:val="top"/>
          </w:tcPr>
          <w:p w14:paraId="3A5B1E54">
            <w:pPr>
              <w:pStyle w:val="4"/>
              <w:spacing w:before="170" w:line="411" w:lineRule="auto"/>
              <w:ind w:left="92" w:firstLine="583"/>
              <w:jc w:val="both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pacing w:val="3"/>
              </w:rPr>
              <w:t>我所/司提供的资质文件、证明、陈述等均是真实</w:t>
            </w:r>
            <w:r>
              <w:rPr>
                <w:rFonts w:hint="eastAsia" w:ascii="仿宋" w:hAnsi="仿宋" w:eastAsia="仿宋" w:cs="仿宋"/>
                <w:color w:val="auto"/>
                <w:spacing w:val="2"/>
              </w:rPr>
              <w:t>的、</w:t>
            </w:r>
            <w:r>
              <w:rPr>
                <w:rFonts w:hint="eastAsia" w:ascii="仿宋" w:hAnsi="仿宋" w:eastAsia="仿宋" w:cs="仿宋"/>
                <w:color w:val="auto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pacing w:val="-2"/>
              </w:rPr>
              <w:t>准确的。若有违背，我所/司愿为由此而产生的一切后果负</w:t>
            </w:r>
            <w:r>
              <w:rPr>
                <w:rFonts w:hint="eastAsia" w:ascii="仿宋" w:hAnsi="仿宋" w:eastAsia="仿宋" w:cs="仿宋"/>
                <w:color w:val="auto"/>
                <w:spacing w:val="2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pacing w:val="7"/>
              </w:rPr>
              <w:t>责。</w:t>
            </w:r>
          </w:p>
          <w:p w14:paraId="399E45F5">
            <w:pPr>
              <w:pStyle w:val="4"/>
              <w:spacing w:before="1" w:line="224" w:lineRule="auto"/>
              <w:ind w:left="1522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pacing w:val="-4"/>
              </w:rPr>
              <w:t>单位公章：</w:t>
            </w:r>
            <w:r>
              <w:rPr>
                <w:rFonts w:hint="eastAsia" w:ascii="仿宋" w:hAnsi="仿宋" w:eastAsia="仿宋" w:cs="仿宋"/>
                <w:color w:val="auto"/>
                <w:spacing w:val="8"/>
              </w:rPr>
              <w:t xml:space="preserve">            </w:t>
            </w:r>
            <w:r>
              <w:rPr>
                <w:rFonts w:hint="eastAsia" w:ascii="仿宋" w:hAnsi="仿宋" w:eastAsia="仿宋" w:cs="仿宋"/>
                <w:color w:val="auto"/>
                <w:spacing w:val="-4"/>
                <w:position w:val="1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24"/>
                <w:position w:val="1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pacing w:val="-4"/>
                <w:position w:val="1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32"/>
                <w:position w:val="1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spacing w:val="-4"/>
                <w:position w:val="1"/>
              </w:rPr>
              <w:t>日</w:t>
            </w:r>
          </w:p>
        </w:tc>
      </w:tr>
    </w:tbl>
    <w:p w14:paraId="545AC07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jMjk0YzAxMWI3OTVhMTBlOGU1OTVkYzkzNGY2YjUifQ=="/>
  </w:docVars>
  <w:rsids>
    <w:rsidRoot w:val="00000000"/>
    <w:rsid w:val="074E0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2024-11-04T04:09:33Z</dcterms:created>
  <dc:creator>PC</dc:creator>
  <cp:lastModifiedBy>蔡小宝  中黔致合</cp:lastModifiedBy>
  <dcterms:modified xsi:type="dcterms:W3CDTF">2024-11-04T04:09:45Z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AC0AC6ADADB04EB7A87B3CF3B9510E6C_12</vt:lpwstr>
  </property>
</Properties>
</file>