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44"/>
          <w:szCs w:val="44"/>
          <w:lang w:val="en-US" w:eastAsia="zh-Hans"/>
        </w:rPr>
      </w:pPr>
      <w:r>
        <w:rPr>
          <w:rFonts w:hint="eastAsia"/>
          <w:sz w:val="44"/>
          <w:szCs w:val="44"/>
        </w:rPr>
        <w:t>竞买公告</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重庆市立名房地产开发有限公司</w:t>
      </w:r>
      <w:r>
        <w:rPr>
          <w:rFonts w:hint="eastAsia" w:asciiTheme="minorEastAsia" w:hAnsiTheme="minorEastAsia" w:eastAsiaTheme="minorEastAsia" w:cstheme="minorEastAsia"/>
          <w:color w:val="auto"/>
          <w:sz w:val="32"/>
          <w:szCs w:val="32"/>
          <w:highlight w:val="none"/>
        </w:rPr>
        <w:t>管理人将于202</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 xml:space="preserve">11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29</w:t>
      </w:r>
      <w:r>
        <w:rPr>
          <w:rFonts w:hint="eastAsia" w:asciiTheme="minorEastAsia" w:hAnsiTheme="minorEastAsia" w:eastAsiaTheme="minorEastAsia" w:cstheme="minorEastAsia"/>
          <w:color w:val="auto"/>
          <w:sz w:val="32"/>
          <w:szCs w:val="32"/>
          <w:highlight w:val="none"/>
        </w:rPr>
        <w:t>日</w:t>
      </w:r>
      <w:r>
        <w:rPr>
          <w:rFonts w:hint="eastAsia" w:asciiTheme="minorEastAsia" w:hAnsiTheme="minorEastAsia" w:eastAsiaTheme="minorEastAsia" w:cstheme="minorEastAsia"/>
          <w:color w:val="auto"/>
          <w:sz w:val="32"/>
          <w:szCs w:val="32"/>
          <w:highlight w:val="none"/>
          <w:lang w:val="en-US" w:eastAsia="zh-CN"/>
        </w:rPr>
        <w:t>11</w:t>
      </w:r>
      <w:r>
        <w:rPr>
          <w:rFonts w:hint="eastAsia" w:asciiTheme="minorEastAsia" w:hAnsiTheme="minorEastAsia" w:eastAsiaTheme="minorEastAsia" w:cstheme="minorEastAsia"/>
          <w:color w:val="auto"/>
          <w:sz w:val="32"/>
          <w:szCs w:val="32"/>
          <w:highlight w:val="none"/>
        </w:rPr>
        <w:t>时至202</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11</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30</w:t>
      </w:r>
      <w:r>
        <w:rPr>
          <w:rFonts w:hint="eastAsia" w:asciiTheme="minorEastAsia" w:hAnsiTheme="minorEastAsia" w:eastAsiaTheme="minorEastAsia" w:cstheme="minorEastAsia"/>
          <w:color w:val="auto"/>
          <w:sz w:val="32"/>
          <w:szCs w:val="32"/>
          <w:highlight w:val="none"/>
        </w:rPr>
        <w:t>日</w:t>
      </w:r>
      <w:r>
        <w:rPr>
          <w:rFonts w:hint="eastAsia" w:asciiTheme="minorEastAsia" w:hAnsiTheme="minorEastAsia" w:eastAsiaTheme="minorEastAsia" w:cstheme="minorEastAsia"/>
          <w:color w:val="auto"/>
          <w:sz w:val="32"/>
          <w:szCs w:val="32"/>
          <w:highlight w:val="none"/>
          <w:lang w:val="en-US" w:eastAsia="zh-CN"/>
        </w:rPr>
        <w:t>11</w:t>
      </w:r>
      <w:r>
        <w:rPr>
          <w:rFonts w:hint="eastAsia" w:asciiTheme="minorEastAsia" w:hAnsiTheme="minorEastAsia" w:eastAsiaTheme="minorEastAsia" w:cstheme="minorEastAsia"/>
          <w:color w:val="auto"/>
          <w:sz w:val="32"/>
          <w:szCs w:val="32"/>
          <w:highlight w:val="none"/>
        </w:rPr>
        <w:t>时止（延时除外）在</w:t>
      </w:r>
      <w:r>
        <w:rPr>
          <w:rFonts w:hint="eastAsia" w:asciiTheme="minorEastAsia" w:hAnsiTheme="minorEastAsia" w:eastAsiaTheme="minorEastAsia" w:cstheme="minorEastAsia"/>
          <w:color w:val="auto"/>
          <w:sz w:val="32"/>
          <w:szCs w:val="32"/>
          <w:highlight w:val="none"/>
          <w:lang w:eastAsia="zh-CN"/>
        </w:rPr>
        <w:t>淘宝网阿里拍卖破产强清</w:t>
      </w:r>
      <w:r>
        <w:rPr>
          <w:rFonts w:hint="eastAsia" w:asciiTheme="minorEastAsia" w:hAnsiTheme="minorEastAsia" w:eastAsiaTheme="minorEastAsia" w:cstheme="minorEastAsia"/>
          <w:color w:val="auto"/>
          <w:sz w:val="32"/>
          <w:szCs w:val="32"/>
          <w:highlight w:val="none"/>
        </w:rPr>
        <w:t>平台（处置单位：</w:t>
      </w:r>
      <w:r>
        <w:rPr>
          <w:rFonts w:hint="eastAsia" w:asciiTheme="minorEastAsia" w:hAnsiTheme="minorEastAsia" w:eastAsiaTheme="minorEastAsia" w:cstheme="minorEastAsia"/>
          <w:color w:val="auto"/>
          <w:sz w:val="32"/>
          <w:szCs w:val="32"/>
          <w:highlight w:val="none"/>
          <w:lang w:val="en-US" w:eastAsia="zh-CN"/>
        </w:rPr>
        <w:t>重庆市立名房地产开发有限公司</w:t>
      </w:r>
      <w:r>
        <w:rPr>
          <w:rFonts w:hint="eastAsia" w:asciiTheme="minorEastAsia" w:hAnsiTheme="minorEastAsia" w:eastAsiaTheme="minorEastAsia" w:cstheme="minorEastAsia"/>
          <w:color w:val="auto"/>
          <w:sz w:val="32"/>
          <w:szCs w:val="32"/>
          <w:highlight w:val="none"/>
        </w:rPr>
        <w:t>管理人，监督单位：</w:t>
      </w:r>
      <w:r>
        <w:rPr>
          <w:rFonts w:hint="eastAsia" w:asciiTheme="minorEastAsia" w:hAnsiTheme="minorEastAsia" w:eastAsiaTheme="minorEastAsia" w:cstheme="minorEastAsia"/>
          <w:color w:val="auto"/>
          <w:sz w:val="32"/>
          <w:szCs w:val="32"/>
          <w:highlight w:val="none"/>
          <w:lang w:val="en-US" w:eastAsia="zh-Hans"/>
        </w:rPr>
        <w:t>重庆市第五中级人民法院</w:t>
      </w:r>
      <w:r>
        <w:rPr>
          <w:rFonts w:hint="eastAsia" w:asciiTheme="minorEastAsia" w:hAnsiTheme="minorEastAsia" w:eastAsiaTheme="minorEastAsia" w:cstheme="minorEastAsia"/>
          <w:color w:val="auto"/>
          <w:sz w:val="32"/>
          <w:szCs w:val="32"/>
          <w:highlight w:val="none"/>
        </w:rPr>
        <w:t>，网址：https://susong.taobao.com</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进行公开拍卖活动，现公告如下：</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一、重要提示</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1</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郑重声明：本次拍卖系管理人依法履行《中华人民共和国企业破产法》第25条6项的职责，由管理人依据《</w:t>
      </w:r>
      <w:r>
        <w:rPr>
          <w:rFonts w:hint="eastAsia" w:asciiTheme="minorEastAsia" w:hAnsiTheme="minorEastAsia" w:cstheme="minorEastAsia"/>
          <w:color w:val="auto"/>
          <w:kern w:val="0"/>
          <w:sz w:val="32"/>
          <w:szCs w:val="32"/>
          <w:highlight w:val="none"/>
          <w:lang w:val="en-US" w:eastAsia="zh-CN"/>
        </w:rPr>
        <w:t>重庆市立名房地产开发有限公司</w:t>
      </w:r>
      <w:r>
        <w:rPr>
          <w:rFonts w:hint="eastAsia" w:asciiTheme="minorEastAsia" w:hAnsiTheme="minorEastAsia" w:eastAsiaTheme="minorEastAsia" w:cstheme="minorEastAsia"/>
          <w:color w:val="auto"/>
          <w:kern w:val="0"/>
          <w:sz w:val="32"/>
          <w:szCs w:val="32"/>
          <w:highlight w:val="none"/>
          <w:lang w:val="en-US" w:eastAsia="zh-Hans"/>
        </w:rPr>
        <w:t>破产清算案</w:t>
      </w:r>
      <w:r>
        <w:rPr>
          <w:rFonts w:hint="eastAsia" w:asciiTheme="minorEastAsia" w:hAnsiTheme="minorEastAsia" w:eastAsiaTheme="minorEastAsia" w:cstheme="minorEastAsia"/>
          <w:color w:val="auto"/>
          <w:kern w:val="0"/>
          <w:sz w:val="32"/>
          <w:szCs w:val="32"/>
          <w:highlight w:val="none"/>
        </w:rPr>
        <w:t>财产变价方案》，通过</w:t>
      </w:r>
      <w:r>
        <w:rPr>
          <w:rFonts w:hint="eastAsia" w:asciiTheme="minorEastAsia" w:hAnsiTheme="minorEastAsia" w:cstheme="minorEastAsia"/>
          <w:color w:val="auto"/>
          <w:sz w:val="32"/>
          <w:szCs w:val="32"/>
          <w:highlight w:val="none"/>
          <w:lang w:eastAsia="zh-CN"/>
        </w:rPr>
        <w:t>淘宝网阿里拍卖破产强清</w:t>
      </w:r>
      <w:r>
        <w:rPr>
          <w:rFonts w:hint="eastAsia" w:asciiTheme="minorEastAsia" w:hAnsiTheme="minorEastAsia" w:eastAsiaTheme="minorEastAsia" w:cstheme="minorEastAsia"/>
          <w:color w:val="auto"/>
          <w:kern w:val="0"/>
          <w:sz w:val="32"/>
          <w:szCs w:val="32"/>
          <w:highlight w:val="none"/>
        </w:rPr>
        <w:t>平台处分破产财产。本次拍卖不同于司法拍卖，不适用最高人民法院关于网络司法拍卖的相关司法解释。本次拍卖咨询、交接等后续所有手续及标的物情况解释均由管理人负责。</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 竞拍前请务必遵照《竞买公告》、《竞买须知》及《拍卖标的物调查情况表》要求，进行实地看样、调查标的物信息（如过户要求等）、了解竞买资质、委托代理及尾款支付方式等内容。如违反相关约定，您的保证金可能会被划扣或没收并产生其他法律责任，请理性参拍。</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3</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管理人将配合买受人办理标的物交付/</w:t>
      </w:r>
      <w:r>
        <w:rPr>
          <w:rFonts w:hint="eastAsia" w:asciiTheme="minorEastAsia" w:hAnsiTheme="minorEastAsia" w:eastAsiaTheme="minorEastAsia" w:cstheme="minorEastAsia"/>
          <w:color w:val="auto"/>
          <w:kern w:val="0"/>
          <w:sz w:val="32"/>
          <w:szCs w:val="32"/>
          <w:highlight w:val="none"/>
          <w:lang w:val="en-US" w:eastAsia="zh-Hans"/>
        </w:rPr>
        <w:t>产权</w:t>
      </w:r>
      <w:r>
        <w:rPr>
          <w:rFonts w:hint="eastAsia" w:asciiTheme="minorEastAsia" w:hAnsiTheme="minorEastAsia" w:eastAsiaTheme="minorEastAsia" w:cstheme="minorEastAsia"/>
          <w:color w:val="auto"/>
          <w:kern w:val="0"/>
          <w:sz w:val="32"/>
          <w:szCs w:val="32"/>
          <w:highlight w:val="none"/>
        </w:rPr>
        <w:t>过户手续，必要时报请人民法院协助，可能产生的变更登记等费用以及其他因交付发生的费用均由买受人承担。</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4</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本次拍卖公告所作的情况说明，仅为竞买人参与竞买提供参考，不能作为竞买人判断、权衡价值的最终依据。竞买人根据自身需求可自行调查、了解、核实。未尽事宜，管理人不承担任何责任。</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5</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本次拍卖</w:t>
      </w:r>
      <w:r>
        <w:rPr>
          <w:rFonts w:hint="eastAsia" w:asciiTheme="minorEastAsia" w:hAnsiTheme="minorEastAsia" w:eastAsiaTheme="minorEastAsia" w:cstheme="minorEastAsia"/>
          <w:color w:val="auto"/>
          <w:kern w:val="0"/>
          <w:sz w:val="32"/>
          <w:szCs w:val="32"/>
          <w:highlight w:val="none"/>
          <w:lang w:val="en-US" w:eastAsia="zh-Hans"/>
        </w:rPr>
        <w:t>的</w:t>
      </w:r>
      <w:r>
        <w:rPr>
          <w:rFonts w:hint="eastAsia" w:asciiTheme="minorEastAsia" w:hAnsiTheme="minorEastAsia" w:eastAsiaTheme="minorEastAsia" w:cstheme="minorEastAsia"/>
          <w:color w:val="auto"/>
          <w:kern w:val="0"/>
          <w:sz w:val="32"/>
          <w:szCs w:val="32"/>
          <w:highlight w:val="none"/>
        </w:rPr>
        <w:t>标的</w:t>
      </w:r>
      <w:r>
        <w:rPr>
          <w:rFonts w:hint="eastAsia" w:asciiTheme="minorEastAsia" w:hAnsiTheme="minorEastAsia" w:eastAsiaTheme="minorEastAsia" w:cstheme="minorEastAsia"/>
          <w:color w:val="auto"/>
          <w:kern w:val="0"/>
          <w:sz w:val="32"/>
          <w:szCs w:val="32"/>
          <w:highlight w:val="none"/>
          <w:lang w:val="en-US" w:eastAsia="zh-Hans"/>
        </w:rPr>
        <w:t>物</w:t>
      </w:r>
      <w:r>
        <w:rPr>
          <w:rFonts w:hint="eastAsia" w:asciiTheme="minorEastAsia" w:hAnsiTheme="minorEastAsia" w:eastAsiaTheme="minorEastAsia" w:cstheme="minorEastAsia"/>
          <w:color w:val="auto"/>
          <w:kern w:val="0"/>
          <w:sz w:val="32"/>
          <w:szCs w:val="32"/>
          <w:highlight w:val="none"/>
        </w:rPr>
        <w:t>情况较为复杂，标的物以其现状为准，法院与管理人不承担标的物的瑕疵保证责任。除拍卖文件披露外，竞买人应对拍卖标的</w:t>
      </w:r>
      <w:r>
        <w:rPr>
          <w:rFonts w:hint="eastAsia" w:asciiTheme="minorEastAsia" w:hAnsiTheme="minorEastAsia" w:eastAsiaTheme="minorEastAsia" w:cstheme="minorEastAsia"/>
          <w:color w:val="auto"/>
          <w:kern w:val="0"/>
          <w:sz w:val="32"/>
          <w:szCs w:val="32"/>
          <w:highlight w:val="none"/>
          <w:lang w:val="en-US" w:eastAsia="zh-Hans"/>
        </w:rPr>
        <w:t>物</w:t>
      </w:r>
      <w:r>
        <w:rPr>
          <w:rFonts w:hint="eastAsia" w:asciiTheme="minorEastAsia" w:hAnsiTheme="minorEastAsia" w:eastAsiaTheme="minorEastAsia" w:cstheme="minorEastAsia"/>
          <w:color w:val="auto"/>
          <w:kern w:val="0"/>
          <w:sz w:val="32"/>
          <w:szCs w:val="32"/>
          <w:highlight w:val="none"/>
        </w:rPr>
        <w:t>的实际状况以及瑕疵（含显性、隐性瑕疵）等自行调查核实、承担投资风险。</w:t>
      </w:r>
      <w:r>
        <w:rPr>
          <w:rFonts w:hint="eastAsia" w:asciiTheme="minorEastAsia" w:hAnsiTheme="minorEastAsia" w:eastAsiaTheme="minorEastAsia" w:cstheme="minorEastAsia"/>
          <w:b/>
          <w:bCs/>
          <w:color w:val="auto"/>
          <w:kern w:val="0"/>
          <w:sz w:val="32"/>
          <w:szCs w:val="32"/>
          <w:highlight w:val="none"/>
          <w:u w:val="double"/>
        </w:rPr>
        <w:t>有意者请亲自实地看样</w:t>
      </w:r>
      <w:r>
        <w:rPr>
          <w:rFonts w:hint="default" w:asciiTheme="minorEastAsia" w:hAnsiTheme="minorEastAsia" w:cstheme="minorEastAsia"/>
          <w:b/>
          <w:bCs/>
          <w:color w:val="auto"/>
          <w:kern w:val="0"/>
          <w:sz w:val="32"/>
          <w:szCs w:val="32"/>
          <w:highlight w:val="none"/>
          <w:u w:val="double"/>
        </w:rPr>
        <w:t>，</w:t>
      </w:r>
      <w:r>
        <w:rPr>
          <w:rFonts w:hint="eastAsia" w:asciiTheme="minorEastAsia" w:hAnsiTheme="minorEastAsia" w:eastAsiaTheme="minorEastAsia" w:cstheme="minorEastAsia"/>
          <w:b/>
          <w:bCs/>
          <w:color w:val="auto"/>
          <w:kern w:val="0"/>
          <w:sz w:val="32"/>
          <w:szCs w:val="32"/>
          <w:highlight w:val="none"/>
          <w:u w:val="double"/>
          <w:lang w:val="en-US" w:eastAsia="zh-Hans"/>
        </w:rPr>
        <w:t>并了解标的物权利状况</w:t>
      </w:r>
      <w:r>
        <w:rPr>
          <w:rFonts w:hint="eastAsia" w:asciiTheme="minorEastAsia" w:hAnsiTheme="minorEastAsia" w:eastAsiaTheme="minorEastAsia" w:cstheme="minorEastAsia"/>
          <w:b/>
          <w:bCs/>
          <w:color w:val="auto"/>
          <w:kern w:val="0"/>
          <w:sz w:val="32"/>
          <w:szCs w:val="32"/>
          <w:highlight w:val="none"/>
          <w:u w:val="double"/>
        </w:rPr>
        <w:t>，未看样的竞买人视为对标的物现状的确认，责任自负。</w:t>
      </w:r>
    </w:p>
    <w:p>
      <w:pPr>
        <w:keepNext w:val="0"/>
        <w:keepLines w:val="0"/>
        <w:pageBreakBefore w:val="0"/>
        <w:numPr>
          <w:ilvl w:val="0"/>
          <w:numId w:val="1"/>
        </w:numPr>
        <w:kinsoku/>
        <w:wordWrap/>
        <w:overflowPunct/>
        <w:topLinePunct w:val="0"/>
        <w:autoSpaceDE/>
        <w:autoSpaceDN/>
        <w:bidi w:val="0"/>
        <w:adjustRightInd w:val="0"/>
        <w:snapToGrid w:val="0"/>
        <w:spacing w:before="313" w:beforeLines="100" w:after="313" w:afterLines="100" w:line="440" w:lineRule="exact"/>
        <w:ind w:right="0" w:rightChars="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拍卖标的</w:t>
      </w:r>
      <w:r>
        <w:rPr>
          <w:rFonts w:hint="eastAsia" w:asciiTheme="minorEastAsia" w:hAnsiTheme="minorEastAsia" w:eastAsiaTheme="minorEastAsia" w:cstheme="minorEastAsia"/>
          <w:b/>
          <w:color w:val="auto"/>
          <w:kern w:val="0"/>
          <w:sz w:val="32"/>
          <w:szCs w:val="32"/>
          <w:highlight w:val="none"/>
          <w:lang w:val="en-US" w:eastAsia="zh-Hans"/>
        </w:rPr>
        <w:t>物</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textAlignment w:val="auto"/>
        <w:outlineLvl w:val="9"/>
        <w:rPr>
          <w:rFonts w:hint="eastAsia" w:asciiTheme="minorEastAsia" w:hAnsiTheme="minorEastAsia" w:eastAsiaTheme="minorEastAsia" w:cstheme="minorEastAsia"/>
          <w:b/>
          <w:bCs/>
          <w:color w:val="auto"/>
          <w:sz w:val="32"/>
          <w:szCs w:val="32"/>
          <w:highlight w:val="none"/>
        </w:rPr>
      </w:pPr>
      <w:bookmarkStart w:id="0" w:name="_Hlk13476077"/>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lang w:val="en-US" w:eastAsia="zh-Hans"/>
        </w:rPr>
        <w:t>本次拍卖的标的物为</w:t>
      </w:r>
      <w:r>
        <w:rPr>
          <w:rFonts w:hint="eastAsia" w:asciiTheme="minorEastAsia" w:hAnsiTheme="minorEastAsia" w:eastAsiaTheme="minorEastAsia" w:cstheme="minorEastAsia"/>
          <w:b/>
          <w:bCs/>
          <w:color w:val="auto"/>
          <w:sz w:val="32"/>
          <w:szCs w:val="32"/>
          <w:highlight w:val="none"/>
          <w:lang w:eastAsia="zh-Hans"/>
        </w:rPr>
        <w:t>：</w:t>
      </w:r>
      <w:r>
        <w:rPr>
          <w:rFonts w:hint="eastAsia" w:asciiTheme="minorEastAsia" w:hAnsiTheme="minorEastAsia" w:eastAsiaTheme="minorEastAsia" w:cstheme="minorEastAsia"/>
          <w:b/>
          <w:bCs/>
          <w:color w:val="auto"/>
          <w:sz w:val="32"/>
          <w:szCs w:val="32"/>
          <w:highlight w:val="none"/>
          <w:lang w:val="en-US" w:eastAsia="zh-CN"/>
        </w:rPr>
        <w:t>重庆市合川区合阳城街道文化教育区涪滨路北侧地块土地使用权</w:t>
      </w:r>
      <w:r>
        <w:rPr>
          <w:rFonts w:hint="eastAsia" w:asciiTheme="minorEastAsia" w:hAnsiTheme="minorEastAsia" w:eastAsiaTheme="minorEastAsia" w:cstheme="minorEastAsia"/>
          <w:b/>
          <w:bCs/>
          <w:color w:val="auto"/>
          <w:sz w:val="32"/>
          <w:szCs w:val="32"/>
          <w:highlight w:val="none"/>
        </w:rPr>
        <w:t>。</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1" w:firstLineChars="200"/>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起拍价：</w:t>
      </w:r>
      <w:r>
        <w:rPr>
          <w:rFonts w:hint="eastAsia" w:asciiTheme="minorEastAsia" w:hAnsiTheme="minorEastAsia" w:eastAsiaTheme="minorEastAsia" w:cstheme="minorEastAsia"/>
          <w:b/>
          <w:bCs/>
          <w:color w:val="auto"/>
          <w:sz w:val="32"/>
          <w:szCs w:val="32"/>
          <w:highlight w:val="none"/>
          <w:lang w:val="en-US" w:eastAsia="zh-CN"/>
        </w:rPr>
        <w:t xml:space="preserve"> 1543.911138</w:t>
      </w:r>
      <w:r>
        <w:rPr>
          <w:rFonts w:hint="eastAsia" w:asciiTheme="minorEastAsia" w:hAnsiTheme="minorEastAsia" w:eastAsiaTheme="minorEastAsia" w:cstheme="minorEastAsia"/>
          <w:b/>
          <w:bCs/>
          <w:color w:val="auto"/>
          <w:sz w:val="32"/>
          <w:szCs w:val="32"/>
          <w:highlight w:val="none"/>
        </w:rPr>
        <w:t>万元，保证金：</w:t>
      </w:r>
      <w:r>
        <w:rPr>
          <w:rFonts w:hint="eastAsia" w:asciiTheme="minorEastAsia" w:hAnsiTheme="minorEastAsia" w:eastAsiaTheme="minorEastAsia" w:cstheme="minorEastAsia"/>
          <w:b/>
          <w:bCs/>
          <w:color w:val="auto"/>
          <w:sz w:val="32"/>
          <w:szCs w:val="32"/>
          <w:highlight w:val="none"/>
          <w:lang w:val="en-US" w:eastAsia="zh-CN"/>
        </w:rPr>
        <w:t>308.782228</w:t>
      </w:r>
      <w:r>
        <w:rPr>
          <w:rFonts w:hint="eastAsia" w:asciiTheme="minorEastAsia" w:hAnsiTheme="minorEastAsia" w:eastAsiaTheme="minorEastAsia" w:cstheme="minorEastAsia"/>
          <w:b/>
          <w:bCs/>
          <w:color w:val="auto"/>
          <w:sz w:val="32"/>
          <w:szCs w:val="32"/>
          <w:highlight w:val="none"/>
        </w:rPr>
        <w:t>万元，增价幅度：5万元及其整数倍。</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拍卖标的</w:t>
      </w:r>
      <w:r>
        <w:rPr>
          <w:rFonts w:hint="eastAsia" w:asciiTheme="minorEastAsia" w:hAnsiTheme="minorEastAsia" w:eastAsiaTheme="minorEastAsia" w:cstheme="minorEastAsia"/>
          <w:b/>
          <w:color w:val="auto"/>
          <w:kern w:val="0"/>
          <w:sz w:val="32"/>
          <w:szCs w:val="32"/>
          <w:highlight w:val="none"/>
          <w:lang w:val="en-US" w:eastAsia="zh-Hans"/>
        </w:rPr>
        <w:t>物</w:t>
      </w:r>
      <w:r>
        <w:rPr>
          <w:rFonts w:hint="eastAsia" w:asciiTheme="minorEastAsia" w:hAnsiTheme="minorEastAsia" w:eastAsiaTheme="minorEastAsia" w:cstheme="minorEastAsia"/>
          <w:b/>
          <w:color w:val="auto"/>
          <w:kern w:val="0"/>
          <w:sz w:val="32"/>
          <w:szCs w:val="32"/>
          <w:highlight w:val="none"/>
        </w:rPr>
        <w:t>基本情况如下：</w:t>
      </w:r>
      <w:bookmarkEnd w:id="0"/>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sz w:val="32"/>
          <w:szCs w:val="32"/>
          <w:highlight w:val="none"/>
          <w:lang w:eastAsia="zh-Hans"/>
        </w:rPr>
      </w:pPr>
      <w:r>
        <w:rPr>
          <w:rFonts w:hint="eastAsia" w:asciiTheme="minorEastAsia" w:hAnsi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lang w:val="en-US" w:eastAsia="zh-Hans"/>
        </w:rPr>
        <w:t>证载权利人</w:t>
      </w:r>
      <w:r>
        <w:rPr>
          <w:rFonts w:hint="eastAsia" w:asciiTheme="minorEastAsia" w:hAnsiTheme="minorEastAsia" w:cstheme="minorEastAsia"/>
          <w:color w:val="auto"/>
          <w:sz w:val="32"/>
          <w:szCs w:val="32"/>
          <w:highlight w:val="none"/>
          <w:lang w:val="en-US" w:eastAsia="zh-CN"/>
        </w:rPr>
        <w:t>重庆市立名房地产开发有限公司，</w:t>
      </w:r>
      <w:r>
        <w:rPr>
          <w:rFonts w:hint="eastAsia" w:asciiTheme="minorEastAsia" w:hAnsiTheme="minorEastAsia" w:eastAsiaTheme="minorEastAsia" w:cstheme="minorEastAsia"/>
          <w:color w:val="auto"/>
          <w:sz w:val="32"/>
          <w:szCs w:val="32"/>
          <w:highlight w:val="none"/>
        </w:rPr>
        <w:t>土地</w:t>
      </w:r>
      <w:r>
        <w:rPr>
          <w:rFonts w:hint="eastAsia" w:asciiTheme="minorEastAsia" w:hAnsiTheme="minorEastAsia" w:eastAsiaTheme="minorEastAsia" w:cstheme="minorEastAsia"/>
          <w:color w:val="auto"/>
          <w:sz w:val="32"/>
          <w:szCs w:val="32"/>
          <w:highlight w:val="none"/>
          <w:lang w:val="en-US" w:eastAsia="zh-Hans"/>
        </w:rPr>
        <w:t>使用权</w:t>
      </w:r>
      <w:r>
        <w:rPr>
          <w:rFonts w:hint="eastAsia" w:asciiTheme="minorEastAsia" w:hAnsiTheme="minorEastAsia" w:eastAsiaTheme="minorEastAsia" w:cstheme="minorEastAsia"/>
          <w:color w:val="auto"/>
          <w:sz w:val="32"/>
          <w:szCs w:val="32"/>
          <w:highlight w:val="none"/>
        </w:rPr>
        <w:t>面积</w:t>
      </w:r>
      <w:r>
        <w:rPr>
          <w:rFonts w:hint="eastAsia" w:asciiTheme="minorEastAsia" w:hAnsiTheme="minorEastAsia" w:cstheme="minorEastAsia"/>
          <w:color w:val="auto"/>
          <w:sz w:val="32"/>
          <w:szCs w:val="32"/>
          <w:highlight w:val="none"/>
          <w:lang w:val="en-US" w:eastAsia="zh-CN"/>
        </w:rPr>
        <w:t>21968</w:t>
      </w:r>
      <w:r>
        <w:rPr>
          <w:rFonts w:hint="eastAsia" w:asciiTheme="minorEastAsia" w:hAnsiTheme="minorEastAsia" w:eastAsiaTheme="minorEastAsia" w:cstheme="minorEastAsia"/>
          <w:color w:val="auto"/>
          <w:sz w:val="32"/>
          <w:szCs w:val="32"/>
          <w:highlight w:val="none"/>
          <w:lang w:val="en-US" w:eastAsia="zh-Hans"/>
        </w:rPr>
        <w:t>㎡</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lang w:val="en-US" w:eastAsia="zh-Hans"/>
        </w:rPr>
        <w:t>土地使用权</w:t>
      </w:r>
      <w:r>
        <w:rPr>
          <w:rFonts w:hint="eastAsia" w:asciiTheme="minorEastAsia" w:hAnsiTheme="minorEastAsia" w:eastAsiaTheme="minorEastAsia" w:cstheme="minorEastAsia"/>
          <w:color w:val="auto"/>
          <w:sz w:val="32"/>
          <w:szCs w:val="32"/>
          <w:highlight w:val="none"/>
        </w:rPr>
        <w:t>证号：</w:t>
      </w:r>
      <w:r>
        <w:rPr>
          <w:rFonts w:hint="eastAsia" w:asciiTheme="minorEastAsia" w:hAnsiTheme="minorEastAsia" w:cstheme="minorEastAsia"/>
          <w:color w:val="auto"/>
          <w:sz w:val="32"/>
          <w:szCs w:val="32"/>
          <w:highlight w:val="none"/>
          <w:lang w:val="en-US" w:eastAsia="zh-CN"/>
        </w:rPr>
        <w:t>渝（2022）合川区不动产权第000383092号</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lang w:val="en-US" w:eastAsia="zh-Hans"/>
        </w:rPr>
        <w:t>土地使用权类型为出让</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iCs/>
          <w:color w:val="auto"/>
          <w:kern w:val="0"/>
          <w:sz w:val="32"/>
          <w:szCs w:val="32"/>
          <w:highlight w:val="none"/>
        </w:rPr>
        <w:t>证载</w:t>
      </w:r>
      <w:r>
        <w:rPr>
          <w:rFonts w:hint="eastAsia" w:asciiTheme="minorEastAsia" w:hAnsiTheme="minorEastAsia" w:cstheme="minorEastAsia"/>
          <w:iCs/>
          <w:color w:val="auto"/>
          <w:kern w:val="0"/>
          <w:sz w:val="32"/>
          <w:szCs w:val="32"/>
          <w:highlight w:val="none"/>
          <w:lang w:val="en-US" w:eastAsia="zh-CN"/>
        </w:rPr>
        <w:t>土地</w:t>
      </w:r>
      <w:r>
        <w:rPr>
          <w:rFonts w:hint="eastAsia" w:asciiTheme="minorEastAsia" w:hAnsiTheme="minorEastAsia" w:eastAsiaTheme="minorEastAsia" w:cstheme="minorEastAsia"/>
          <w:iCs/>
          <w:color w:val="auto"/>
          <w:kern w:val="0"/>
          <w:sz w:val="32"/>
          <w:szCs w:val="32"/>
          <w:highlight w:val="none"/>
        </w:rPr>
        <w:t>用途为城镇住宅用地</w:t>
      </w:r>
      <w:r>
        <w:rPr>
          <w:rFonts w:hint="eastAsia" w:asciiTheme="minorEastAsia" w:hAnsiTheme="minorEastAsia" w:cstheme="minorEastAsia"/>
          <w:iCs/>
          <w:color w:val="auto"/>
          <w:kern w:val="0"/>
          <w:sz w:val="32"/>
          <w:szCs w:val="32"/>
          <w:highlight w:val="none"/>
          <w:lang w:eastAsia="zh-CN"/>
        </w:rPr>
        <w:t>，</w:t>
      </w:r>
      <w:r>
        <w:rPr>
          <w:rFonts w:hint="eastAsia" w:asciiTheme="minorEastAsia" w:hAnsiTheme="minorEastAsia" w:cstheme="minorEastAsia"/>
          <w:iCs/>
          <w:color w:val="auto"/>
          <w:kern w:val="0"/>
          <w:sz w:val="32"/>
          <w:szCs w:val="32"/>
          <w:highlight w:val="none"/>
          <w:lang w:val="en-US" w:eastAsia="zh-CN"/>
        </w:rPr>
        <w:t>开发程度：红线外六通（通路、通电、供水、排水、通讯、通天然气），红线内场地平整。准用年限至2082年7月31日。</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2.标的宗地系重庆广播电视大学、重庆工商职业学院教职工宿舍项目用地。重庆市立名房地产开发有限公司于 2012 年 7 月 31 日取得面积为 106,667.00㎡，容积率不高于2，不低于1 的城镇住宅用地。该宗地房屋销售对象仅限重庆广播电视大学、重庆工商职业学院在合教职工。现已建成丽景江都小区，并面对重庆广播电视大学、重庆工商职业学院在合教职工进行销售。标的宗地为丽景江都小区开发后剩余宗地，尚无后续建设规划，处于闲置状态。</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3.产权限制</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jc w:val="both"/>
        <w:textAlignment w:val="auto"/>
        <w:outlineLvl w:val="9"/>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（1）标的宗地存在证载限制条件，地上开发修建的住宅仅能定向销售给重庆广播电视大学、重庆工商职业学院在合教职工，且参照经济适用房管理条例，购买住房后五年内不得上市交易。</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default"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（2）标的</w:t>
      </w:r>
      <w:r>
        <w:rPr>
          <w:rFonts w:hint="default" w:asciiTheme="minorEastAsia" w:hAnsiTheme="minorEastAsia" w:cstheme="minorEastAsia"/>
          <w:b/>
          <w:bCs/>
          <w:color w:val="auto"/>
          <w:sz w:val="32"/>
          <w:szCs w:val="32"/>
          <w:highlight w:val="none"/>
          <w:lang w:val="en-US" w:eastAsia="zh-CN"/>
        </w:rPr>
        <w:t>宗地转让需重庆市合川区人民政府批准，若转让后需取消证载限制条件的</w:t>
      </w:r>
      <w:r>
        <w:rPr>
          <w:rFonts w:hint="eastAsia" w:asciiTheme="minorEastAsia" w:hAnsiTheme="minorEastAsia" w:cstheme="minorEastAsia"/>
          <w:b/>
          <w:bCs/>
          <w:color w:val="auto"/>
          <w:sz w:val="32"/>
          <w:szCs w:val="32"/>
          <w:highlight w:val="none"/>
          <w:lang w:val="en-US" w:eastAsia="zh-CN"/>
        </w:rPr>
        <w:t>，</w:t>
      </w:r>
      <w:r>
        <w:rPr>
          <w:rFonts w:hint="default" w:asciiTheme="minorEastAsia" w:hAnsiTheme="minorEastAsia" w:cstheme="minorEastAsia"/>
          <w:b/>
          <w:bCs/>
          <w:color w:val="auto"/>
          <w:sz w:val="32"/>
          <w:szCs w:val="32"/>
          <w:highlight w:val="none"/>
          <w:lang w:val="en-US" w:eastAsia="zh-CN"/>
        </w:rPr>
        <w:t>应补交土地出让金。补交土地出让金的金额需另进行资产评估</w:t>
      </w:r>
      <w:r>
        <w:rPr>
          <w:rFonts w:hint="eastAsia" w:asciiTheme="minorEastAsia" w:hAnsiTheme="minorEastAsia" w:cstheme="minorEastAsia"/>
          <w:b/>
          <w:bCs/>
          <w:color w:val="auto"/>
          <w:sz w:val="32"/>
          <w:szCs w:val="32"/>
          <w:highlight w:val="none"/>
          <w:lang w:val="en-US" w:eastAsia="zh-CN"/>
        </w:rPr>
        <w:t>，最终实际缴纳的金额以相关部门审批为准，由竞买人自行承担并缴纳。</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（3）</w:t>
      </w:r>
      <w:r>
        <w:rPr>
          <w:rFonts w:hint="default" w:asciiTheme="minorEastAsia" w:hAnsiTheme="minorEastAsia" w:cstheme="minorEastAsia"/>
          <w:b/>
          <w:bCs/>
          <w:color w:val="auto"/>
          <w:sz w:val="32"/>
          <w:szCs w:val="32"/>
          <w:highlight w:val="none"/>
          <w:lang w:val="en-US" w:eastAsia="zh-CN"/>
        </w:rPr>
        <w:t>根据合川区规划和自然资源局介绍，</w:t>
      </w:r>
      <w:r>
        <w:rPr>
          <w:rFonts w:hint="eastAsia" w:asciiTheme="minorEastAsia" w:hAnsiTheme="minorEastAsia" w:cstheme="minorEastAsia"/>
          <w:b/>
          <w:bCs/>
          <w:color w:val="auto"/>
          <w:sz w:val="32"/>
          <w:szCs w:val="32"/>
          <w:highlight w:val="none"/>
          <w:lang w:val="en-US" w:eastAsia="zh-CN"/>
        </w:rPr>
        <w:t>标的</w:t>
      </w:r>
      <w:r>
        <w:rPr>
          <w:rFonts w:hint="default" w:asciiTheme="minorEastAsia" w:hAnsiTheme="minorEastAsia" w:cstheme="minorEastAsia"/>
          <w:b/>
          <w:bCs/>
          <w:color w:val="auto"/>
          <w:sz w:val="32"/>
          <w:szCs w:val="32"/>
          <w:highlight w:val="none"/>
          <w:lang w:val="en-US" w:eastAsia="zh-CN"/>
        </w:rPr>
        <w:t>宗地享受的土地优惠政策、税收政策及财政优惠政策在取消限制条件后需归还，具体归还金额及方式以取消限制条件时重庆市合川区人民政府的要求为准</w:t>
      </w:r>
      <w:r>
        <w:rPr>
          <w:rFonts w:hint="eastAsia" w:asciiTheme="minorEastAsia" w:hAnsiTheme="minorEastAsia" w:cstheme="minorEastAsia"/>
          <w:b/>
          <w:bCs/>
          <w:color w:val="auto"/>
          <w:sz w:val="32"/>
          <w:szCs w:val="32"/>
          <w:highlight w:val="none"/>
          <w:lang w:val="en-US" w:eastAsia="zh-CN"/>
        </w:rPr>
        <w:t>。涉及到的相关费用由买受人自行承担并缴纳。</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default"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（4）</w:t>
      </w:r>
      <w:r>
        <w:rPr>
          <w:rFonts w:hint="default" w:asciiTheme="minorEastAsia" w:hAnsiTheme="minorEastAsia" w:cstheme="minorEastAsia"/>
          <w:b/>
          <w:bCs/>
          <w:color w:val="auto"/>
          <w:sz w:val="32"/>
          <w:szCs w:val="32"/>
          <w:highlight w:val="none"/>
          <w:lang w:val="en-US" w:eastAsia="zh-CN"/>
        </w:rPr>
        <w:t>根据《重庆市水利局关于公布重要河段防洪管控水位的函》（渝水函（2022）359 号）及向重庆市合川区水利局水旱防灾防御中心咨询情况，</w:t>
      </w:r>
      <w:r>
        <w:rPr>
          <w:rFonts w:hint="eastAsia" w:asciiTheme="minorEastAsia" w:hAnsiTheme="minorEastAsia" w:cstheme="minorEastAsia"/>
          <w:b/>
          <w:bCs/>
          <w:color w:val="auto"/>
          <w:sz w:val="32"/>
          <w:szCs w:val="32"/>
          <w:highlight w:val="none"/>
          <w:lang w:val="en-US" w:eastAsia="zh-CN"/>
        </w:rPr>
        <w:t>标的</w:t>
      </w:r>
      <w:r>
        <w:rPr>
          <w:rFonts w:hint="default" w:asciiTheme="minorEastAsia" w:hAnsiTheme="minorEastAsia" w:cstheme="minorEastAsia"/>
          <w:b/>
          <w:bCs/>
          <w:color w:val="auto"/>
          <w:sz w:val="32"/>
          <w:szCs w:val="32"/>
          <w:highlight w:val="none"/>
          <w:lang w:val="en-US" w:eastAsia="zh-CN"/>
        </w:rPr>
        <w:t>宗地位于涪江流域 50 年一遇洪水区段内，需满足 219.44-219.89 米的防洪管控水位要求。</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default" w:asciiTheme="minorEastAsia" w:hAnsi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（5）标的</w:t>
      </w:r>
      <w:r>
        <w:rPr>
          <w:rFonts w:hint="default" w:asciiTheme="minorEastAsia" w:hAnsiTheme="minorEastAsia" w:cstheme="minorEastAsia"/>
          <w:b/>
          <w:bCs/>
          <w:color w:val="auto"/>
          <w:sz w:val="32"/>
          <w:szCs w:val="32"/>
          <w:highlight w:val="none"/>
          <w:lang w:val="en-US" w:eastAsia="zh-CN"/>
        </w:rPr>
        <w:t>宗地系滨江路，需满足滨江路风貌要求。</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0" w:firstLineChars="200"/>
        <w:textAlignment w:val="auto"/>
        <w:outlineLvl w:val="9"/>
        <w:rPr>
          <w:rFonts w:hint="default"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cstheme="minorEastAsia"/>
          <w:b w:val="0"/>
          <w:bCs w:val="0"/>
          <w:color w:val="auto"/>
          <w:sz w:val="32"/>
          <w:szCs w:val="32"/>
          <w:highlight w:val="none"/>
          <w:lang w:val="en-US" w:eastAsia="zh-CN"/>
        </w:rPr>
        <w:t>（6）2012年7月，</w:t>
      </w:r>
      <w:r>
        <w:rPr>
          <w:rFonts w:hint="eastAsia" w:asciiTheme="minorEastAsia" w:hAnsiTheme="minorEastAsia" w:cstheme="minorEastAsia"/>
          <w:color w:val="auto"/>
          <w:sz w:val="32"/>
          <w:szCs w:val="32"/>
          <w:highlight w:val="none"/>
          <w:lang w:val="en-US" w:eastAsia="zh-CN"/>
        </w:rPr>
        <w:t>重庆市立名房地产开发有限公司与合川区国土资源和房屋管理局签订的《国有建设用地使用权出让合同》（合同编号：渝地（2012）合川53号）约定：重庆市立名房地产开发有限公司通过出让方式取得宗地编号为</w:t>
      </w:r>
      <w:r>
        <w:rPr>
          <w:rFonts w:hint="default" w:asciiTheme="minorEastAsia" w:hAnsiTheme="minorEastAsia" w:cstheme="minorEastAsia"/>
          <w:color w:val="auto"/>
          <w:sz w:val="32"/>
          <w:szCs w:val="32"/>
          <w:highlight w:val="none"/>
          <w:lang w:val="en-US" w:eastAsia="zh-CN"/>
        </w:rPr>
        <w:t>HC12-001-7</w:t>
      </w:r>
      <w:r>
        <w:rPr>
          <w:rFonts w:hint="eastAsia" w:asciiTheme="minorEastAsia" w:hAnsiTheme="minorEastAsia" w:cstheme="minorEastAsia"/>
          <w:color w:val="auto"/>
          <w:sz w:val="32"/>
          <w:szCs w:val="32"/>
          <w:highlight w:val="none"/>
          <w:lang w:val="en-US" w:eastAsia="zh-CN"/>
        </w:rPr>
        <w:t>号、宗地总面积为106667.00</w:t>
      </w:r>
      <w:r>
        <w:rPr>
          <w:rFonts w:hint="eastAsia" w:asciiTheme="minorEastAsia" w:hAnsiTheme="minorEastAsia" w:eastAsiaTheme="minorEastAsia" w:cstheme="minorEastAsia"/>
          <w:color w:val="auto"/>
          <w:sz w:val="32"/>
          <w:szCs w:val="32"/>
          <w:highlight w:val="none"/>
          <w:lang w:val="en-US" w:eastAsia="zh-Hans"/>
        </w:rPr>
        <w:t>㎡</w:t>
      </w:r>
      <w:r>
        <w:rPr>
          <w:rFonts w:hint="eastAsia" w:asciiTheme="minorEastAsia" w:hAnsiTheme="minorEastAsia" w:cstheme="minorEastAsia"/>
          <w:color w:val="auto"/>
          <w:sz w:val="32"/>
          <w:szCs w:val="32"/>
          <w:highlight w:val="none"/>
          <w:lang w:val="en-US" w:eastAsia="zh-CN"/>
        </w:rPr>
        <w:t>；重庆市立名房地产开发有限公司同意该宗地建设项目在2013年3月1日之前开工，在2016年2月1日之前竣工，未按照本合同约定日期或者同意延建所另行约定日期竣工的，每延期一日，应向出让人支付相当于国有建设用地使用权出让价款总额0.3</w:t>
      </w:r>
      <w:r>
        <w:rPr>
          <w:rFonts w:hint="default" w:ascii="Arial" w:hAnsi="Arial" w:cs="Arial"/>
          <w:color w:val="auto"/>
          <w:sz w:val="32"/>
          <w:szCs w:val="32"/>
          <w:highlight w:val="none"/>
          <w:lang w:val="en-US" w:eastAsia="zh-CN"/>
        </w:rPr>
        <w:t>‰</w:t>
      </w:r>
      <w:r>
        <w:rPr>
          <w:rFonts w:hint="eastAsia" w:ascii="Arial" w:hAnsi="Arial" w:cs="Arial"/>
          <w:color w:val="auto"/>
          <w:sz w:val="32"/>
          <w:szCs w:val="32"/>
          <w:highlight w:val="none"/>
          <w:lang w:val="en-US" w:eastAsia="zh-CN"/>
        </w:rPr>
        <w:t>的违约金，截止评估基准日2024年3月27日，纳入本次评估范围的土地使用权面积21968.00平方米仅完成场平，主体等尚未开工，已无法按照出让合同约定日期完工，由于实际完工日期、是否需要缴纳违约金以及违约金的具体金额等事项无法合理确定，故本次评估，暂未考虑该事项对评估结果的影响。如产生相应违约金等费用由买受人承担。</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640" w:right="0" w:rightChars="0" w:firstLine="0"/>
        <w:textAlignment w:val="auto"/>
        <w:outlineLvl w:val="9"/>
        <w:rPr>
          <w:rFonts w:hint="default"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4.其他标的信息详见《评估报告》。</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b/>
          <w:color w:val="auto"/>
          <w:spacing w:val="-17"/>
          <w:kern w:val="0"/>
          <w:sz w:val="32"/>
          <w:szCs w:val="32"/>
          <w:highlight w:val="none"/>
        </w:rPr>
      </w:pPr>
      <w:r>
        <w:rPr>
          <w:rFonts w:hint="eastAsia" w:asciiTheme="minorEastAsia" w:hAnsiTheme="minorEastAsia" w:eastAsiaTheme="minorEastAsia" w:cstheme="minorEastAsia"/>
          <w:color w:val="auto"/>
          <w:sz w:val="32"/>
          <w:szCs w:val="32"/>
          <w:highlight w:val="none"/>
        </w:rPr>
        <w:t>对上述标的有异议者，</w:t>
      </w:r>
      <w:r>
        <w:rPr>
          <w:rFonts w:hint="eastAsia" w:asciiTheme="minorEastAsia" w:hAnsiTheme="minorEastAsia" w:eastAsiaTheme="minorEastAsia" w:cstheme="minorEastAsia"/>
          <w:color w:val="auto"/>
          <w:sz w:val="32"/>
          <w:szCs w:val="32"/>
          <w:highlight w:val="none"/>
          <w:lang w:val="en-US" w:eastAsia="zh-Hans"/>
        </w:rPr>
        <w:t>请于拍卖竞价</w:t>
      </w:r>
      <w:r>
        <w:rPr>
          <w:rFonts w:hint="eastAsia" w:asciiTheme="minorEastAsia" w:hAnsiTheme="minorEastAsia" w:eastAsiaTheme="minorEastAsia" w:cstheme="minorEastAsia"/>
          <w:color w:val="auto"/>
          <w:sz w:val="32"/>
          <w:szCs w:val="32"/>
          <w:highlight w:val="none"/>
        </w:rPr>
        <w:t>开始前</w:t>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lang w:val="en-US" w:eastAsia="zh-Hans"/>
        </w:rPr>
        <w:t>个工作日</w:t>
      </w:r>
      <w:r>
        <w:rPr>
          <w:rFonts w:hint="eastAsia" w:asciiTheme="minorEastAsia" w:hAnsiTheme="minorEastAsia" w:eastAsiaTheme="minorEastAsia" w:cstheme="minorEastAsia"/>
          <w:color w:val="auto"/>
          <w:sz w:val="32"/>
          <w:szCs w:val="32"/>
          <w:highlight w:val="none"/>
        </w:rPr>
        <w:t>与管理人联系</w:t>
      </w:r>
      <w:r>
        <w:rPr>
          <w:rFonts w:hint="eastAsia" w:asciiTheme="minorEastAsia" w:hAnsiTheme="minorEastAsia" w:eastAsiaTheme="minorEastAsia" w:cstheme="minorEastAsia"/>
          <w:color w:val="auto"/>
          <w:kern w:val="0"/>
          <w:sz w:val="32"/>
          <w:szCs w:val="32"/>
          <w:highlight w:val="none"/>
        </w:rPr>
        <w:t>（联系人：</w:t>
      </w:r>
      <w:r>
        <w:rPr>
          <w:rFonts w:hint="eastAsia" w:asciiTheme="minorEastAsia" w:hAnsiTheme="minorEastAsia" w:eastAsiaTheme="minorEastAsia" w:cstheme="minorEastAsia"/>
          <w:color w:val="auto"/>
          <w:kern w:val="0"/>
          <w:sz w:val="32"/>
          <w:szCs w:val="32"/>
          <w:highlight w:val="none"/>
          <w:lang w:val="en-US" w:eastAsia="zh-CN"/>
        </w:rPr>
        <w:t>陈志平</w:t>
      </w:r>
      <w:r>
        <w:rPr>
          <w:rFonts w:hint="eastAsia" w:asciiTheme="minorEastAsia" w:hAnsiTheme="minorEastAsia" w:eastAsiaTheme="minorEastAsia" w:cstheme="minorEastAsia"/>
          <w:color w:val="auto"/>
          <w:kern w:val="0"/>
          <w:sz w:val="32"/>
          <w:szCs w:val="32"/>
          <w:highlight w:val="none"/>
        </w:rPr>
        <w:t xml:space="preserve"> </w:t>
      </w:r>
      <w:r>
        <w:rPr>
          <w:rFonts w:hint="eastAsia" w:asciiTheme="minorEastAsia" w:hAnsiTheme="minorEastAsia" w:eastAsia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联系方式：</w:t>
      </w:r>
      <w:r>
        <w:rPr>
          <w:rFonts w:hint="eastAsia" w:asciiTheme="minorEastAsia" w:hAnsiTheme="minorEastAsia" w:eastAsiaTheme="minorEastAsia" w:cstheme="minorEastAsia"/>
          <w:color w:val="auto"/>
          <w:kern w:val="0"/>
          <w:sz w:val="32"/>
          <w:szCs w:val="32"/>
          <w:highlight w:val="none"/>
          <w:lang w:val="en-US" w:eastAsia="zh-CN"/>
        </w:rPr>
        <w:t>13983994368</w:t>
      </w:r>
      <w:r>
        <w:rPr>
          <w:rFonts w:hint="eastAsia" w:asciiTheme="minorEastAsia" w:hAnsiTheme="minorEastAsia" w:eastAsiaTheme="minorEastAsia" w:cstheme="minorEastAsia"/>
          <w:color w:val="auto"/>
          <w:kern w:val="0"/>
          <w:sz w:val="32"/>
          <w:szCs w:val="32"/>
          <w:highlight w:val="none"/>
        </w:rPr>
        <w:t>）</w:t>
      </w:r>
      <w:r>
        <w:rPr>
          <w:rFonts w:hint="eastAsia" w:asciiTheme="minorEastAsia" w:hAnsiTheme="minorEastAsia" w:eastAsiaTheme="minorEastAsia" w:cstheme="minorEastAsia"/>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573" w:firstLineChars="200"/>
        <w:textAlignment w:val="auto"/>
        <w:outlineLvl w:val="9"/>
        <w:rPr>
          <w:rFonts w:hint="eastAsia" w:asciiTheme="minorEastAsia" w:hAnsiTheme="minorEastAsia" w:eastAsiaTheme="minorEastAsia" w:cstheme="minorEastAsia"/>
          <w:b/>
          <w:color w:val="auto"/>
          <w:spacing w:val="-17"/>
          <w:kern w:val="0"/>
          <w:sz w:val="32"/>
          <w:szCs w:val="32"/>
          <w:highlight w:val="none"/>
        </w:rPr>
      </w:pPr>
      <w:r>
        <w:rPr>
          <w:rFonts w:hint="eastAsia" w:asciiTheme="minorEastAsia" w:hAnsiTheme="minorEastAsia" w:eastAsiaTheme="minorEastAsia" w:cstheme="minorEastAsia"/>
          <w:b/>
          <w:color w:val="auto"/>
          <w:spacing w:val="-17"/>
          <w:kern w:val="0"/>
          <w:sz w:val="32"/>
          <w:szCs w:val="32"/>
          <w:highlight w:val="none"/>
        </w:rPr>
        <w:t>特别说明</w:t>
      </w:r>
      <w:r>
        <w:rPr>
          <w:rFonts w:hint="eastAsia" w:asciiTheme="minorEastAsia" w:hAnsiTheme="minorEastAsia" w:cstheme="minorEastAsia"/>
          <w:b/>
          <w:color w:val="auto"/>
          <w:spacing w:val="-17"/>
          <w:kern w:val="0"/>
          <w:sz w:val="32"/>
          <w:szCs w:val="32"/>
          <w:highlight w:val="none"/>
          <w:lang w:val="en-US" w:eastAsia="zh-Hans"/>
        </w:rPr>
        <w:t>及风险提示</w:t>
      </w:r>
      <w:r>
        <w:rPr>
          <w:rFonts w:hint="eastAsia" w:asciiTheme="minorEastAsia" w:hAnsiTheme="minorEastAsia" w:eastAsiaTheme="minorEastAsia" w:cstheme="minorEastAsia"/>
          <w:b/>
          <w:color w:val="auto"/>
          <w:spacing w:val="-17"/>
          <w:kern w:val="0"/>
          <w:sz w:val="32"/>
          <w:szCs w:val="32"/>
          <w:highlight w:val="none"/>
        </w:rPr>
        <w:t>：</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color w:val="auto"/>
          <w:sz w:val="32"/>
          <w:szCs w:val="32"/>
          <w:highlight w:val="none"/>
          <w:lang w:eastAsia="zh-Hans"/>
        </w:rPr>
      </w:pPr>
      <w:r>
        <w:rPr>
          <w:rFonts w:hint="eastAsia" w:asciiTheme="minorEastAsia" w:hAnsiTheme="minorEastAsia" w:cstheme="minorEastAsia"/>
          <w:b/>
          <w:bCs/>
          <w:color w:val="auto"/>
          <w:sz w:val="32"/>
          <w:szCs w:val="32"/>
          <w:highlight w:val="none"/>
          <w:lang w:val="en-US" w:eastAsia="zh-CN"/>
        </w:rPr>
        <w:t>1.</w:t>
      </w:r>
      <w:r>
        <w:rPr>
          <w:rFonts w:hint="eastAsia" w:asciiTheme="minorEastAsia" w:hAnsiTheme="minorEastAsia" w:eastAsiaTheme="minorEastAsia" w:cstheme="minorEastAsia"/>
          <w:b/>
          <w:bCs/>
          <w:color w:val="auto"/>
          <w:sz w:val="32"/>
          <w:szCs w:val="32"/>
          <w:highlight w:val="none"/>
          <w:lang w:eastAsia="zh-Hans"/>
        </w:rPr>
        <w:t>本次拍卖标的物以现状（</w:t>
      </w:r>
      <w:r>
        <w:rPr>
          <w:rFonts w:hint="eastAsia" w:asciiTheme="minorEastAsia" w:hAnsiTheme="minorEastAsia" w:eastAsiaTheme="minorEastAsia" w:cstheme="minorEastAsia"/>
          <w:b/>
          <w:bCs/>
          <w:color w:val="auto"/>
          <w:sz w:val="32"/>
          <w:szCs w:val="32"/>
          <w:highlight w:val="none"/>
          <w:lang w:val="en-US" w:eastAsia="zh-Hans"/>
        </w:rPr>
        <w:t>包括实物现状</w:t>
      </w:r>
      <w:r>
        <w:rPr>
          <w:rFonts w:hint="eastAsia" w:asciiTheme="minorEastAsia" w:hAnsiTheme="minorEastAsia" w:eastAsiaTheme="minorEastAsia" w:cstheme="minorEastAsia"/>
          <w:b/>
          <w:bCs/>
          <w:color w:val="auto"/>
          <w:sz w:val="32"/>
          <w:szCs w:val="32"/>
          <w:highlight w:val="none"/>
          <w:lang w:eastAsia="zh-Hans"/>
        </w:rPr>
        <w:t>、</w:t>
      </w:r>
      <w:r>
        <w:rPr>
          <w:rFonts w:hint="eastAsia" w:asciiTheme="minorEastAsia" w:hAnsiTheme="minorEastAsia" w:eastAsiaTheme="minorEastAsia" w:cstheme="minorEastAsia"/>
          <w:b/>
          <w:bCs/>
          <w:color w:val="auto"/>
          <w:sz w:val="32"/>
          <w:szCs w:val="32"/>
          <w:highlight w:val="none"/>
          <w:lang w:val="en-US" w:eastAsia="zh-Hans"/>
        </w:rPr>
        <w:t>权利现状</w:t>
      </w:r>
      <w:r>
        <w:rPr>
          <w:rFonts w:hint="eastAsia" w:asciiTheme="minorEastAsia" w:hAnsiTheme="minorEastAsia" w:eastAsiaTheme="minorEastAsia" w:cstheme="minorEastAsia"/>
          <w:b/>
          <w:bCs/>
          <w:color w:val="auto"/>
          <w:sz w:val="32"/>
          <w:szCs w:val="32"/>
          <w:highlight w:val="none"/>
          <w:lang w:eastAsia="zh-Hans"/>
        </w:rPr>
        <w:t>）带瑕疵（含显性、隐性瑕疵）进行拍卖。</w:t>
      </w:r>
      <w:r>
        <w:rPr>
          <w:rFonts w:hint="eastAsia" w:asciiTheme="minorEastAsia" w:hAnsiTheme="minorEastAsia" w:eastAsiaTheme="minorEastAsia" w:cstheme="minorEastAsia"/>
          <w:color w:val="auto"/>
          <w:sz w:val="32"/>
          <w:szCs w:val="32"/>
          <w:highlight w:val="none"/>
          <w:lang w:eastAsia="zh-Hans"/>
        </w:rPr>
        <w:t>竞买人</w:t>
      </w:r>
      <w:r>
        <w:rPr>
          <w:rFonts w:hint="eastAsia" w:asciiTheme="minorEastAsia" w:hAnsiTheme="minorEastAsia" w:eastAsiaTheme="minorEastAsia" w:cstheme="minorEastAsia"/>
          <w:color w:val="auto"/>
          <w:sz w:val="32"/>
          <w:szCs w:val="32"/>
          <w:highlight w:val="none"/>
          <w:lang w:val="en-US" w:eastAsia="zh-Hans"/>
        </w:rPr>
        <w:t>自行</w:t>
      </w:r>
      <w:r>
        <w:rPr>
          <w:rFonts w:hint="eastAsia" w:asciiTheme="minorEastAsia" w:hAnsiTheme="minorEastAsia" w:eastAsiaTheme="minorEastAsia" w:cstheme="minorEastAsia"/>
          <w:color w:val="auto"/>
          <w:sz w:val="32"/>
          <w:szCs w:val="32"/>
          <w:highlight w:val="none"/>
          <w:lang w:eastAsia="zh-Hans"/>
        </w:rPr>
        <w:t>注意并在拍卖前详细了解该项目的情况、现状和瑕疵，</w:t>
      </w:r>
      <w:r>
        <w:rPr>
          <w:rFonts w:hint="eastAsia" w:asciiTheme="minorEastAsia" w:hAnsiTheme="minorEastAsia" w:eastAsiaTheme="minorEastAsia" w:cstheme="minorEastAsia"/>
          <w:color w:val="auto"/>
          <w:sz w:val="32"/>
          <w:szCs w:val="32"/>
          <w:highlight w:val="none"/>
          <w:lang w:val="en-US" w:eastAsia="zh-Hans"/>
        </w:rPr>
        <w:t>充分考虑市场风险</w:t>
      </w:r>
      <w:r>
        <w:rPr>
          <w:rFonts w:hint="eastAsia" w:asciiTheme="minorEastAsia" w:hAnsiTheme="minorEastAsia" w:eastAsiaTheme="minorEastAsia" w:cstheme="minorEastAsia"/>
          <w:color w:val="auto"/>
          <w:sz w:val="32"/>
          <w:szCs w:val="32"/>
          <w:highlight w:val="none"/>
          <w:lang w:eastAsia="zh-Hans"/>
        </w:rPr>
        <w:t>，再参加竞拍。</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color w:val="auto"/>
          <w:kern w:val="0"/>
          <w:sz w:val="32"/>
          <w:szCs w:val="32"/>
          <w:highlight w:val="none"/>
          <w:lang w:val="en-US" w:eastAsia="zh-Hans" w:bidi="ar-SA"/>
        </w:rPr>
      </w:pPr>
      <w:r>
        <w:rPr>
          <w:rFonts w:hint="eastAsia" w:asciiTheme="minorEastAsia" w:hAnsiTheme="minorEastAsia" w:cstheme="minorEastAsia"/>
          <w:b/>
          <w:bCs/>
          <w:color w:val="auto"/>
          <w:kern w:val="0"/>
          <w:sz w:val="32"/>
          <w:szCs w:val="32"/>
          <w:highlight w:val="none"/>
          <w:lang w:val="en-US" w:eastAsia="zh-CN" w:bidi="ar-SA"/>
        </w:rPr>
        <w:t>2.</w:t>
      </w:r>
      <w:r>
        <w:rPr>
          <w:rFonts w:hint="eastAsia" w:asciiTheme="minorEastAsia" w:hAnsiTheme="minorEastAsia" w:eastAsiaTheme="minorEastAsia" w:cstheme="minorEastAsia"/>
          <w:b/>
          <w:bCs/>
          <w:color w:val="auto"/>
          <w:kern w:val="0"/>
          <w:sz w:val="32"/>
          <w:szCs w:val="32"/>
          <w:highlight w:val="none"/>
          <w:lang w:val="en-US" w:eastAsia="zh-Hans" w:bidi="ar-SA"/>
        </w:rPr>
        <w:t>拍卖标的物的实际面积以实物现状及有权部门的实测结果为准，若最终结果与本公告内容有出入，不影响拍卖成交结果</w:t>
      </w:r>
      <w:r>
        <w:rPr>
          <w:rFonts w:hint="eastAsia" w:asciiTheme="minorEastAsia" w:hAnsiTheme="minorEastAsia" w:eastAsiaTheme="minorEastAsia" w:cstheme="minorEastAsia"/>
          <w:b/>
          <w:bCs/>
          <w:color w:val="auto"/>
          <w:kern w:val="0"/>
          <w:sz w:val="32"/>
          <w:szCs w:val="32"/>
          <w:highlight w:val="none"/>
          <w:lang w:eastAsia="zh-Hans" w:bidi="ar-SA"/>
        </w:rPr>
        <w:t>，</w:t>
      </w:r>
      <w:r>
        <w:rPr>
          <w:rFonts w:hint="eastAsia" w:asciiTheme="minorEastAsia" w:hAnsiTheme="minorEastAsia" w:eastAsiaTheme="minorEastAsia" w:cstheme="minorEastAsia"/>
          <w:b/>
          <w:bCs/>
          <w:color w:val="auto"/>
          <w:kern w:val="0"/>
          <w:sz w:val="32"/>
          <w:szCs w:val="32"/>
          <w:highlight w:val="none"/>
          <w:lang w:val="en-US" w:eastAsia="zh-Hans" w:bidi="ar-SA"/>
        </w:rPr>
        <w:t>成交价格及平台服务费用不做调整。</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1" w:firstLineChars="200"/>
        <w:textAlignment w:val="auto"/>
        <w:outlineLvl w:val="9"/>
        <w:rPr>
          <w:rFonts w:hint="eastAsia" w:asciiTheme="minorEastAsia" w:hAnsiTheme="minorEastAsia" w:eastAsiaTheme="minorEastAsia" w:cstheme="minorEastAsia"/>
          <w:b/>
          <w:color w:val="auto"/>
          <w:spacing w:val="-17"/>
          <w:kern w:val="0"/>
          <w:sz w:val="32"/>
          <w:szCs w:val="32"/>
          <w:highlight w:val="none"/>
        </w:rPr>
      </w:pPr>
      <w:r>
        <w:rPr>
          <w:rFonts w:hint="eastAsia" w:asciiTheme="minorEastAsia" w:hAnsiTheme="minorEastAsia" w:eastAsiaTheme="minorEastAsia" w:cstheme="minorEastAsia"/>
          <w:b/>
          <w:bCs/>
          <w:color w:val="auto"/>
          <w:sz w:val="32"/>
          <w:szCs w:val="32"/>
          <w:highlight w:val="none"/>
          <w:lang w:eastAsia="zh-Hans"/>
        </w:rPr>
        <w:t>3</w:t>
      </w:r>
      <w:r>
        <w:rPr>
          <w:rFonts w:hint="eastAsia" w:asciiTheme="minorEastAsia" w:hAnsiTheme="minorEastAsia" w:eastAsiaTheme="minorEastAsia" w:cstheme="minorEastAsia"/>
          <w:b/>
          <w:bCs/>
          <w:color w:val="auto"/>
          <w:sz w:val="32"/>
          <w:szCs w:val="32"/>
          <w:highlight w:val="none"/>
          <w:lang w:val="en-US" w:eastAsia="zh-Hans"/>
        </w:rPr>
        <w:t>.管理人已将调查了解到的标的物情况在</w:t>
      </w:r>
      <w:r>
        <w:rPr>
          <w:rFonts w:hint="eastAsia" w:asciiTheme="minorEastAsia" w:hAnsiTheme="minorEastAsia" w:eastAsiaTheme="minorEastAsia" w:cstheme="minorEastAsia"/>
          <w:b/>
          <w:bCs/>
          <w:color w:val="auto"/>
          <w:sz w:val="32"/>
          <w:szCs w:val="32"/>
          <w:highlight w:val="none"/>
        </w:rPr>
        <w:t>本拍卖公告</w:t>
      </w:r>
      <w:r>
        <w:rPr>
          <w:rFonts w:hint="eastAsia" w:asciiTheme="minorEastAsia" w:hAnsiTheme="minorEastAsia" w:eastAsiaTheme="minorEastAsia" w:cstheme="minorEastAsia"/>
          <w:b/>
          <w:bCs/>
          <w:color w:val="auto"/>
          <w:sz w:val="32"/>
          <w:szCs w:val="32"/>
          <w:highlight w:val="none"/>
          <w:lang w:val="en-US" w:eastAsia="zh-Hans"/>
        </w:rPr>
        <w:t>中予以了</w:t>
      </w:r>
      <w:r>
        <w:rPr>
          <w:rFonts w:hint="eastAsia" w:asciiTheme="minorEastAsia" w:hAnsiTheme="minorEastAsia" w:eastAsiaTheme="minorEastAsia" w:cstheme="minorEastAsia"/>
          <w:b/>
          <w:bCs/>
          <w:color w:val="auto"/>
          <w:sz w:val="32"/>
          <w:szCs w:val="32"/>
          <w:highlight w:val="none"/>
        </w:rPr>
        <w:t>披露。</w:t>
      </w:r>
      <w:r>
        <w:rPr>
          <w:rFonts w:hint="eastAsia" w:asciiTheme="minorEastAsia" w:hAnsiTheme="minorEastAsia" w:eastAsiaTheme="minorEastAsia" w:cstheme="minorEastAsia"/>
          <w:b/>
          <w:bCs/>
          <w:color w:val="auto"/>
          <w:sz w:val="32"/>
          <w:szCs w:val="32"/>
          <w:highlight w:val="none"/>
          <w:lang w:val="en-US" w:eastAsia="zh-Hans"/>
        </w:rPr>
        <w:t>公告披露的</w:t>
      </w:r>
      <w:r>
        <w:rPr>
          <w:rFonts w:hint="eastAsia" w:asciiTheme="minorEastAsia" w:hAnsiTheme="minorEastAsia" w:eastAsiaTheme="minorEastAsia" w:cstheme="minorEastAsia"/>
          <w:b/>
          <w:bCs/>
          <w:color w:val="auto"/>
          <w:sz w:val="32"/>
          <w:szCs w:val="32"/>
          <w:highlight w:val="none"/>
        </w:rPr>
        <w:t>各种情况和瑕疵（含显性、隐性瑕疵）仅供参考，不能作为竞买人判断、权衡价值的最终依据，管理人不能保证该标的</w:t>
      </w:r>
      <w:r>
        <w:rPr>
          <w:rFonts w:hint="eastAsia" w:asciiTheme="minorEastAsia" w:hAnsiTheme="minorEastAsia" w:eastAsiaTheme="minorEastAsia" w:cstheme="minorEastAsia"/>
          <w:b/>
          <w:bCs/>
          <w:color w:val="auto"/>
          <w:sz w:val="32"/>
          <w:szCs w:val="32"/>
          <w:highlight w:val="none"/>
          <w:lang w:val="en-US" w:eastAsia="zh-Hans"/>
        </w:rPr>
        <w:t>物</w:t>
      </w:r>
      <w:r>
        <w:rPr>
          <w:rFonts w:hint="eastAsia" w:asciiTheme="minorEastAsia" w:hAnsiTheme="minorEastAsia" w:eastAsiaTheme="minorEastAsia" w:cstheme="minorEastAsia"/>
          <w:b/>
          <w:bCs/>
          <w:color w:val="auto"/>
          <w:sz w:val="32"/>
          <w:szCs w:val="32"/>
          <w:highlight w:val="none"/>
        </w:rPr>
        <w:t>还可能存在其它</w:t>
      </w:r>
      <w:r>
        <w:rPr>
          <w:rFonts w:hint="eastAsia" w:asciiTheme="minorEastAsia" w:hAnsiTheme="minorEastAsia" w:eastAsiaTheme="minorEastAsia" w:cstheme="minorEastAsia"/>
          <w:b/>
          <w:bCs/>
          <w:color w:val="auto"/>
          <w:sz w:val="32"/>
          <w:szCs w:val="32"/>
          <w:highlight w:val="none"/>
          <w:lang w:val="en-US" w:eastAsia="zh-Hans"/>
        </w:rPr>
        <w:t>的瑕疵或尚未发现的</w:t>
      </w:r>
      <w:r>
        <w:rPr>
          <w:rFonts w:hint="eastAsia" w:asciiTheme="minorEastAsia" w:hAnsiTheme="minorEastAsia" w:eastAsiaTheme="minorEastAsia" w:cstheme="minorEastAsia"/>
          <w:b/>
          <w:bCs/>
          <w:color w:val="auto"/>
          <w:sz w:val="32"/>
          <w:szCs w:val="32"/>
          <w:highlight w:val="none"/>
        </w:rPr>
        <w:t>缺陷，诸如本公告列举但可能并未穷尽的涉及到标的物的各种瑕疵情况、各种欠税、欠费以及其他的相关费用或者其他的各种不利情况和负担、不利影响等。竞买人务必于</w:t>
      </w:r>
      <w:r>
        <w:rPr>
          <w:rFonts w:hint="eastAsia" w:asciiTheme="minorEastAsia" w:hAnsiTheme="minorEastAsia" w:eastAsiaTheme="minorEastAsia" w:cstheme="minorEastAsia"/>
          <w:b/>
          <w:bCs/>
          <w:color w:val="auto"/>
          <w:sz w:val="32"/>
          <w:szCs w:val="32"/>
          <w:highlight w:val="none"/>
          <w:lang w:val="en-US" w:eastAsia="zh-Hans"/>
        </w:rPr>
        <w:t>竞买</w:t>
      </w:r>
      <w:r>
        <w:rPr>
          <w:rFonts w:hint="eastAsia" w:asciiTheme="minorEastAsia" w:hAnsiTheme="minorEastAsia" w:eastAsiaTheme="minorEastAsia" w:cstheme="minorEastAsia"/>
          <w:b/>
          <w:bCs/>
          <w:color w:val="auto"/>
          <w:sz w:val="32"/>
          <w:szCs w:val="32"/>
          <w:highlight w:val="none"/>
        </w:rPr>
        <w:t>前亲自对该拍卖标的物的法律及自然现状进行深入而全面地了解，包括亲自查验拍卖标的物、向相关</w:t>
      </w:r>
      <w:r>
        <w:rPr>
          <w:rFonts w:hint="eastAsia" w:asciiTheme="minorEastAsia" w:hAnsiTheme="minorEastAsia" w:eastAsiaTheme="minorEastAsia" w:cstheme="minorEastAsia"/>
          <w:b/>
          <w:bCs/>
          <w:color w:val="auto"/>
          <w:sz w:val="32"/>
          <w:szCs w:val="32"/>
          <w:highlight w:val="none"/>
          <w:lang w:val="en-US" w:eastAsia="zh-Hans"/>
        </w:rPr>
        <w:t>主</w:t>
      </w:r>
      <w:r>
        <w:rPr>
          <w:rFonts w:hint="eastAsia" w:asciiTheme="minorEastAsia" w:hAnsiTheme="minorEastAsia" w:eastAsiaTheme="minorEastAsia" w:cstheme="minorEastAsia"/>
          <w:b/>
          <w:bCs/>
          <w:color w:val="auto"/>
          <w:sz w:val="32"/>
          <w:szCs w:val="32"/>
          <w:highlight w:val="none"/>
        </w:rPr>
        <w:t>管部门了解标的</w:t>
      </w:r>
      <w:r>
        <w:rPr>
          <w:rFonts w:hint="eastAsia" w:asciiTheme="minorEastAsia" w:hAnsiTheme="minorEastAsia" w:eastAsiaTheme="minorEastAsia" w:cstheme="minorEastAsia"/>
          <w:b/>
          <w:bCs/>
          <w:color w:val="auto"/>
          <w:sz w:val="32"/>
          <w:szCs w:val="32"/>
          <w:highlight w:val="none"/>
          <w:lang w:val="en-US" w:eastAsia="zh-Hans"/>
        </w:rPr>
        <w:t>物权利</w:t>
      </w:r>
      <w:r>
        <w:rPr>
          <w:rFonts w:hint="eastAsia" w:asciiTheme="minorEastAsia" w:hAnsiTheme="minorEastAsia" w:eastAsiaTheme="minorEastAsia" w:cstheme="minorEastAsia"/>
          <w:b/>
          <w:bCs/>
          <w:color w:val="auto"/>
          <w:sz w:val="32"/>
          <w:szCs w:val="32"/>
          <w:highlight w:val="none"/>
        </w:rPr>
        <w:t>现状</w:t>
      </w:r>
      <w:r>
        <w:rPr>
          <w:rFonts w:hint="eastAsia" w:asciiTheme="minorEastAsia" w:hAnsiTheme="minorEastAsia" w:eastAsiaTheme="minorEastAsia" w:cstheme="minorEastAsia"/>
          <w:b/>
          <w:bCs/>
          <w:color w:val="auto"/>
          <w:sz w:val="32"/>
          <w:szCs w:val="32"/>
          <w:highlight w:val="none"/>
          <w:lang w:val="en-US" w:eastAsia="zh-Hans"/>
        </w:rPr>
        <w:t>以及后续手续办理等要求</w:t>
      </w:r>
      <w:r>
        <w:rPr>
          <w:rFonts w:hint="eastAsia" w:asciiTheme="minorEastAsia" w:hAnsiTheme="minorEastAsia" w:eastAsiaTheme="minorEastAsia" w:cstheme="minorEastAsia"/>
          <w:b/>
          <w:bCs/>
          <w:color w:val="auto"/>
          <w:sz w:val="32"/>
          <w:szCs w:val="32"/>
          <w:highlight w:val="none"/>
          <w:lang w:eastAsia="zh-Hans"/>
        </w:rPr>
        <w:t>，</w:t>
      </w:r>
      <w:r>
        <w:rPr>
          <w:rFonts w:hint="eastAsia" w:asciiTheme="minorEastAsia" w:hAnsiTheme="minorEastAsia" w:eastAsiaTheme="minorEastAsia" w:cstheme="minorEastAsia"/>
          <w:b/>
          <w:bCs/>
          <w:color w:val="auto"/>
          <w:sz w:val="32"/>
          <w:szCs w:val="32"/>
          <w:highlight w:val="none"/>
          <w:lang w:val="en-US" w:eastAsia="zh-Hans"/>
        </w:rPr>
        <w:t>以及其他需注意的事项</w:t>
      </w:r>
      <w:r>
        <w:rPr>
          <w:rFonts w:hint="eastAsia" w:asciiTheme="minorEastAsia" w:hAnsiTheme="minorEastAsia" w:eastAsiaTheme="minorEastAsia" w:cstheme="minorEastAsia"/>
          <w:b/>
          <w:bCs/>
          <w:color w:val="auto"/>
          <w:sz w:val="32"/>
          <w:szCs w:val="32"/>
          <w:highlight w:val="none"/>
          <w:lang w:eastAsia="zh-Hans"/>
        </w:rPr>
        <w:t>，</w:t>
      </w:r>
      <w:r>
        <w:rPr>
          <w:rFonts w:hint="eastAsia" w:asciiTheme="minorEastAsia" w:hAnsiTheme="minorEastAsia" w:eastAsiaTheme="minorEastAsia" w:cstheme="minorEastAsia"/>
          <w:b/>
          <w:bCs/>
          <w:color w:val="auto"/>
          <w:sz w:val="32"/>
          <w:szCs w:val="32"/>
          <w:highlight w:val="none"/>
        </w:rPr>
        <w:t>或聘请专家</w:t>
      </w:r>
      <w:r>
        <w:rPr>
          <w:rFonts w:hint="eastAsia" w:asciiTheme="minorEastAsia" w:hAnsiTheme="minorEastAsia" w:eastAsiaTheme="minorEastAsia" w:cstheme="minorEastAsia"/>
          <w:b/>
          <w:bCs/>
          <w:color w:val="auto"/>
          <w:sz w:val="32"/>
          <w:szCs w:val="32"/>
          <w:highlight w:val="none"/>
          <w:lang w:val="en-US" w:eastAsia="zh-Hans"/>
        </w:rPr>
        <w:t>提供专业意见</w:t>
      </w:r>
      <w:r>
        <w:rPr>
          <w:rFonts w:hint="eastAsia" w:asciiTheme="minorEastAsia" w:hAnsiTheme="minorEastAsia" w:eastAsiaTheme="minorEastAsia" w:cstheme="minorEastAsia"/>
          <w:b/>
          <w:bCs/>
          <w:color w:val="auto"/>
          <w:sz w:val="32"/>
          <w:szCs w:val="32"/>
          <w:highlight w:val="none"/>
        </w:rPr>
        <w:t>。竞买人一旦完成报名手续，即表明对该标的</w:t>
      </w:r>
      <w:r>
        <w:rPr>
          <w:rFonts w:hint="eastAsia" w:asciiTheme="minorEastAsia" w:hAnsiTheme="minorEastAsia" w:eastAsiaTheme="minorEastAsia" w:cstheme="minorEastAsia"/>
          <w:b/>
          <w:bCs/>
          <w:color w:val="auto"/>
          <w:sz w:val="32"/>
          <w:szCs w:val="32"/>
          <w:highlight w:val="none"/>
          <w:lang w:val="en-US" w:eastAsia="zh-Hans"/>
        </w:rPr>
        <w:t>物</w:t>
      </w:r>
      <w:r>
        <w:rPr>
          <w:rFonts w:hint="eastAsia" w:asciiTheme="minorEastAsia" w:hAnsiTheme="minorEastAsia" w:eastAsiaTheme="minorEastAsia" w:cstheme="minorEastAsia"/>
          <w:b/>
          <w:bCs/>
          <w:color w:val="auto"/>
          <w:sz w:val="32"/>
          <w:szCs w:val="32"/>
          <w:highlight w:val="none"/>
        </w:rPr>
        <w:t>的现状已作全面了解，法院、管理人和拍卖</w:t>
      </w:r>
      <w:r>
        <w:rPr>
          <w:rFonts w:hint="eastAsia" w:asciiTheme="minorEastAsia" w:hAnsiTheme="minorEastAsia" w:eastAsiaTheme="minorEastAsia" w:cstheme="minorEastAsia"/>
          <w:b/>
          <w:bCs/>
          <w:color w:val="auto"/>
          <w:sz w:val="32"/>
          <w:szCs w:val="32"/>
          <w:highlight w:val="none"/>
          <w:lang w:val="en-US" w:eastAsia="zh-Hans"/>
        </w:rPr>
        <w:t>平台</w:t>
      </w:r>
      <w:r>
        <w:rPr>
          <w:rFonts w:hint="eastAsia" w:asciiTheme="minorEastAsia" w:hAnsiTheme="minorEastAsia" w:eastAsiaTheme="minorEastAsia" w:cstheme="minorEastAsia"/>
          <w:b/>
          <w:bCs/>
          <w:color w:val="auto"/>
          <w:sz w:val="32"/>
          <w:szCs w:val="32"/>
          <w:highlight w:val="none"/>
        </w:rPr>
        <w:t>不承担对标的物的一切已知和其他可能存在未知的瑕疵及缺陷的任何担保责任</w:t>
      </w:r>
      <w:r>
        <w:rPr>
          <w:rFonts w:hint="default"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pacing w:val="-17"/>
          <w:kern w:val="0"/>
          <w:sz w:val="32"/>
          <w:szCs w:val="32"/>
          <w:highlight w:val="none"/>
        </w:rPr>
        <w:t>买受人自行承担风险。</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default" w:asciiTheme="minorEastAsia" w:hAnsiTheme="minorEastAsia" w:eastAsiaTheme="minorEastAsia" w:cstheme="minorEastAsia"/>
          <w:color w:val="auto"/>
          <w:sz w:val="32"/>
          <w:szCs w:val="32"/>
          <w:highlight w:val="none"/>
          <w:lang w:eastAsia="zh-Hans"/>
        </w:rPr>
      </w:pPr>
      <w:r>
        <w:rPr>
          <w:rFonts w:hint="default" w:asciiTheme="minorEastAsia" w:hAnsiTheme="minorEastAsia" w:eastAsiaTheme="minorEastAsia" w:cstheme="minorEastAsia"/>
          <w:color w:val="auto"/>
          <w:sz w:val="32"/>
          <w:szCs w:val="32"/>
          <w:highlight w:val="none"/>
          <w:lang w:eastAsia="zh-Hans"/>
        </w:rPr>
        <w:t>4</w:t>
      </w:r>
      <w:r>
        <w:rPr>
          <w:rFonts w:hint="eastAsia" w:asciiTheme="minorEastAsia" w:hAnsiTheme="minorEastAsia" w:eastAsiaTheme="minorEastAsia" w:cstheme="minorEastAsia"/>
          <w:color w:val="auto"/>
          <w:sz w:val="32"/>
          <w:szCs w:val="32"/>
          <w:highlight w:val="none"/>
          <w:lang w:val="en-US" w:eastAsia="zh-Hans"/>
        </w:rPr>
        <w:t>.</w:t>
      </w:r>
      <w:r>
        <w:rPr>
          <w:rFonts w:hint="default" w:asciiTheme="minorEastAsia" w:hAnsiTheme="minorEastAsia" w:eastAsiaTheme="minorEastAsia" w:cstheme="minorEastAsia"/>
          <w:color w:val="auto"/>
          <w:sz w:val="32"/>
          <w:szCs w:val="32"/>
          <w:highlight w:val="none"/>
          <w:lang w:eastAsia="zh-Hans"/>
        </w:rPr>
        <w:t>成交之后，由管理人向买受人移交的项目资料以管理人接管到的文件资料为限。由于管理人未能从</w:t>
      </w:r>
      <w:r>
        <w:rPr>
          <w:rFonts w:hint="eastAsia" w:asciiTheme="minorEastAsia" w:hAnsiTheme="minorEastAsia" w:cstheme="minorEastAsia"/>
          <w:color w:val="auto"/>
          <w:kern w:val="0"/>
          <w:sz w:val="32"/>
          <w:szCs w:val="32"/>
          <w:highlight w:val="none"/>
          <w:lang w:val="en-US" w:eastAsia="zh-CN"/>
        </w:rPr>
        <w:t>重庆市立名房地产开发有限公司</w:t>
      </w:r>
      <w:r>
        <w:rPr>
          <w:rFonts w:hint="default" w:asciiTheme="minorEastAsia" w:hAnsiTheme="minorEastAsia" w:eastAsiaTheme="minorEastAsia" w:cstheme="minorEastAsia"/>
          <w:color w:val="auto"/>
          <w:sz w:val="32"/>
          <w:szCs w:val="32"/>
          <w:highlight w:val="none"/>
          <w:lang w:eastAsia="zh-Hans"/>
        </w:rPr>
        <w:t>接管到完整的项目</w:t>
      </w:r>
      <w:r>
        <w:rPr>
          <w:rFonts w:hint="eastAsia" w:asciiTheme="minorEastAsia" w:hAnsiTheme="minorEastAsia" w:eastAsiaTheme="minorEastAsia" w:cstheme="minorEastAsia"/>
          <w:color w:val="auto"/>
          <w:sz w:val="32"/>
          <w:szCs w:val="32"/>
          <w:highlight w:val="none"/>
          <w:lang w:val="en-US" w:eastAsia="zh-CN"/>
        </w:rPr>
        <w:t>相关</w:t>
      </w:r>
      <w:r>
        <w:rPr>
          <w:rFonts w:hint="default" w:asciiTheme="minorEastAsia" w:hAnsiTheme="minorEastAsia" w:eastAsiaTheme="minorEastAsia" w:cstheme="minorEastAsia"/>
          <w:color w:val="auto"/>
          <w:sz w:val="32"/>
          <w:szCs w:val="32"/>
          <w:highlight w:val="none"/>
          <w:lang w:eastAsia="zh-Hans"/>
        </w:rPr>
        <w:t>资料，买受人自行了解资料缺失的影响并承担相应的风险。</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color w:val="auto"/>
          <w:sz w:val="32"/>
          <w:szCs w:val="32"/>
          <w:highlight w:val="none"/>
          <w:lang w:eastAsia="zh-Hans"/>
        </w:rPr>
      </w:pPr>
      <w:r>
        <w:rPr>
          <w:rFonts w:hint="default" w:asciiTheme="minorEastAsia" w:hAnsiTheme="minorEastAsia" w:eastAsiaTheme="minorEastAsia" w:cstheme="minorEastAsia"/>
          <w:color w:val="auto"/>
          <w:sz w:val="32"/>
          <w:szCs w:val="32"/>
          <w:highlight w:val="none"/>
          <w:lang w:eastAsia="zh-Hans"/>
        </w:rPr>
        <w:t>5</w:t>
      </w:r>
      <w:r>
        <w:rPr>
          <w:rFonts w:hint="eastAsia" w:asciiTheme="minorEastAsia" w:hAnsiTheme="minorEastAsia" w:eastAsiaTheme="minorEastAsia" w:cstheme="minorEastAsia"/>
          <w:color w:val="auto"/>
          <w:sz w:val="32"/>
          <w:szCs w:val="32"/>
          <w:highlight w:val="none"/>
          <w:lang w:val="en-US" w:eastAsia="zh-Hans"/>
        </w:rPr>
        <w:t>.</w:t>
      </w:r>
      <w:r>
        <w:rPr>
          <w:rFonts w:hint="eastAsia" w:asciiTheme="minorEastAsia" w:hAnsiTheme="minorEastAsia" w:eastAsiaTheme="minorEastAsia" w:cstheme="minorEastAsia"/>
          <w:color w:val="auto"/>
          <w:sz w:val="32"/>
          <w:szCs w:val="32"/>
          <w:highlight w:val="none"/>
          <w:lang w:eastAsia="zh-Hans"/>
        </w:rPr>
        <w:t>成交之后，法院不负责办理相关产权证件，由管理人与买受人办理资产交接手续</w:t>
      </w:r>
      <w:r>
        <w:rPr>
          <w:rFonts w:hint="default"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lang w:val="en-US" w:eastAsia="zh-Hans"/>
        </w:rPr>
        <w:t>买受人自行办理相关过户手续并承担费用</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lang w:val="en-US" w:eastAsia="zh-Hans"/>
        </w:rPr>
        <w:t>管理人提供必要的协助</w:t>
      </w:r>
      <w:r>
        <w:rPr>
          <w:rFonts w:hint="eastAsia" w:asciiTheme="minorEastAsia" w:hAnsiTheme="minorEastAsia" w:eastAsiaTheme="minorEastAsia" w:cstheme="minorEastAsia"/>
          <w:color w:val="auto"/>
          <w:sz w:val="32"/>
          <w:szCs w:val="32"/>
          <w:highlight w:val="none"/>
          <w:lang w:eastAsia="zh-Hans"/>
        </w:rPr>
        <w:t>。</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lang w:eastAsia="zh-Hans"/>
        </w:rPr>
        <w:t>.</w:t>
      </w:r>
      <w:r>
        <w:rPr>
          <w:rFonts w:hint="default" w:asciiTheme="minorEastAsia" w:hAnsiTheme="minorEastAsia" w:eastAsiaTheme="minorEastAsia" w:cstheme="minorEastAsia"/>
          <w:color w:val="auto"/>
          <w:sz w:val="32"/>
          <w:szCs w:val="32"/>
          <w:highlight w:val="none"/>
          <w:lang w:val="en-US" w:eastAsia="zh-Hans"/>
        </w:rPr>
        <w:t>淘宝网本次拍卖将另行向买受人收取软件服务费，因此买受人在拍卖竞价前请务必自行查阅淘宝网司法拍卖关于软件服务费收取比例及方式的规定。</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480" w:right="0" w:rightChars="0" w:firstLine="320" w:firstLineChars="1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rPr>
        <w:t>咨询、展示看样的时间与方式</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b/>
          <w:bCs/>
          <w:color w:val="auto"/>
          <w:sz w:val="32"/>
          <w:szCs w:val="32"/>
          <w:highlight w:val="none"/>
          <w:u w:val="single"/>
        </w:rPr>
      </w:pPr>
      <w:r>
        <w:rPr>
          <w:rFonts w:hint="eastAsia" w:asciiTheme="minorEastAsia" w:hAnsiTheme="minorEastAsia" w:eastAsiaTheme="minorEastAsia" w:cstheme="minorEastAsia"/>
          <w:color w:val="auto"/>
          <w:kern w:val="0"/>
          <w:sz w:val="32"/>
          <w:szCs w:val="32"/>
          <w:highlight w:val="none"/>
        </w:rPr>
        <w:t>自公告日起至拍卖开始前最后一个工作日15:00时止接受咨询（工作时间内），</w:t>
      </w:r>
      <w:r>
        <w:rPr>
          <w:rFonts w:hint="eastAsia" w:asciiTheme="minorEastAsia" w:hAnsiTheme="minorEastAsia" w:eastAsiaTheme="minorEastAsia" w:cstheme="minorEastAsia"/>
          <w:color w:val="auto"/>
          <w:sz w:val="32"/>
          <w:szCs w:val="32"/>
          <w:highlight w:val="none"/>
        </w:rPr>
        <w:t>联系人：陈志平，</w:t>
      </w:r>
      <w:r>
        <w:rPr>
          <w:rFonts w:hint="eastAsia" w:asciiTheme="minorEastAsia" w:hAnsiTheme="minorEastAsia" w:eastAsiaTheme="minorEastAsia" w:cstheme="minorEastAsia"/>
          <w:color w:val="auto"/>
          <w:sz w:val="32"/>
          <w:szCs w:val="32"/>
          <w:highlight w:val="none"/>
          <w:lang w:val="en-US" w:eastAsia="zh-Hans"/>
        </w:rPr>
        <w:t>电话</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rPr>
        <w:t>13983994368；</w:t>
      </w:r>
      <w:r>
        <w:rPr>
          <w:rFonts w:hint="eastAsia" w:asciiTheme="minorEastAsia" w:hAnsiTheme="minorEastAsia" w:eastAsiaTheme="minorEastAsia" w:cstheme="minorEastAsia"/>
          <w:color w:val="auto"/>
          <w:kern w:val="0"/>
          <w:sz w:val="32"/>
          <w:szCs w:val="32"/>
          <w:highlight w:val="none"/>
        </w:rPr>
        <w:t>看样时间统一定于20</w:t>
      </w:r>
      <w:r>
        <w:rPr>
          <w:rFonts w:hint="eastAsia" w:asciiTheme="minorEastAsia" w:hAnsiTheme="minorEastAsia" w:cstheme="minorEastAsia"/>
          <w:color w:val="auto"/>
          <w:kern w:val="0"/>
          <w:sz w:val="32"/>
          <w:szCs w:val="32"/>
          <w:highlight w:val="none"/>
          <w:lang w:val="en-US" w:eastAsia="zh-CN"/>
        </w:rPr>
        <w:t>24</w:t>
      </w:r>
      <w:r>
        <w:rPr>
          <w:rFonts w:hint="eastAsia" w:asciiTheme="minorEastAsia" w:hAnsiTheme="minorEastAsia" w:eastAsiaTheme="minorEastAsia" w:cstheme="minorEastAsia"/>
          <w:color w:val="auto"/>
          <w:kern w:val="0"/>
          <w:sz w:val="32"/>
          <w:szCs w:val="32"/>
          <w:highlight w:val="none"/>
        </w:rPr>
        <w:t>年</w:t>
      </w:r>
      <w:r>
        <w:rPr>
          <w:rFonts w:hint="eastAsia" w:asciiTheme="minorEastAsia" w:hAnsiTheme="minorEastAsia" w:cstheme="minorEastAsia"/>
          <w:color w:val="auto"/>
          <w:kern w:val="0"/>
          <w:sz w:val="32"/>
          <w:szCs w:val="32"/>
          <w:highlight w:val="none"/>
          <w:lang w:val="en-US" w:eastAsia="zh-CN"/>
        </w:rPr>
        <w:t>10</w:t>
      </w:r>
      <w:r>
        <w:rPr>
          <w:rFonts w:hint="eastAsia" w:asciiTheme="minorEastAsia" w:hAnsiTheme="minorEastAsia" w:eastAsiaTheme="minorEastAsia" w:cstheme="minorEastAsia"/>
          <w:color w:val="auto"/>
          <w:kern w:val="0"/>
          <w:sz w:val="32"/>
          <w:szCs w:val="32"/>
          <w:highlight w:val="none"/>
        </w:rPr>
        <w:t>月</w:t>
      </w:r>
      <w:r>
        <w:rPr>
          <w:rFonts w:hint="eastAsia" w:asciiTheme="minorEastAsia" w:hAnsiTheme="minorEastAsia" w:cstheme="minorEastAsia"/>
          <w:color w:val="auto"/>
          <w:kern w:val="0"/>
          <w:sz w:val="32"/>
          <w:szCs w:val="32"/>
          <w:highlight w:val="none"/>
          <w:lang w:val="en-US" w:eastAsia="zh-CN"/>
        </w:rPr>
        <w:t>31</w:t>
      </w:r>
      <w:r>
        <w:rPr>
          <w:rFonts w:hint="eastAsia" w:asciiTheme="minorEastAsia" w:hAnsiTheme="minorEastAsia" w:eastAsiaTheme="minorEastAsia" w:cstheme="minorEastAsia"/>
          <w:color w:val="auto"/>
          <w:kern w:val="0"/>
          <w:sz w:val="32"/>
          <w:szCs w:val="32"/>
          <w:highlight w:val="none"/>
        </w:rPr>
        <w:t>日10:30--12:00时，有意者请与管理人（</w:t>
      </w:r>
      <w:r>
        <w:rPr>
          <w:rFonts w:hint="eastAsia" w:asciiTheme="minorEastAsia" w:hAnsiTheme="minorEastAsia" w:eastAsiaTheme="minorEastAsia" w:cstheme="minorEastAsia"/>
          <w:color w:val="auto"/>
          <w:kern w:val="0"/>
          <w:sz w:val="32"/>
          <w:szCs w:val="32"/>
          <w:highlight w:val="none"/>
          <w:lang w:val="en-US" w:eastAsia="zh-Hans"/>
        </w:rPr>
        <w:t>联系电话</w:t>
      </w:r>
      <w:r>
        <w:rPr>
          <w:rFonts w:hint="eastAsia" w:asciiTheme="minorEastAsia" w:hAnsiTheme="minorEastAsia" w:eastAsiaTheme="minorEastAsia" w:cstheme="minorEastAsia"/>
          <w:color w:val="auto"/>
          <w:kern w:val="0"/>
          <w:sz w:val="32"/>
          <w:szCs w:val="32"/>
          <w:highlight w:val="none"/>
          <w:lang w:eastAsia="zh-Hans"/>
        </w:rPr>
        <w:t>：</w:t>
      </w:r>
      <w:r>
        <w:rPr>
          <w:rFonts w:hint="eastAsia" w:asciiTheme="minorEastAsia" w:hAnsiTheme="minorEastAsia" w:eastAsiaTheme="minorEastAsia" w:cstheme="minorEastAsia"/>
          <w:color w:val="auto"/>
          <w:sz w:val="32"/>
          <w:szCs w:val="32"/>
          <w:highlight w:val="none"/>
        </w:rPr>
        <w:t>13983994368</w:t>
      </w:r>
      <w:r>
        <w:rPr>
          <w:rFonts w:hint="eastAsia" w:asciiTheme="minorEastAsia" w:hAnsiTheme="minorEastAsia" w:eastAsiaTheme="minorEastAsia" w:cstheme="minorEastAsia"/>
          <w:color w:val="auto"/>
          <w:kern w:val="0"/>
          <w:sz w:val="32"/>
          <w:szCs w:val="32"/>
          <w:highlight w:val="none"/>
        </w:rPr>
        <w:t>）联系预约具体事宜；如无人联系预约，则</w:t>
      </w:r>
      <w:r>
        <w:rPr>
          <w:rFonts w:hint="eastAsia" w:asciiTheme="minorEastAsia" w:hAnsiTheme="minorEastAsia" w:eastAsiaTheme="minorEastAsia" w:cstheme="minorEastAsia"/>
          <w:color w:val="auto"/>
          <w:kern w:val="0"/>
          <w:sz w:val="32"/>
          <w:szCs w:val="32"/>
          <w:highlight w:val="none"/>
          <w:lang w:val="en-US" w:eastAsia="zh-Hans"/>
        </w:rPr>
        <w:t>管理人</w:t>
      </w:r>
      <w:r>
        <w:rPr>
          <w:rFonts w:hint="eastAsia" w:asciiTheme="minorEastAsia" w:hAnsiTheme="minorEastAsia" w:eastAsiaTheme="minorEastAsia" w:cstheme="minorEastAsia"/>
          <w:color w:val="auto"/>
          <w:kern w:val="0"/>
          <w:sz w:val="32"/>
          <w:szCs w:val="32"/>
          <w:highlight w:val="none"/>
        </w:rPr>
        <w:t>不再安排现场看样，意向竞买人可自行前往看样。</w:t>
      </w:r>
      <w:r>
        <w:rPr>
          <w:rFonts w:hint="eastAsia" w:asciiTheme="minorEastAsia" w:hAnsiTheme="minorEastAsia" w:eastAsiaTheme="minorEastAsia" w:cstheme="minorEastAsia"/>
          <w:color w:val="auto"/>
          <w:sz w:val="32"/>
          <w:szCs w:val="32"/>
          <w:highlight w:val="none"/>
        </w:rPr>
        <w:t>未看样的竞买人视为对本标的现状的确认，</w:t>
      </w:r>
      <w:r>
        <w:rPr>
          <w:rFonts w:hint="eastAsia" w:asciiTheme="minorEastAsia" w:hAnsiTheme="minorEastAsia" w:eastAsiaTheme="minorEastAsia" w:cstheme="minorEastAsia"/>
          <w:color w:val="auto"/>
          <w:sz w:val="32"/>
          <w:szCs w:val="32"/>
          <w:highlight w:val="none"/>
          <w:lang w:val="en-US" w:eastAsia="zh-Hans"/>
        </w:rPr>
        <w:t>请</w:t>
      </w:r>
      <w:r>
        <w:rPr>
          <w:rFonts w:hint="eastAsia" w:asciiTheme="minorEastAsia" w:hAnsiTheme="minorEastAsia" w:eastAsiaTheme="minorEastAsia" w:cstheme="minorEastAsia"/>
          <w:color w:val="auto"/>
          <w:sz w:val="32"/>
          <w:szCs w:val="32"/>
          <w:highlight w:val="none"/>
        </w:rPr>
        <w:t>慎重决定竞买行为。</w:t>
      </w:r>
      <w:r>
        <w:rPr>
          <w:rFonts w:hint="eastAsia" w:asciiTheme="minorEastAsia" w:hAnsiTheme="minorEastAsia" w:eastAsiaTheme="minorEastAsia" w:cstheme="minorEastAsia"/>
          <w:b/>
          <w:bCs/>
          <w:color w:val="auto"/>
          <w:sz w:val="32"/>
          <w:szCs w:val="32"/>
          <w:highlight w:val="none"/>
          <w:u w:val="single"/>
        </w:rPr>
        <w:t>竞买人一旦作出竞买决定，即表明已完全了解，并接受标的物的现状和一切已知及未知的瑕疵。</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四、竞买人条件</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b/>
          <w:bCs/>
          <w:color w:val="auto"/>
          <w:kern w:val="0"/>
          <w:sz w:val="32"/>
          <w:szCs w:val="32"/>
          <w:highlight w:val="none"/>
          <w:u w:val="single"/>
        </w:rPr>
      </w:pPr>
      <w:r>
        <w:rPr>
          <w:rFonts w:hint="eastAsia" w:asciiTheme="minorEastAsia" w:hAnsiTheme="minorEastAsia" w:eastAsiaTheme="minorEastAsia" w:cstheme="minorEastAsia"/>
          <w:color w:val="auto"/>
          <w:kern w:val="0"/>
          <w:sz w:val="32"/>
          <w:szCs w:val="32"/>
          <w:highlight w:val="none"/>
        </w:rPr>
        <w:t>1.凡具备完全民事行为能力的公民、法人和其他组织均可参加竞买；法律、行政法规、司法解释、政策规定等对买受人资格或者条件有特殊规定的（比如交易限制等），竞买人应当具备规定的资格或者条件。</w:t>
      </w:r>
      <w:r>
        <w:rPr>
          <w:rFonts w:hint="eastAsia" w:asciiTheme="minorEastAsia" w:hAnsiTheme="minorEastAsia" w:eastAsiaTheme="minorEastAsia" w:cstheme="minorEastAsia"/>
          <w:b/>
          <w:bCs/>
          <w:color w:val="auto"/>
          <w:kern w:val="0"/>
          <w:sz w:val="32"/>
          <w:szCs w:val="32"/>
          <w:highlight w:val="none"/>
          <w:u w:val="single"/>
        </w:rPr>
        <w:t>因不符合条件参加竞买的，由竞买人自行承担相应的法律责任。</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480" w:firstLineChars="15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竞买人可委托代理人（具备完全民事行为能力的自然人）进行竞买，但必须在竞买前向管理人递交营业执照、法定代表人及代理人的身份证明、授权委托书，予以备案；竞买成功后，竞买人（法定代表人、其他组织的负责人）须携带委托材料原件与委托代理人一同到管理人处办理交付或权属转移手续。如委托手续不全，竞买活动认定为委托代理人的个人行为。因不符合条件参加竞买的，由竞买人自行承担相应的法律责任。</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五、优先购买权人</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cstheme="minorEastAsia"/>
          <w:color w:val="auto"/>
          <w:kern w:val="0"/>
          <w:sz w:val="32"/>
          <w:szCs w:val="32"/>
          <w:highlight w:val="none"/>
          <w:lang w:eastAsia="zh-CN"/>
        </w:rPr>
      </w:pPr>
      <w:r>
        <w:rPr>
          <w:rFonts w:hint="eastAsia" w:asciiTheme="minorEastAsia" w:hAnsiTheme="minorEastAsia" w:cstheme="minorEastAsia"/>
          <w:color w:val="auto"/>
          <w:kern w:val="0"/>
          <w:sz w:val="32"/>
          <w:szCs w:val="32"/>
          <w:highlight w:val="none"/>
          <w:lang w:val="en-US" w:eastAsia="zh-CN"/>
        </w:rPr>
        <w:t>1.</w:t>
      </w:r>
      <w:r>
        <w:rPr>
          <w:rFonts w:hint="eastAsia" w:asciiTheme="minorEastAsia" w:hAnsiTheme="minorEastAsia" w:eastAsiaTheme="minorEastAsia" w:cstheme="minorEastAsia"/>
          <w:color w:val="auto"/>
          <w:kern w:val="0"/>
          <w:sz w:val="32"/>
          <w:szCs w:val="32"/>
          <w:highlight w:val="none"/>
        </w:rPr>
        <w:t>本标的物</w:t>
      </w:r>
      <w:r>
        <w:rPr>
          <w:rFonts w:hint="eastAsia" w:asciiTheme="minorEastAsia" w:hAnsiTheme="minorEastAsia" w:cstheme="minorEastAsia"/>
          <w:color w:val="auto"/>
          <w:kern w:val="0"/>
          <w:sz w:val="32"/>
          <w:szCs w:val="32"/>
          <w:highlight w:val="none"/>
          <w:lang w:val="en-US" w:eastAsia="zh-CN"/>
        </w:rPr>
        <w:t>暂无</w:t>
      </w:r>
      <w:r>
        <w:rPr>
          <w:rFonts w:hint="eastAsia" w:asciiTheme="minorEastAsia" w:hAnsiTheme="minorEastAsia" w:eastAsiaTheme="minorEastAsia" w:cstheme="minorEastAsia"/>
          <w:color w:val="auto"/>
          <w:kern w:val="0"/>
          <w:sz w:val="32"/>
          <w:szCs w:val="32"/>
          <w:highlight w:val="none"/>
          <w:lang w:val="en-US" w:eastAsia="zh-Hans"/>
        </w:rPr>
        <w:t>已知的</w:t>
      </w:r>
      <w:r>
        <w:rPr>
          <w:rFonts w:hint="eastAsia" w:asciiTheme="minorEastAsia" w:hAnsiTheme="minorEastAsia" w:eastAsiaTheme="minorEastAsia" w:cstheme="minorEastAsia"/>
          <w:color w:val="auto"/>
          <w:kern w:val="0"/>
          <w:sz w:val="32"/>
          <w:szCs w:val="32"/>
          <w:highlight w:val="none"/>
        </w:rPr>
        <w:t>优先购买权人</w:t>
      </w:r>
      <w:r>
        <w:rPr>
          <w:rFonts w:hint="eastAsia" w:asciiTheme="minorEastAsia" w:hAnsiTheme="minorEastAsia" w:cstheme="minorEastAsia"/>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2.优先购买权人参加竞价的，应于</w:t>
      </w:r>
      <w:r>
        <w:rPr>
          <w:rFonts w:hint="eastAsia" w:asciiTheme="minorEastAsia" w:hAnsiTheme="minorEastAsia" w:cstheme="minorEastAsia"/>
          <w:color w:val="auto"/>
          <w:kern w:val="0"/>
          <w:sz w:val="32"/>
          <w:szCs w:val="32"/>
          <w:highlight w:val="none"/>
          <w:lang w:val="en-US" w:eastAsia="zh-CN"/>
        </w:rPr>
        <w:t>竞价活动开始七个工作日前</w:t>
      </w:r>
      <w:r>
        <w:rPr>
          <w:rFonts w:hint="eastAsia" w:asciiTheme="minorEastAsia" w:hAnsiTheme="minorEastAsia" w:eastAsiaTheme="minorEastAsia" w:cstheme="minorEastAsia"/>
          <w:color w:val="auto"/>
          <w:kern w:val="0"/>
          <w:sz w:val="32"/>
          <w:szCs w:val="32"/>
          <w:highlight w:val="none"/>
        </w:rPr>
        <w:t>向管理人提交合法有效的证明，资格经管理人确认并添加至破产强清平台后台系统后才能参与竞价，逾期不提交的，视为放弃对本标的物享有优先购买权。</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3.优先购买权人参与竞价的，以与其他竞买人以相同的价格出价，没有更高出价的，竞价标的由优先购买权人竞得。</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4.顺序不同的优先购买权人申请参与竞价的，管理人应当确认其顺序，赋予不同顺序的优先竞买代码。顺序不同的优先购买权人以相同价格出价的，竞价标的由顺序在先的优先购买权人竞得。顺序相同的优先购买权人以相同价格出价的，竞价标的由出价在先的优先购买权人竞得。</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六、拍卖方式</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本次拍卖采取有保留价的增价拍卖方式，起拍价即为保留价，至少一人报名且出价不低于起拍价，方可成交。</w:t>
      </w:r>
      <w:r>
        <w:rPr>
          <w:rFonts w:hint="eastAsia" w:asciiTheme="minorEastAsia" w:hAnsiTheme="minorEastAsia" w:eastAsiaTheme="minorEastAsia" w:cstheme="minorEastAsia"/>
          <w:color w:val="auto"/>
          <w:sz w:val="32"/>
          <w:szCs w:val="32"/>
          <w:highlight w:val="none"/>
        </w:rPr>
        <w:t>竞买人以低于起拍价出价的无效。</w:t>
      </w:r>
      <w:r>
        <w:rPr>
          <w:rFonts w:hint="eastAsia" w:asciiTheme="minorEastAsia" w:hAnsiTheme="minorEastAsia" w:eastAsiaTheme="minorEastAsia" w:cstheme="minorEastAsia"/>
          <w:color w:val="auto"/>
          <w:kern w:val="0"/>
          <w:sz w:val="32"/>
          <w:szCs w:val="32"/>
          <w:highlight w:val="none"/>
        </w:rPr>
        <w:t>无人报名或出价的，竞价会流拍。</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left="640" w:right="0" w:rightChars="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b/>
          <w:color w:val="auto"/>
          <w:kern w:val="0"/>
          <w:sz w:val="32"/>
          <w:szCs w:val="32"/>
          <w:highlight w:val="none"/>
        </w:rPr>
        <w:t>七、拍卖延时</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本次拍卖活动设置延时出价功能，在拍卖活动结束前，每最后5分钟如果有竞买人出价，</w:t>
      </w:r>
      <w:r>
        <w:rPr>
          <w:rFonts w:hint="eastAsia" w:asciiTheme="minorEastAsia" w:hAnsiTheme="minorEastAsia" w:eastAsiaTheme="minorEastAsia" w:cstheme="minorEastAsia"/>
          <w:color w:val="auto"/>
          <w:kern w:val="0"/>
          <w:sz w:val="32"/>
          <w:szCs w:val="32"/>
          <w:highlight w:val="none"/>
          <w:lang w:val="en-US" w:eastAsia="zh-Hans"/>
        </w:rPr>
        <w:t>拍卖</w:t>
      </w:r>
      <w:r>
        <w:rPr>
          <w:rFonts w:hint="eastAsia" w:asciiTheme="minorEastAsia" w:hAnsiTheme="minorEastAsia" w:eastAsiaTheme="minorEastAsia" w:cstheme="minorEastAsia"/>
          <w:b/>
          <w:bCs/>
          <w:color w:val="auto"/>
          <w:kern w:val="0"/>
          <w:sz w:val="32"/>
          <w:szCs w:val="32"/>
          <w:highlight w:val="none"/>
        </w:rPr>
        <w:t>将自动延迟5分钟</w:t>
      </w:r>
      <w:r>
        <w:rPr>
          <w:rFonts w:hint="eastAsia" w:asciiTheme="minorEastAsia" w:hAnsiTheme="minorEastAsia" w:eastAsiaTheme="minorEastAsia" w:cstheme="minorEastAsia"/>
          <w:color w:val="auto"/>
          <w:kern w:val="0"/>
          <w:sz w:val="32"/>
          <w:szCs w:val="32"/>
          <w:highlight w:val="none"/>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八、</w:t>
      </w:r>
      <w:r>
        <w:rPr>
          <w:rFonts w:hint="eastAsia" w:asciiTheme="minorEastAsia" w:hAnsiTheme="minorEastAsia" w:cstheme="minorEastAsia"/>
          <w:b/>
          <w:color w:val="auto"/>
          <w:kern w:val="0"/>
          <w:sz w:val="32"/>
          <w:szCs w:val="32"/>
          <w:highlight w:val="none"/>
          <w:lang w:val="en-US" w:eastAsia="zh-Hans"/>
        </w:rPr>
        <w:t>过户</w:t>
      </w:r>
      <w:r>
        <w:rPr>
          <w:rFonts w:hint="eastAsia" w:asciiTheme="minorEastAsia" w:hAnsiTheme="minorEastAsia" w:eastAsiaTheme="minorEastAsia" w:cstheme="minorEastAsia"/>
          <w:b/>
          <w:color w:val="auto"/>
          <w:kern w:val="0"/>
          <w:sz w:val="32"/>
          <w:szCs w:val="32"/>
          <w:highlight w:val="none"/>
        </w:rPr>
        <w:t>税费及其他费用承担</w:t>
      </w:r>
      <w:r>
        <w:rPr>
          <w:rFonts w:hint="eastAsia" w:asciiTheme="minorEastAsia" w:hAnsiTheme="minorEastAsia" w:eastAsiaTheme="minorEastAsia" w:cstheme="minorEastAsia"/>
          <w:b/>
          <w:color w:val="auto"/>
          <w:kern w:val="0"/>
          <w:sz w:val="32"/>
          <w:szCs w:val="32"/>
          <w:highlight w:val="none"/>
          <w:lang w:val="en-US" w:eastAsia="zh-Hans"/>
        </w:rPr>
        <w:t>及缴纳</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bCs/>
          <w:color w:val="auto"/>
          <w:kern w:val="0"/>
          <w:sz w:val="32"/>
          <w:szCs w:val="32"/>
          <w:highlight w:val="none"/>
          <w:u w:val="single"/>
        </w:rPr>
      </w:pPr>
      <w:r>
        <w:rPr>
          <w:rFonts w:hint="eastAsia" w:asciiTheme="minorEastAsia" w:hAnsiTheme="minorEastAsia" w:eastAsiaTheme="minorEastAsia" w:cstheme="minorEastAsia"/>
          <w:b/>
          <w:bCs/>
          <w:color w:val="auto"/>
          <w:kern w:val="0"/>
          <w:sz w:val="32"/>
          <w:szCs w:val="32"/>
          <w:highlight w:val="none"/>
          <w:u w:val="single"/>
        </w:rPr>
        <w:t>1</w:t>
      </w:r>
      <w:r>
        <w:rPr>
          <w:rFonts w:hint="eastAsia" w:asciiTheme="minorEastAsia" w:hAnsiTheme="minorEastAsia" w:eastAsiaTheme="minorEastAsia" w:cstheme="minorEastAsia"/>
          <w:b/>
          <w:bCs/>
          <w:color w:val="auto"/>
          <w:kern w:val="0"/>
          <w:sz w:val="32"/>
          <w:szCs w:val="32"/>
          <w:highlight w:val="none"/>
          <w:u w:val="single"/>
          <w:lang w:val="en-US" w:eastAsia="zh-Hans"/>
        </w:rPr>
        <w:t>.</w:t>
      </w:r>
      <w:r>
        <w:rPr>
          <w:rFonts w:hint="eastAsia" w:asciiTheme="minorEastAsia" w:hAnsiTheme="minorEastAsia" w:eastAsiaTheme="minorEastAsia" w:cstheme="minorEastAsia"/>
          <w:b/>
          <w:bCs/>
          <w:color w:val="auto"/>
          <w:kern w:val="0"/>
          <w:sz w:val="32"/>
          <w:szCs w:val="32"/>
          <w:highlight w:val="none"/>
          <w:u w:val="single"/>
        </w:rPr>
        <w:t>标的物转让</w:t>
      </w:r>
      <w:r>
        <w:rPr>
          <w:rFonts w:hint="eastAsia" w:asciiTheme="minorEastAsia" w:hAnsiTheme="minorEastAsia" w:eastAsiaTheme="minorEastAsia" w:cstheme="minorEastAsia"/>
          <w:b/>
          <w:bCs/>
          <w:color w:val="auto"/>
          <w:kern w:val="0"/>
          <w:sz w:val="32"/>
          <w:szCs w:val="32"/>
          <w:highlight w:val="none"/>
          <w:u w:val="single"/>
          <w:lang w:val="en-US" w:eastAsia="zh-Hans"/>
        </w:rPr>
        <w:t>过户</w:t>
      </w:r>
      <w:r>
        <w:rPr>
          <w:rFonts w:hint="eastAsia" w:asciiTheme="minorEastAsia" w:hAnsiTheme="minorEastAsia" w:eastAsiaTheme="minorEastAsia" w:cstheme="minorEastAsia"/>
          <w:b/>
          <w:bCs/>
          <w:color w:val="auto"/>
          <w:kern w:val="0"/>
          <w:sz w:val="32"/>
          <w:szCs w:val="32"/>
          <w:highlight w:val="none"/>
          <w:u w:val="single"/>
        </w:rPr>
        <w:t>登记</w:t>
      </w:r>
      <w:r>
        <w:rPr>
          <w:rFonts w:hint="eastAsia" w:asciiTheme="minorEastAsia" w:hAnsiTheme="minorEastAsia" w:eastAsiaTheme="minorEastAsia" w:cstheme="minorEastAsia"/>
          <w:b/>
          <w:bCs/>
          <w:color w:val="auto"/>
          <w:kern w:val="0"/>
          <w:sz w:val="32"/>
          <w:szCs w:val="32"/>
          <w:highlight w:val="none"/>
          <w:u w:val="single"/>
          <w:lang w:val="en-US" w:eastAsia="zh-Hans"/>
        </w:rPr>
        <w:t>以及项目</w:t>
      </w:r>
      <w:r>
        <w:rPr>
          <w:rFonts w:hint="eastAsia" w:asciiTheme="minorEastAsia" w:hAnsiTheme="minorEastAsia" w:cstheme="minorEastAsia"/>
          <w:b/>
          <w:bCs/>
          <w:color w:val="auto"/>
          <w:kern w:val="0"/>
          <w:sz w:val="32"/>
          <w:szCs w:val="32"/>
          <w:highlight w:val="none"/>
          <w:u w:val="single"/>
          <w:lang w:val="en-US" w:eastAsia="zh-CN"/>
        </w:rPr>
        <w:t>建设</w:t>
      </w:r>
      <w:r>
        <w:rPr>
          <w:rFonts w:hint="eastAsia" w:asciiTheme="minorEastAsia" w:hAnsiTheme="minorEastAsia" w:eastAsiaTheme="minorEastAsia" w:cstheme="minorEastAsia"/>
          <w:b/>
          <w:bCs/>
          <w:color w:val="auto"/>
          <w:kern w:val="0"/>
          <w:sz w:val="32"/>
          <w:szCs w:val="32"/>
          <w:highlight w:val="none"/>
          <w:u w:val="single"/>
          <w:lang w:val="en-US" w:eastAsia="zh-Hans"/>
        </w:rPr>
        <w:t>等相关手续</w:t>
      </w:r>
      <w:r>
        <w:rPr>
          <w:rFonts w:hint="eastAsia" w:asciiTheme="minorEastAsia" w:hAnsiTheme="minorEastAsia" w:eastAsiaTheme="minorEastAsia" w:cstheme="minorEastAsia"/>
          <w:b/>
          <w:bCs/>
          <w:color w:val="auto"/>
          <w:kern w:val="0"/>
          <w:sz w:val="32"/>
          <w:szCs w:val="32"/>
          <w:highlight w:val="none"/>
          <w:u w:val="single"/>
          <w:lang w:eastAsia="zh-Hans"/>
        </w:rPr>
        <w:t>，</w:t>
      </w:r>
      <w:r>
        <w:rPr>
          <w:rFonts w:hint="eastAsia" w:asciiTheme="minorEastAsia" w:hAnsiTheme="minorEastAsia" w:eastAsiaTheme="minorEastAsia" w:cstheme="minorEastAsia"/>
          <w:b/>
          <w:bCs/>
          <w:color w:val="auto"/>
          <w:kern w:val="0"/>
          <w:sz w:val="32"/>
          <w:szCs w:val="32"/>
          <w:highlight w:val="none"/>
          <w:u w:val="single"/>
        </w:rPr>
        <w:t>由买受人自行办理，能否办理</w:t>
      </w:r>
      <w:r>
        <w:rPr>
          <w:rFonts w:hint="eastAsia" w:asciiTheme="minorEastAsia" w:hAnsiTheme="minorEastAsia" w:eastAsiaTheme="minorEastAsia" w:cstheme="minorEastAsia"/>
          <w:b/>
          <w:bCs/>
          <w:color w:val="auto"/>
          <w:kern w:val="0"/>
          <w:sz w:val="32"/>
          <w:szCs w:val="32"/>
          <w:highlight w:val="none"/>
          <w:u w:val="single"/>
          <w:lang w:val="en-US" w:eastAsia="zh-Hans"/>
        </w:rPr>
        <w:t>相关</w:t>
      </w:r>
      <w:r>
        <w:rPr>
          <w:rFonts w:hint="eastAsia" w:asciiTheme="minorEastAsia" w:hAnsiTheme="minorEastAsia" w:eastAsiaTheme="minorEastAsia" w:cstheme="minorEastAsia"/>
          <w:b/>
          <w:bCs/>
          <w:color w:val="auto"/>
          <w:kern w:val="0"/>
          <w:sz w:val="32"/>
          <w:szCs w:val="32"/>
          <w:highlight w:val="none"/>
          <w:u w:val="single"/>
        </w:rPr>
        <w:t>手续、是否符合条件以及办理</w:t>
      </w:r>
      <w:r>
        <w:rPr>
          <w:rFonts w:hint="eastAsia" w:asciiTheme="minorEastAsia" w:hAnsiTheme="minorEastAsia" w:eastAsiaTheme="minorEastAsia" w:cstheme="minorEastAsia"/>
          <w:b/>
          <w:bCs/>
          <w:color w:val="auto"/>
          <w:kern w:val="0"/>
          <w:sz w:val="32"/>
          <w:szCs w:val="32"/>
          <w:highlight w:val="none"/>
          <w:u w:val="single"/>
          <w:lang w:val="en-US" w:eastAsia="zh-Hans"/>
        </w:rPr>
        <w:t>相关</w:t>
      </w:r>
      <w:r>
        <w:rPr>
          <w:rFonts w:hint="eastAsia" w:asciiTheme="minorEastAsia" w:hAnsiTheme="minorEastAsia" w:eastAsiaTheme="minorEastAsia" w:cstheme="minorEastAsia"/>
          <w:b/>
          <w:bCs/>
          <w:color w:val="auto"/>
          <w:kern w:val="0"/>
          <w:sz w:val="32"/>
          <w:szCs w:val="32"/>
          <w:highlight w:val="none"/>
          <w:u w:val="single"/>
        </w:rPr>
        <w:t>手续需要的时间，请竞买人自行向相关职能部门</w:t>
      </w:r>
      <w:r>
        <w:rPr>
          <w:rFonts w:hint="eastAsia" w:asciiTheme="minorEastAsia" w:hAnsiTheme="minorEastAsia" w:cstheme="minorEastAsia"/>
          <w:b/>
          <w:bCs/>
          <w:color w:val="auto"/>
          <w:kern w:val="0"/>
          <w:sz w:val="32"/>
          <w:szCs w:val="32"/>
          <w:highlight w:val="none"/>
          <w:u w:val="single"/>
          <w:lang w:val="en-US" w:eastAsia="zh-Hans"/>
        </w:rPr>
        <w:t>咨询</w:t>
      </w:r>
      <w:r>
        <w:rPr>
          <w:rFonts w:hint="eastAsia" w:asciiTheme="minorEastAsia" w:hAnsiTheme="minorEastAsia" w:eastAsiaTheme="minorEastAsia" w:cstheme="minorEastAsia"/>
          <w:b/>
          <w:bCs/>
          <w:color w:val="auto"/>
          <w:kern w:val="0"/>
          <w:sz w:val="32"/>
          <w:szCs w:val="32"/>
          <w:highlight w:val="none"/>
          <w:u w:val="single"/>
        </w:rPr>
        <w:t>确认；管理人可以给予一切必要的协助，但管理人不承担任何责任。买受人在竞买前应向所涉税务</w:t>
      </w:r>
      <w:r>
        <w:rPr>
          <w:rFonts w:hint="eastAsia" w:asciiTheme="minorEastAsia" w:hAnsiTheme="minorEastAsia" w:eastAsiaTheme="minorEastAsia" w:cstheme="minorEastAsia"/>
          <w:b/>
          <w:bCs/>
          <w:color w:val="auto"/>
          <w:kern w:val="0"/>
          <w:sz w:val="32"/>
          <w:szCs w:val="32"/>
          <w:highlight w:val="none"/>
          <w:u w:val="single"/>
          <w:lang w:val="en-US" w:eastAsia="zh-Hans"/>
        </w:rPr>
        <w:t>机关以及其他所涉项目</w:t>
      </w:r>
      <w:r>
        <w:rPr>
          <w:rFonts w:hint="eastAsia" w:asciiTheme="minorEastAsia" w:hAnsiTheme="minorEastAsia" w:cstheme="minorEastAsia"/>
          <w:b/>
          <w:bCs/>
          <w:color w:val="auto"/>
          <w:kern w:val="0"/>
          <w:sz w:val="32"/>
          <w:szCs w:val="32"/>
          <w:highlight w:val="none"/>
          <w:u w:val="single"/>
          <w:lang w:val="en-US" w:eastAsia="zh-Hans"/>
        </w:rPr>
        <w:t>主管</w:t>
      </w:r>
      <w:r>
        <w:rPr>
          <w:rFonts w:hint="eastAsia" w:asciiTheme="minorEastAsia" w:hAnsiTheme="minorEastAsia" w:eastAsiaTheme="minorEastAsia" w:cstheme="minorEastAsia"/>
          <w:b/>
          <w:bCs/>
          <w:color w:val="auto"/>
          <w:kern w:val="0"/>
          <w:sz w:val="32"/>
          <w:szCs w:val="32"/>
          <w:highlight w:val="none"/>
          <w:u w:val="single"/>
        </w:rPr>
        <w:t>部门确认成交后应缴纳的税费标准</w:t>
      </w:r>
      <w:r>
        <w:rPr>
          <w:rFonts w:hint="eastAsia" w:asciiTheme="minorEastAsia" w:hAnsiTheme="minorEastAsia" w:eastAsiaTheme="minorEastAsia" w:cstheme="minorEastAsia"/>
          <w:b/>
          <w:bCs/>
          <w:color w:val="auto"/>
          <w:kern w:val="0"/>
          <w:sz w:val="32"/>
          <w:szCs w:val="32"/>
          <w:highlight w:val="none"/>
          <w:u w:val="single"/>
          <w:lang w:val="en-US" w:eastAsia="zh-Hans"/>
        </w:rPr>
        <w:t>以及需要办理的相关手续</w:t>
      </w:r>
      <w:r>
        <w:rPr>
          <w:rFonts w:hint="eastAsia" w:asciiTheme="minorEastAsia" w:hAnsiTheme="minorEastAsia" w:eastAsiaTheme="minorEastAsia" w:cstheme="minorEastAsia"/>
          <w:b/>
          <w:bCs/>
          <w:color w:val="auto"/>
          <w:kern w:val="0"/>
          <w:sz w:val="32"/>
          <w:szCs w:val="32"/>
          <w:highlight w:val="none"/>
          <w:u w:val="single"/>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b/>
          <w:bCs/>
          <w:color w:val="auto"/>
          <w:sz w:val="32"/>
          <w:szCs w:val="32"/>
          <w:highlight w:val="none"/>
          <w:u w:val="single"/>
        </w:rPr>
      </w:pPr>
      <w:r>
        <w:rPr>
          <w:rFonts w:hint="eastAsia" w:asciiTheme="minorEastAsia" w:hAnsiTheme="minorEastAsia" w:eastAsiaTheme="minorEastAsia" w:cstheme="minorEastAsia"/>
          <w:color w:val="auto"/>
          <w:kern w:val="0"/>
          <w:sz w:val="32"/>
          <w:szCs w:val="32"/>
          <w:highlight w:val="none"/>
          <w:u w:val="single"/>
        </w:rPr>
        <w:t>2.</w:t>
      </w:r>
      <w:r>
        <w:rPr>
          <w:rFonts w:hint="eastAsia" w:asciiTheme="minorEastAsia" w:hAnsiTheme="minorEastAsia" w:cstheme="minorEastAsia"/>
          <w:b/>
          <w:bCs/>
          <w:color w:val="auto"/>
          <w:kern w:val="0"/>
          <w:sz w:val="32"/>
          <w:szCs w:val="32"/>
          <w:highlight w:val="none"/>
          <w:u w:val="single"/>
          <w:lang w:val="en-US" w:eastAsia="zh-CN"/>
        </w:rPr>
        <w:t>本次拍卖所涉及的买卖双方交易环节的一切税、费（包括但不限于：所得税、营业税、增值税、土地增值税、契税、印花税、过户手续费、权证费、城市维护建设和教育附加费、出让金以及房产及土地交易中规定缴纳的各种费用）均由买受人承担。</w:t>
      </w:r>
      <w:r>
        <w:rPr>
          <w:rFonts w:hint="eastAsia" w:asciiTheme="minorEastAsia" w:hAnsiTheme="minorEastAsia" w:eastAsiaTheme="minorEastAsia" w:cstheme="minorEastAsia"/>
          <w:b/>
          <w:bCs/>
          <w:color w:val="auto"/>
          <w:kern w:val="0"/>
          <w:sz w:val="32"/>
          <w:szCs w:val="32"/>
          <w:highlight w:val="none"/>
          <w:u w:val="single"/>
          <w:lang w:val="en-US" w:eastAsia="zh-Hans"/>
        </w:rPr>
        <w:t>本拍卖公告明确列示的税费按照本公告列示内容确定承担主体</w:t>
      </w:r>
      <w:r>
        <w:rPr>
          <w:rFonts w:hint="eastAsia" w:asciiTheme="minorEastAsia" w:hAnsiTheme="minorEastAsia" w:cstheme="minorEastAsia"/>
          <w:b/>
          <w:bCs/>
          <w:color w:val="auto"/>
          <w:kern w:val="0"/>
          <w:sz w:val="32"/>
          <w:szCs w:val="32"/>
          <w:highlight w:val="none"/>
          <w:u w:val="single"/>
          <w:lang w:val="en-US" w:eastAsia="zh-CN"/>
        </w:rPr>
        <w:t>，</w:t>
      </w:r>
      <w:r>
        <w:rPr>
          <w:rFonts w:hint="eastAsia" w:asciiTheme="minorEastAsia" w:hAnsiTheme="minorEastAsia" w:eastAsiaTheme="minorEastAsia" w:cstheme="minorEastAsia"/>
          <w:b/>
          <w:bCs/>
          <w:color w:val="auto"/>
          <w:kern w:val="0"/>
          <w:sz w:val="32"/>
          <w:szCs w:val="32"/>
          <w:highlight w:val="none"/>
          <w:u w:val="single"/>
        </w:rPr>
        <w:t>未明确缴费义务人的费用由买受人自行</w:t>
      </w:r>
      <w:r>
        <w:rPr>
          <w:rFonts w:hint="eastAsia" w:asciiTheme="minorEastAsia" w:hAnsiTheme="minorEastAsia" w:cstheme="minorEastAsia"/>
          <w:b/>
          <w:bCs/>
          <w:color w:val="auto"/>
          <w:kern w:val="0"/>
          <w:sz w:val="32"/>
          <w:szCs w:val="32"/>
          <w:highlight w:val="none"/>
          <w:u w:val="single"/>
          <w:lang w:val="en-US" w:eastAsia="zh-CN"/>
        </w:rPr>
        <w:t>承担</w:t>
      </w:r>
      <w:r>
        <w:rPr>
          <w:rFonts w:hint="eastAsia" w:asciiTheme="minorEastAsia" w:hAnsiTheme="minorEastAsia" w:eastAsiaTheme="minorEastAsia" w:cstheme="minorEastAsia"/>
          <w:b/>
          <w:bCs/>
          <w:color w:val="auto"/>
          <w:kern w:val="0"/>
          <w:sz w:val="32"/>
          <w:szCs w:val="32"/>
          <w:highlight w:val="none"/>
          <w:u w:val="single"/>
        </w:rPr>
        <w:t>。</w:t>
      </w:r>
      <w:r>
        <w:rPr>
          <w:rFonts w:hint="eastAsia" w:asciiTheme="minorEastAsia" w:hAnsiTheme="minorEastAsia" w:eastAsiaTheme="minorEastAsia" w:cstheme="minorEastAsia"/>
          <w:b/>
          <w:bCs/>
          <w:color w:val="auto"/>
          <w:sz w:val="32"/>
          <w:szCs w:val="32"/>
          <w:highlight w:val="none"/>
          <w:u w:val="single"/>
        </w:rPr>
        <w:t>买受人在承担后不得据此主张竞价无效或向管理人、</w:t>
      </w:r>
      <w:r>
        <w:rPr>
          <w:rFonts w:hint="eastAsia" w:asciiTheme="minorEastAsia" w:hAnsiTheme="minorEastAsia" w:eastAsiaTheme="minorEastAsia" w:cstheme="minorEastAsia"/>
          <w:b/>
          <w:bCs/>
          <w:color w:val="auto"/>
          <w:sz w:val="32"/>
          <w:szCs w:val="32"/>
          <w:highlight w:val="none"/>
          <w:u w:val="single"/>
          <w:lang w:val="en-US" w:eastAsia="zh-Hans"/>
        </w:rPr>
        <w:t>拍卖服务机构</w:t>
      </w:r>
      <w:r>
        <w:rPr>
          <w:rFonts w:hint="eastAsia" w:asciiTheme="minorEastAsia" w:hAnsiTheme="minorEastAsia" w:eastAsiaTheme="minorEastAsia" w:cstheme="minorEastAsia"/>
          <w:b/>
          <w:bCs/>
          <w:color w:val="auto"/>
          <w:sz w:val="32"/>
          <w:szCs w:val="32"/>
          <w:highlight w:val="none"/>
          <w:u w:val="single"/>
        </w:rPr>
        <w:t>索偿。</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bCs/>
          <w:color w:val="auto"/>
          <w:kern w:val="0"/>
          <w:sz w:val="32"/>
          <w:szCs w:val="32"/>
          <w:highlight w:val="none"/>
          <w:u w:val="single"/>
        </w:rPr>
      </w:pPr>
      <w:r>
        <w:rPr>
          <w:rFonts w:hint="eastAsia" w:asciiTheme="minorEastAsia" w:hAnsiTheme="minorEastAsia" w:cstheme="minorEastAsia"/>
          <w:b/>
          <w:bCs/>
          <w:color w:val="auto"/>
          <w:kern w:val="0"/>
          <w:sz w:val="32"/>
          <w:szCs w:val="32"/>
          <w:highlight w:val="none"/>
          <w:u w:val="single"/>
          <w:lang w:val="en-US" w:eastAsia="zh-CN"/>
        </w:rPr>
        <w:t>3.</w:t>
      </w:r>
      <w:r>
        <w:rPr>
          <w:rFonts w:hint="eastAsia" w:asciiTheme="minorEastAsia" w:hAnsiTheme="minorEastAsia" w:eastAsiaTheme="minorEastAsia" w:cstheme="minorEastAsia"/>
          <w:b/>
          <w:bCs/>
          <w:color w:val="auto"/>
          <w:kern w:val="0"/>
          <w:sz w:val="32"/>
          <w:szCs w:val="32"/>
          <w:highlight w:val="none"/>
          <w:u w:val="single"/>
          <w:lang w:val="en-US" w:eastAsia="zh-Hans"/>
        </w:rPr>
        <w:t>明示需要买受人另外负责承担或缴纳如下费用</w:t>
      </w:r>
      <w:r>
        <w:rPr>
          <w:rFonts w:hint="eastAsia" w:asciiTheme="minorEastAsia" w:hAnsiTheme="minorEastAsia" w:eastAsiaTheme="minorEastAsia" w:cstheme="minorEastAsia"/>
          <w:b/>
          <w:bCs/>
          <w:color w:val="auto"/>
          <w:kern w:val="0"/>
          <w:sz w:val="32"/>
          <w:szCs w:val="32"/>
          <w:highlight w:val="none"/>
          <w:u w:val="single"/>
          <w:lang w:eastAsia="zh-Hans"/>
        </w:rPr>
        <w:t>：</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default" w:asciiTheme="minorEastAsia" w:hAnsiTheme="minorEastAsia" w:cstheme="minorEastAsia"/>
          <w:b/>
          <w:bCs/>
          <w:color w:val="auto"/>
          <w:sz w:val="32"/>
          <w:szCs w:val="32"/>
          <w:highlight w:val="none"/>
          <w:u w:val="single"/>
          <w:lang w:val="en-US" w:eastAsia="zh-CN"/>
        </w:rPr>
      </w:pPr>
      <w:r>
        <w:rPr>
          <w:rFonts w:hint="eastAsia" w:asciiTheme="minorEastAsia" w:hAnsiTheme="minorEastAsia" w:eastAsiaTheme="minorEastAsia" w:cstheme="minorEastAsia"/>
          <w:b/>
          <w:bCs/>
          <w:color w:val="auto"/>
          <w:sz w:val="32"/>
          <w:szCs w:val="32"/>
          <w:highlight w:val="none"/>
          <w:u w:val="single"/>
          <w:lang w:eastAsia="zh-Hans"/>
        </w:rPr>
        <w:t>（1）</w:t>
      </w:r>
      <w:r>
        <w:rPr>
          <w:rFonts w:hint="eastAsia" w:asciiTheme="minorEastAsia" w:hAnsiTheme="minorEastAsia" w:cstheme="minorEastAsia"/>
          <w:b/>
          <w:bCs/>
          <w:color w:val="auto"/>
          <w:sz w:val="32"/>
          <w:szCs w:val="32"/>
          <w:highlight w:val="none"/>
          <w:u w:val="single"/>
          <w:lang w:val="en-US" w:eastAsia="zh-CN"/>
        </w:rPr>
        <w:t>标的</w:t>
      </w:r>
      <w:r>
        <w:rPr>
          <w:rFonts w:hint="default" w:asciiTheme="minorEastAsia" w:hAnsiTheme="minorEastAsia" w:cstheme="minorEastAsia"/>
          <w:b/>
          <w:bCs/>
          <w:color w:val="auto"/>
          <w:sz w:val="32"/>
          <w:szCs w:val="32"/>
          <w:highlight w:val="none"/>
          <w:u w:val="single"/>
          <w:lang w:val="en-US" w:eastAsia="zh-CN"/>
        </w:rPr>
        <w:t>宗地取消证载限制条件</w:t>
      </w:r>
      <w:r>
        <w:rPr>
          <w:rFonts w:hint="eastAsia" w:asciiTheme="minorEastAsia" w:hAnsiTheme="minorEastAsia" w:cstheme="minorEastAsia"/>
          <w:b/>
          <w:bCs/>
          <w:color w:val="auto"/>
          <w:sz w:val="32"/>
          <w:szCs w:val="32"/>
          <w:highlight w:val="none"/>
          <w:u w:val="single"/>
          <w:lang w:val="en-US" w:eastAsia="zh-CN"/>
        </w:rPr>
        <w:t>需</w:t>
      </w:r>
      <w:r>
        <w:rPr>
          <w:rFonts w:hint="default" w:asciiTheme="minorEastAsia" w:hAnsiTheme="minorEastAsia" w:cstheme="minorEastAsia"/>
          <w:b/>
          <w:bCs/>
          <w:color w:val="auto"/>
          <w:sz w:val="32"/>
          <w:szCs w:val="32"/>
          <w:highlight w:val="none"/>
          <w:u w:val="single"/>
          <w:lang w:val="en-US" w:eastAsia="zh-CN"/>
        </w:rPr>
        <w:t>补交</w:t>
      </w:r>
      <w:r>
        <w:rPr>
          <w:rFonts w:hint="eastAsia" w:asciiTheme="minorEastAsia" w:hAnsiTheme="minorEastAsia" w:cstheme="minorEastAsia"/>
          <w:b/>
          <w:bCs/>
          <w:color w:val="auto"/>
          <w:sz w:val="32"/>
          <w:szCs w:val="32"/>
          <w:highlight w:val="none"/>
          <w:u w:val="single"/>
          <w:lang w:val="en-US" w:eastAsia="zh-CN"/>
        </w:rPr>
        <w:t>的</w:t>
      </w:r>
      <w:r>
        <w:rPr>
          <w:rFonts w:hint="default" w:asciiTheme="minorEastAsia" w:hAnsiTheme="minorEastAsia" w:cstheme="minorEastAsia"/>
          <w:b/>
          <w:bCs/>
          <w:color w:val="auto"/>
          <w:sz w:val="32"/>
          <w:szCs w:val="32"/>
          <w:highlight w:val="none"/>
          <w:u w:val="single"/>
          <w:lang w:val="en-US" w:eastAsia="zh-CN"/>
        </w:rPr>
        <w:t>土地出让金</w:t>
      </w:r>
      <w:r>
        <w:rPr>
          <w:rFonts w:hint="eastAsia" w:asciiTheme="minorEastAsia" w:hAnsiTheme="minorEastAsia" w:cstheme="minorEastAsia"/>
          <w:b/>
          <w:bCs/>
          <w:color w:val="auto"/>
          <w:sz w:val="32"/>
          <w:szCs w:val="32"/>
          <w:highlight w:val="none"/>
          <w:u w:val="single"/>
          <w:lang w:val="en-US" w:eastAsia="zh-CN"/>
        </w:rPr>
        <w:t>由买受人自行承担并缴纳。</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eastAsia"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b/>
          <w:bCs/>
          <w:color w:val="auto"/>
          <w:sz w:val="32"/>
          <w:szCs w:val="32"/>
          <w:highlight w:val="none"/>
          <w:u w:val="single"/>
          <w:lang w:val="en-US" w:eastAsia="zh-CN"/>
        </w:rPr>
        <w:t>（2）需要归还的标的</w:t>
      </w:r>
      <w:r>
        <w:rPr>
          <w:rFonts w:hint="default" w:asciiTheme="minorEastAsia" w:hAnsiTheme="minorEastAsia" w:cstheme="minorEastAsia"/>
          <w:b/>
          <w:bCs/>
          <w:color w:val="auto"/>
          <w:sz w:val="32"/>
          <w:szCs w:val="32"/>
          <w:highlight w:val="none"/>
          <w:u w:val="single"/>
          <w:lang w:val="en-US" w:eastAsia="zh-CN"/>
        </w:rPr>
        <w:t>宗地享受的土地优惠政策、税收政策及财政优惠政策</w:t>
      </w:r>
      <w:r>
        <w:rPr>
          <w:rFonts w:hint="eastAsia" w:asciiTheme="minorEastAsia" w:hAnsiTheme="minorEastAsia" w:cstheme="minorEastAsia"/>
          <w:b/>
          <w:bCs/>
          <w:color w:val="auto"/>
          <w:sz w:val="32"/>
          <w:szCs w:val="32"/>
          <w:highlight w:val="none"/>
          <w:u w:val="single"/>
          <w:lang w:val="en-US" w:eastAsia="zh-CN"/>
        </w:rPr>
        <w:t>等由买受人自行承担并缴纳。</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default"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b/>
          <w:bCs/>
          <w:color w:val="auto"/>
          <w:sz w:val="32"/>
          <w:szCs w:val="32"/>
          <w:highlight w:val="none"/>
          <w:u w:val="single"/>
          <w:lang w:val="en-US" w:eastAsia="zh-CN"/>
        </w:rPr>
        <w:t>（3）违反《国有建设用地使用权出让合同》产生的违约金等由买受人承担。</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eastAsia"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b/>
          <w:bCs/>
          <w:color w:val="auto"/>
          <w:sz w:val="32"/>
          <w:szCs w:val="32"/>
          <w:highlight w:val="none"/>
          <w:u w:val="single"/>
          <w:lang w:val="en-US" w:eastAsia="zh-CN"/>
        </w:rPr>
        <w:t>（4）法律法规未明确规定的税费及费用，由买受人承担。</w:t>
      </w:r>
    </w:p>
    <w:p>
      <w:pPr>
        <w:keepNext w:val="0"/>
        <w:keepLines w:val="0"/>
        <w:pageBreakBefore w:val="0"/>
        <w:numPr>
          <w:ilvl w:val="-1"/>
          <w:numId w:val="0"/>
        </w:numPr>
        <w:kinsoku/>
        <w:wordWrap/>
        <w:overflowPunct/>
        <w:topLinePunct w:val="0"/>
        <w:autoSpaceDE/>
        <w:autoSpaceDN/>
        <w:bidi w:val="0"/>
        <w:adjustRightInd w:val="0"/>
        <w:snapToGrid w:val="0"/>
        <w:spacing w:before="313" w:beforeLines="100" w:after="313" w:afterLines="100" w:line="440" w:lineRule="exact"/>
        <w:ind w:left="0" w:right="0" w:rightChars="0" w:firstLine="641" w:firstLineChars="200"/>
        <w:textAlignment w:val="auto"/>
        <w:outlineLvl w:val="9"/>
        <w:rPr>
          <w:rFonts w:hint="eastAsia"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b/>
          <w:bCs/>
          <w:color w:val="auto"/>
          <w:sz w:val="32"/>
          <w:szCs w:val="32"/>
          <w:highlight w:val="none"/>
          <w:u w:val="single"/>
          <w:lang w:val="en-US" w:eastAsia="zh-CN"/>
        </w:rPr>
        <w:t>（5）其他未知的费用，由买受人承担。</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left="640" w:right="0" w:rightChars="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九、保证金和余款支付</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1</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拍卖竞价前将通过破产强清平台系统在竞买人支付宝账户内锁定相应资金作为应缴的保证金，拍卖结束后未能竞得者锁定的保证金自动解锁，锁定期间不计利息。</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拍卖成交后，买受人交纳的保证金可以充抵价款，本标的物买受人原锁定的保证金将在买受人支付软件服务费以后的24小时以内自动转入本管理人指定账户。</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拍卖余款请在拍卖成交之日起5个自然日内汇款至管理人指定账户（户名：</w:t>
      </w:r>
      <w:r>
        <w:rPr>
          <w:rFonts w:hint="eastAsia" w:asciiTheme="minorEastAsia" w:hAnsiTheme="minorEastAsia" w:eastAsiaTheme="minorEastAsia" w:cstheme="minorEastAsia"/>
          <w:color w:val="auto"/>
          <w:sz w:val="32"/>
          <w:szCs w:val="32"/>
          <w:highlight w:val="none"/>
          <w:lang w:val="en-US" w:eastAsia="zh-CN"/>
        </w:rPr>
        <w:t>重庆市立名房地产开发有限公司</w:t>
      </w:r>
      <w:r>
        <w:rPr>
          <w:rFonts w:hint="eastAsia" w:asciiTheme="minorEastAsia" w:hAnsiTheme="minorEastAsia" w:eastAsiaTheme="minorEastAsia" w:cstheme="minorEastAsia"/>
          <w:color w:val="auto"/>
          <w:kern w:val="0"/>
          <w:sz w:val="32"/>
          <w:szCs w:val="32"/>
          <w:highlight w:val="none"/>
        </w:rPr>
        <w:t>破产管理人，开户行：</w:t>
      </w:r>
      <w:r>
        <w:rPr>
          <w:rFonts w:hint="eastAsia" w:asciiTheme="minorEastAsia" w:hAnsiTheme="minorEastAsia" w:cstheme="minorEastAsia"/>
          <w:color w:val="auto"/>
          <w:kern w:val="0"/>
          <w:sz w:val="32"/>
          <w:szCs w:val="32"/>
          <w:highlight w:val="none"/>
          <w:lang w:val="en-US" w:eastAsia="zh-CN"/>
        </w:rPr>
        <w:t>中信银行杨家坪支行</w:t>
      </w:r>
      <w:r>
        <w:rPr>
          <w:rFonts w:hint="eastAsia" w:asciiTheme="minorEastAsia" w:hAnsiTheme="minorEastAsia" w:eastAsiaTheme="minorEastAsia" w:cstheme="minorEastAsia"/>
          <w:color w:val="auto"/>
          <w:kern w:val="0"/>
          <w:sz w:val="32"/>
          <w:szCs w:val="32"/>
          <w:highlight w:val="none"/>
        </w:rPr>
        <w:t>，帐号：</w:t>
      </w:r>
      <w:r>
        <w:rPr>
          <w:rFonts w:hint="eastAsia" w:asciiTheme="minorEastAsia" w:hAnsiTheme="minorEastAsia" w:cstheme="minorEastAsia"/>
          <w:color w:val="auto"/>
          <w:kern w:val="0"/>
          <w:sz w:val="32"/>
          <w:szCs w:val="32"/>
          <w:highlight w:val="none"/>
          <w:lang w:val="en-US" w:eastAsia="zh-CN"/>
        </w:rPr>
        <w:t>8111201011700679190</w:t>
      </w:r>
      <w:r>
        <w:rPr>
          <w:rFonts w:hint="eastAsia" w:asciiTheme="minorEastAsia" w:hAnsiTheme="minorEastAsia" w:eastAsiaTheme="minorEastAsia" w:cstheme="minorEastAsia"/>
          <w:color w:val="auto"/>
          <w:kern w:val="0"/>
          <w:sz w:val="32"/>
          <w:szCs w:val="32"/>
          <w:highlight w:val="none"/>
        </w:rPr>
        <w:t> ）。</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3</w:t>
      </w:r>
      <w:r>
        <w:rPr>
          <w:rFonts w:hint="eastAsia" w:asciiTheme="minorEastAsia" w:hAnsiTheme="minorEastAsia" w:cstheme="minorEastAsia"/>
          <w:color w:val="auto"/>
          <w:kern w:val="0"/>
          <w:sz w:val="32"/>
          <w:szCs w:val="32"/>
          <w:highlight w:val="none"/>
          <w:lang w:eastAsia="zh-CN"/>
        </w:rPr>
        <w:t>.破产人</w:t>
      </w:r>
      <w:r>
        <w:rPr>
          <w:rFonts w:hint="eastAsia" w:asciiTheme="minorEastAsia" w:hAnsiTheme="minorEastAsia" w:eastAsiaTheme="minorEastAsia" w:cstheme="minorEastAsia"/>
          <w:color w:val="auto"/>
          <w:kern w:val="0"/>
          <w:sz w:val="32"/>
          <w:szCs w:val="32"/>
          <w:highlight w:val="none"/>
        </w:rPr>
        <w:t>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pPr>
        <w:keepNext w:val="0"/>
        <w:keepLines w:val="0"/>
        <w:pageBreakBefore w:val="0"/>
        <w:numPr>
          <w:ilvl w:val="0"/>
          <w:numId w:val="0"/>
        </w:numPr>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4.</w:t>
      </w: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b/>
          <w:bCs/>
          <w:color w:val="auto"/>
          <w:kern w:val="0"/>
          <w:sz w:val="32"/>
          <w:szCs w:val="32"/>
          <w:highlight w:val="none"/>
          <w:u w:val="thick"/>
        </w:rPr>
        <w:t>拍卖成交后买受人悔拍的，交纳的保证金不予退还</w:t>
      </w:r>
      <w:r>
        <w:rPr>
          <w:rFonts w:hint="eastAsia" w:asciiTheme="minorEastAsia" w:hAnsiTheme="minorEastAsia" w:eastAsiaTheme="minorEastAsia" w:cstheme="minorEastAsia"/>
          <w:color w:val="auto"/>
          <w:kern w:val="0"/>
          <w:sz w:val="32"/>
          <w:szCs w:val="32"/>
          <w:highlight w:val="none"/>
        </w:rPr>
        <w:t>，计入破产财产。</w:t>
      </w:r>
      <w:r>
        <w:rPr>
          <w:rFonts w:hint="eastAsia" w:asciiTheme="minorEastAsia" w:hAnsiTheme="minorEastAsia" w:eastAsiaTheme="minorEastAsia" w:cstheme="minorEastAsia"/>
          <w:b/>
          <w:bCs/>
          <w:color w:val="auto"/>
          <w:kern w:val="0"/>
          <w:sz w:val="32"/>
          <w:szCs w:val="32"/>
          <w:highlight w:val="none"/>
          <w:u w:val="thick"/>
        </w:rPr>
        <w:t>保证金数额不足以弥补拍卖费用损失以及重新拍卖价款低于原拍卖价款的差价的，管理人可向悔拍人追索</w:t>
      </w:r>
      <w:r>
        <w:rPr>
          <w:rFonts w:hint="eastAsia" w:asciiTheme="minorEastAsia" w:hAnsiTheme="minorEastAsia" w:eastAsiaTheme="minorEastAsia" w:cstheme="minorEastAsia"/>
          <w:color w:val="auto"/>
          <w:kern w:val="0"/>
          <w:sz w:val="32"/>
          <w:szCs w:val="32"/>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cstheme="minorEastAsia"/>
          <w:color w:val="auto"/>
          <w:kern w:val="0"/>
          <w:sz w:val="32"/>
          <w:szCs w:val="32"/>
          <w:highlight w:val="none"/>
          <w:lang w:val="en-US" w:eastAsia="zh-CN"/>
        </w:rPr>
      </w:pPr>
      <w:r>
        <w:rPr>
          <w:rFonts w:hint="eastAsia" w:asciiTheme="minorEastAsia" w:hAnsiTheme="minorEastAsia" w:cstheme="minorEastAsia"/>
          <w:color w:val="auto"/>
          <w:kern w:val="0"/>
          <w:sz w:val="32"/>
          <w:szCs w:val="32"/>
          <w:highlight w:val="none"/>
          <w:lang w:val="en-US" w:eastAsia="zh-CN"/>
        </w:rPr>
        <w:t>5.竞价成功后，如买受人未能在规定时间内支付竞价余款，或买受人以书面形式明确表示放弃竞价的，交纳的保证金不予退还。如竞价成交后，买受人悔拍、逾期未支付淘宝软件服务费、逾期未支付竞价成交价余款、拒不办理后续手续，或违反《竞价公告》《竞价须知》，经管理人催告10日内仍不更正的，管理人有权没收、不予退还买受人的保证金及已付成交款，且可以重新组织竞价。重新竞价时，该买受人不得参加竞价。重新竞价的价款若低于原竞价价款，所造成的差价、费用、资产贬值损失以及原竞价款按照每日万分之一计算至重新竞价成交日期间的违约金等，由原买受人承担。若其所缴纳的保证金不足以弥补差价等费用损失的，由原买受人承担不足部分。</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十、拍品交付</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1</w:t>
      </w:r>
      <w:r>
        <w:rPr>
          <w:rFonts w:hint="eastAsia" w:asciiTheme="minorEastAsia" w:hAnsiTheme="minorEastAsia" w:eastAsia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买受人应于付清全部</w:t>
      </w:r>
      <w:r>
        <w:rPr>
          <w:rFonts w:hint="eastAsia" w:asciiTheme="minorEastAsia" w:hAnsiTheme="minorEastAsia" w:eastAsiaTheme="minorEastAsia" w:cstheme="minorEastAsia"/>
          <w:b/>
          <w:bCs/>
          <w:color w:val="auto"/>
          <w:kern w:val="0"/>
          <w:sz w:val="32"/>
          <w:szCs w:val="32"/>
          <w:highlight w:val="none"/>
          <w:u w:val="single"/>
        </w:rPr>
        <w:t>拍卖成交款后五个工作日内</w:t>
      </w:r>
      <w:r>
        <w:rPr>
          <w:rFonts w:hint="eastAsia" w:asciiTheme="minorEastAsia" w:hAnsiTheme="minorEastAsia" w:eastAsiaTheme="minorEastAsia" w:cstheme="minorEastAsia"/>
          <w:color w:val="auto"/>
          <w:kern w:val="0"/>
          <w:sz w:val="32"/>
          <w:szCs w:val="32"/>
          <w:highlight w:val="none"/>
        </w:rPr>
        <w:t>凭付款凭证及相关身份材料</w:t>
      </w:r>
      <w:r>
        <w:rPr>
          <w:rFonts w:hint="eastAsia" w:asciiTheme="minorEastAsia" w:hAnsiTheme="minorEastAsia" w:eastAsiaTheme="minorEastAsia" w:cstheme="minorEastAsia"/>
          <w:color w:val="auto"/>
          <w:kern w:val="0"/>
          <w:sz w:val="32"/>
          <w:szCs w:val="32"/>
          <w:highlight w:val="none"/>
          <w:lang w:val="en-US" w:eastAsia="zh-Hans"/>
        </w:rPr>
        <w:t>原件</w:t>
      </w:r>
      <w:r>
        <w:rPr>
          <w:rFonts w:hint="eastAsia" w:asciiTheme="minorEastAsia" w:hAnsiTheme="minorEastAsia" w:eastAsiaTheme="minorEastAsia" w:cstheme="minorEastAsia"/>
          <w:color w:val="auto"/>
          <w:kern w:val="0"/>
          <w:sz w:val="32"/>
          <w:szCs w:val="32"/>
          <w:highlight w:val="none"/>
        </w:rPr>
        <w:t>到破产管理人（地址：重庆市两江新区财富大道1号财富金融中心FFC 36楼泰和泰（重庆）律师事务所）签署拍卖成交确认文件。</w:t>
      </w:r>
      <w:r>
        <w:rPr>
          <w:rFonts w:hint="eastAsia" w:asciiTheme="minorEastAsia" w:hAnsiTheme="minorEastAsia" w:eastAsiaTheme="minorEastAsia" w:cstheme="minorEastAsia"/>
          <w:color w:val="auto"/>
          <w:sz w:val="32"/>
          <w:szCs w:val="32"/>
          <w:highlight w:val="none"/>
        </w:rPr>
        <w:t xml:space="preserve">  </w:t>
      </w:r>
    </w:p>
    <w:p>
      <w:pPr>
        <w:keepNext w:val="0"/>
        <w:keepLines w:val="0"/>
        <w:pageBreakBefore w:val="0"/>
        <w:widowControl/>
        <w:kinsoku/>
        <w:wordWrap/>
        <w:overflowPunct/>
        <w:topLinePunct w:val="0"/>
        <w:autoSpaceDE/>
        <w:autoSpaceDN/>
        <w:bidi w:val="0"/>
        <w:spacing w:before="313" w:beforeLines="100" w:after="313" w:afterLines="100" w:line="440" w:lineRule="exact"/>
        <w:ind w:right="0" w:rightChars="0" w:firstLine="360"/>
        <w:jc w:val="left"/>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拍卖成交</w:t>
      </w:r>
      <w:r>
        <w:rPr>
          <w:rFonts w:hint="eastAsia" w:asciiTheme="minorEastAsia" w:hAnsiTheme="minorEastAsia" w:eastAsiaTheme="minorEastAsia" w:cstheme="minorEastAsia"/>
          <w:color w:val="auto"/>
          <w:kern w:val="0"/>
          <w:sz w:val="32"/>
          <w:szCs w:val="32"/>
          <w:highlight w:val="none"/>
          <w:lang w:val="en-US" w:eastAsia="zh-Hans"/>
        </w:rPr>
        <w:t>确认文件签署</w:t>
      </w:r>
      <w:r>
        <w:rPr>
          <w:rFonts w:hint="eastAsia" w:asciiTheme="minorEastAsia" w:hAnsiTheme="minorEastAsia" w:eastAsiaTheme="minorEastAsia" w:cstheme="minorEastAsia"/>
          <w:color w:val="auto"/>
          <w:kern w:val="0"/>
          <w:sz w:val="32"/>
          <w:szCs w:val="32"/>
          <w:highlight w:val="none"/>
        </w:rPr>
        <w:t>后，由管理人协助买受人到相关主管部门办理产权过户手续，如无特殊情况，人民法院不予出具裁定书和协助执行通知书。</w:t>
      </w:r>
    </w:p>
    <w:p>
      <w:pPr>
        <w:keepNext w:val="0"/>
        <w:keepLines w:val="0"/>
        <w:pageBreakBefore w:val="0"/>
        <w:widowControl/>
        <w:kinsoku/>
        <w:wordWrap/>
        <w:overflowPunct/>
        <w:topLinePunct w:val="0"/>
        <w:autoSpaceDE/>
        <w:autoSpaceDN/>
        <w:bidi w:val="0"/>
        <w:spacing w:before="313" w:beforeLines="100" w:after="313" w:afterLines="100" w:line="440" w:lineRule="exact"/>
        <w:ind w:right="0" w:rightChars="0" w:firstLine="360"/>
        <w:jc w:val="left"/>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自</w:t>
      </w:r>
      <w:r>
        <w:rPr>
          <w:rFonts w:hint="eastAsia" w:asciiTheme="minorEastAsia" w:hAnsiTheme="minorEastAsia" w:eastAsiaTheme="minorEastAsia" w:cstheme="minorEastAsia"/>
          <w:color w:val="auto"/>
          <w:sz w:val="32"/>
          <w:szCs w:val="32"/>
          <w:highlight w:val="none"/>
          <w:lang w:val="en-US" w:eastAsia="zh-Hans"/>
        </w:rPr>
        <w:t>网络</w:t>
      </w:r>
      <w:r>
        <w:rPr>
          <w:rFonts w:hint="eastAsia" w:asciiTheme="minorEastAsia" w:hAnsiTheme="minorEastAsia" w:eastAsiaTheme="minorEastAsia" w:cstheme="minorEastAsia"/>
          <w:color w:val="auto"/>
          <w:sz w:val="32"/>
          <w:szCs w:val="32"/>
          <w:highlight w:val="none"/>
        </w:rPr>
        <w:t>拍卖成交之</w:t>
      </w:r>
      <w:r>
        <w:rPr>
          <w:rFonts w:hint="eastAsia" w:asciiTheme="minorEastAsia" w:hAnsiTheme="minorEastAsia" w:eastAsiaTheme="minorEastAsia" w:cstheme="minorEastAsia"/>
          <w:color w:val="auto"/>
          <w:sz w:val="32"/>
          <w:szCs w:val="32"/>
          <w:highlight w:val="none"/>
          <w:lang w:val="en-US" w:eastAsia="zh-Hans"/>
        </w:rPr>
        <w:t>时</w:t>
      </w:r>
      <w:r>
        <w:rPr>
          <w:rFonts w:hint="eastAsia" w:asciiTheme="minorEastAsia" w:hAnsiTheme="minorEastAsia" w:eastAsiaTheme="minorEastAsia" w:cstheme="minorEastAsia"/>
          <w:color w:val="auto"/>
          <w:sz w:val="32"/>
          <w:szCs w:val="32"/>
          <w:highlight w:val="none"/>
        </w:rPr>
        <w:t>起，标的物的毁损、灭失等全部自然风险和安全责任、环保责任等全部法律风险以及承担税收等法律责任由</w:t>
      </w:r>
      <w:r>
        <w:rPr>
          <w:rFonts w:hint="eastAsia" w:asciiTheme="minorEastAsia" w:hAnsiTheme="minorEastAsia" w:eastAsiaTheme="minorEastAsia" w:cstheme="minorEastAsia"/>
          <w:color w:val="auto"/>
          <w:sz w:val="32"/>
          <w:szCs w:val="32"/>
          <w:highlight w:val="none"/>
          <w:lang w:val="en-US" w:eastAsia="zh-Hans"/>
        </w:rPr>
        <w:t>买受</w:t>
      </w:r>
      <w:r>
        <w:rPr>
          <w:rFonts w:hint="eastAsia" w:asciiTheme="minorEastAsia" w:hAnsiTheme="minorEastAsia" w:eastAsiaTheme="minorEastAsia" w:cstheme="minorEastAsia"/>
          <w:color w:val="auto"/>
          <w:sz w:val="32"/>
          <w:szCs w:val="32"/>
          <w:highlight w:val="none"/>
        </w:rPr>
        <w:t>人自行承担。标的物以目前存在的状态就地进行移交，移交过程中发生的看管费、</w:t>
      </w:r>
      <w:r>
        <w:rPr>
          <w:rFonts w:hint="eastAsia" w:asciiTheme="minorEastAsia" w:hAnsiTheme="minorEastAsia" w:eastAsiaTheme="minorEastAsia" w:cstheme="minorEastAsia"/>
          <w:color w:val="auto"/>
          <w:sz w:val="32"/>
          <w:szCs w:val="32"/>
          <w:highlight w:val="none"/>
          <w:lang w:val="en-US" w:eastAsia="zh-Hans"/>
        </w:rPr>
        <w:t>水电费</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rPr>
        <w:t>补偿费、拆除费、装卸费、机械费、人工费、运输费、环保处理费等均由竞买人承担</w:t>
      </w:r>
      <w:r>
        <w:rPr>
          <w:rFonts w:hint="default" w:asciiTheme="minorEastAsia" w:hAnsiTheme="minorEastAsia" w:cstheme="minorEastAsia"/>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1" w:firstLineChars="200"/>
        <w:textAlignment w:val="auto"/>
        <w:outlineLvl w:val="9"/>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十一、特别提醒</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b/>
          <w:bCs/>
          <w:color w:val="auto"/>
          <w:kern w:val="0"/>
          <w:sz w:val="32"/>
          <w:szCs w:val="32"/>
          <w:highlight w:val="none"/>
          <w:u w:val="single"/>
        </w:rPr>
      </w:pPr>
      <w:r>
        <w:rPr>
          <w:rFonts w:hint="eastAsia" w:asciiTheme="minorEastAsia" w:hAnsiTheme="minorEastAsia" w:eastAsiaTheme="minorEastAsia" w:cstheme="minorEastAsia"/>
          <w:color w:val="auto"/>
          <w:kern w:val="0"/>
          <w:sz w:val="32"/>
          <w:szCs w:val="32"/>
          <w:highlight w:val="none"/>
        </w:rPr>
        <w:t>（一）本次拍卖是经公告期和展示期后举行，管理人已根据调查情况就拍卖标的物已知及可能存在的瑕疵作了客观、详尽的说明。</w:t>
      </w:r>
      <w:r>
        <w:rPr>
          <w:rFonts w:hint="eastAsia" w:asciiTheme="minorEastAsia" w:hAnsiTheme="minorEastAsia" w:cstheme="minorEastAsia"/>
          <w:color w:val="auto"/>
          <w:kern w:val="0"/>
          <w:sz w:val="32"/>
          <w:szCs w:val="32"/>
          <w:highlight w:val="none"/>
          <w:lang w:val="en-US" w:eastAsia="zh-Hans"/>
        </w:rPr>
        <w:t>对</w:t>
      </w:r>
      <w:r>
        <w:rPr>
          <w:rFonts w:hint="eastAsia" w:asciiTheme="minorEastAsia" w:hAnsiTheme="minorEastAsia" w:eastAsiaTheme="minorEastAsia" w:cstheme="minorEastAsia"/>
          <w:b w:val="0"/>
          <w:bCs w:val="0"/>
          <w:color w:val="auto"/>
          <w:kern w:val="0"/>
          <w:sz w:val="32"/>
          <w:szCs w:val="32"/>
          <w:highlight w:val="none"/>
        </w:rPr>
        <w:t>拍卖标的物所作的说明和提供的图片</w:t>
      </w:r>
      <w:r>
        <w:rPr>
          <w:rFonts w:hint="default" w:asciiTheme="minorEastAsia" w:hAnsiTheme="minorEastAsia" w:cstheme="minorEastAsia"/>
          <w:b w:val="0"/>
          <w:bCs w:val="0"/>
          <w:color w:val="auto"/>
          <w:kern w:val="0"/>
          <w:sz w:val="32"/>
          <w:szCs w:val="32"/>
          <w:highlight w:val="none"/>
        </w:rPr>
        <w:t>、</w:t>
      </w:r>
      <w:r>
        <w:rPr>
          <w:rFonts w:hint="eastAsia" w:asciiTheme="minorEastAsia" w:hAnsiTheme="minorEastAsia" w:cstheme="minorEastAsia"/>
          <w:b w:val="0"/>
          <w:bCs w:val="0"/>
          <w:color w:val="auto"/>
          <w:kern w:val="0"/>
          <w:sz w:val="32"/>
          <w:szCs w:val="32"/>
          <w:highlight w:val="none"/>
          <w:lang w:val="en-US" w:eastAsia="zh-Hans"/>
        </w:rPr>
        <w:t>视频</w:t>
      </w:r>
      <w:r>
        <w:rPr>
          <w:rFonts w:hint="eastAsia" w:asciiTheme="minorEastAsia" w:hAnsiTheme="minorEastAsia" w:eastAsiaTheme="minorEastAsia" w:cstheme="minorEastAsia"/>
          <w:b w:val="0"/>
          <w:bCs w:val="0"/>
          <w:color w:val="auto"/>
          <w:kern w:val="0"/>
          <w:sz w:val="32"/>
          <w:szCs w:val="32"/>
          <w:highlight w:val="none"/>
        </w:rPr>
        <w:t>等，仅供竞买人参考，不构成对标的物的任何担保，</w:t>
      </w:r>
      <w:r>
        <w:rPr>
          <w:rFonts w:hint="eastAsia" w:asciiTheme="minorEastAsia" w:hAnsiTheme="minorEastAsia" w:eastAsiaTheme="minorEastAsia" w:cstheme="minorEastAsia"/>
          <w:color w:val="auto"/>
          <w:sz w:val="32"/>
          <w:szCs w:val="32"/>
          <w:highlight w:val="none"/>
        </w:rPr>
        <w:t>不作为对竞买人参与竞价</w:t>
      </w:r>
      <w:r>
        <w:rPr>
          <w:rFonts w:hint="eastAsia" w:asciiTheme="minorEastAsia" w:hAnsiTheme="minorEastAsia" w:eastAsiaTheme="minorEastAsia" w:cstheme="minorEastAsia"/>
          <w:color w:val="auto"/>
          <w:sz w:val="32"/>
          <w:szCs w:val="32"/>
          <w:highlight w:val="none"/>
          <w:lang w:val="en-US" w:eastAsia="zh-Hans"/>
        </w:rPr>
        <w:t>出价</w:t>
      </w:r>
      <w:r>
        <w:rPr>
          <w:rFonts w:hint="eastAsia" w:asciiTheme="minorEastAsia" w:hAnsiTheme="minorEastAsia" w:eastAsiaTheme="minorEastAsia" w:cstheme="minorEastAsia"/>
          <w:color w:val="auto"/>
          <w:sz w:val="32"/>
          <w:szCs w:val="32"/>
          <w:highlight w:val="none"/>
        </w:rPr>
        <w:t>的建议</w:t>
      </w:r>
      <w:r>
        <w:rPr>
          <w:rFonts w:hint="eastAsia" w:asciiTheme="minorEastAsia" w:hAnsiTheme="minorEastAsia" w:eastAsiaTheme="minorEastAsia" w:cstheme="minorEastAsia"/>
          <w:color w:val="auto"/>
          <w:kern w:val="0"/>
          <w:sz w:val="32"/>
          <w:szCs w:val="32"/>
          <w:highlight w:val="none"/>
        </w:rPr>
        <w:t>。标的物均以现状为准，请竞买人在拍卖前必须仔细审查拍卖标的物，调查是否存在瑕疵，认真研究查看所竞买标的物的状况，并请亲临展示现场，实地看样，</w:t>
      </w:r>
      <w:r>
        <w:rPr>
          <w:rFonts w:hint="eastAsia" w:asciiTheme="minorEastAsia" w:hAnsiTheme="minorEastAsia" w:eastAsiaTheme="minorEastAsia" w:cstheme="minorEastAsia"/>
          <w:color w:val="auto"/>
          <w:kern w:val="0"/>
          <w:sz w:val="32"/>
          <w:szCs w:val="32"/>
          <w:highlight w:val="none"/>
          <w:lang w:val="en-US" w:eastAsia="zh-Hans"/>
        </w:rPr>
        <w:t>并向相关管理机关查询标的物权利现状和可能的权利瑕疵或者权利行使障碍</w:t>
      </w:r>
      <w:r>
        <w:rPr>
          <w:rFonts w:hint="eastAsia" w:asciiTheme="minorEastAsia" w:hAnsiTheme="minorEastAsia" w:eastAsiaTheme="minorEastAsia" w:cstheme="minorEastAsia"/>
          <w:color w:val="auto"/>
          <w:kern w:val="0"/>
          <w:sz w:val="32"/>
          <w:szCs w:val="32"/>
          <w:highlight w:val="none"/>
          <w:lang w:eastAsia="zh-Hans"/>
        </w:rPr>
        <w:t>，</w:t>
      </w:r>
      <w:r>
        <w:rPr>
          <w:rFonts w:hint="eastAsia" w:asciiTheme="minorEastAsia" w:hAnsiTheme="minorEastAsia" w:eastAsiaTheme="minorEastAsia" w:cstheme="minorEastAsia"/>
          <w:color w:val="auto"/>
          <w:kern w:val="0"/>
          <w:sz w:val="32"/>
          <w:szCs w:val="32"/>
          <w:highlight w:val="none"/>
        </w:rPr>
        <w:t>未看样的竞买人视为对本标的实物状况的确认，慎重决定竞买行为，竞买人一旦作出竞买决定，即表明已完全了解，并接受标的物的状况和一切已知及未知的瑕疵。</w:t>
      </w:r>
      <w:r>
        <w:rPr>
          <w:rFonts w:hint="eastAsia" w:asciiTheme="minorEastAsia" w:hAnsiTheme="minorEastAsia" w:eastAsiaTheme="minorEastAsia" w:cstheme="minorEastAsia"/>
          <w:b/>
          <w:bCs/>
          <w:color w:val="auto"/>
          <w:kern w:val="0"/>
          <w:sz w:val="32"/>
          <w:szCs w:val="32"/>
          <w:highlight w:val="none"/>
          <w:u w:val="single"/>
        </w:rPr>
        <w:t>未看样的竞买人视为对本标的</w:t>
      </w:r>
      <w:r>
        <w:rPr>
          <w:rFonts w:hint="eastAsia" w:asciiTheme="minorEastAsia" w:hAnsiTheme="minorEastAsia" w:eastAsiaTheme="minorEastAsia" w:cstheme="minorEastAsia"/>
          <w:b/>
          <w:bCs/>
          <w:color w:val="auto"/>
          <w:kern w:val="0"/>
          <w:sz w:val="32"/>
          <w:szCs w:val="32"/>
          <w:highlight w:val="none"/>
          <w:u w:val="single"/>
          <w:lang w:val="en-US" w:eastAsia="zh-Hans"/>
        </w:rPr>
        <w:t>物</w:t>
      </w:r>
      <w:r>
        <w:rPr>
          <w:rFonts w:hint="eastAsia" w:asciiTheme="minorEastAsia" w:hAnsiTheme="minorEastAsia" w:eastAsiaTheme="minorEastAsia" w:cstheme="minorEastAsia"/>
          <w:b/>
          <w:bCs/>
          <w:color w:val="auto"/>
          <w:kern w:val="0"/>
          <w:sz w:val="32"/>
          <w:szCs w:val="32"/>
          <w:highlight w:val="none"/>
          <w:u w:val="single"/>
        </w:rPr>
        <w:t>现状的确认，责任自负。</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（二）与本标的物有利害关系的人可参加竞拍，不参加竞拍的请关注本次拍卖活动的整个过程，但是法律法规另有规定的除外。</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（三）参照法释〔2016〕18号《最高人民法院关于人民法院网络司法拍卖若干问题的规定》，竞买人成功竞得拍卖标的物后，破产强清平台将生成相应</w:t>
      </w:r>
      <w:r>
        <w:rPr>
          <w:rFonts w:hint="eastAsia" w:asciiTheme="minorEastAsia" w:hAnsiTheme="minorEastAsia" w:eastAsiaTheme="minorEastAsia" w:cstheme="minorEastAsia"/>
          <w:color w:val="auto"/>
          <w:kern w:val="0"/>
          <w:sz w:val="32"/>
          <w:szCs w:val="32"/>
          <w:highlight w:val="none"/>
          <w:lang w:val="en-US" w:eastAsia="zh-Hans"/>
        </w:rPr>
        <w:t>成交</w:t>
      </w:r>
      <w:r>
        <w:rPr>
          <w:rFonts w:hint="eastAsia" w:asciiTheme="minorEastAsia" w:hAnsiTheme="minorEastAsia" w:eastAsiaTheme="minorEastAsia" w:cstheme="minorEastAsia"/>
          <w:color w:val="auto"/>
          <w:kern w:val="0"/>
          <w:sz w:val="32"/>
          <w:szCs w:val="32"/>
          <w:highlight w:val="none"/>
        </w:rPr>
        <w:t>确认书</w:t>
      </w:r>
      <w:r>
        <w:rPr>
          <w:rFonts w:hint="eastAsia" w:asciiTheme="minorEastAsia" w:hAnsiTheme="minorEastAsia" w:eastAsiaTheme="minorEastAsia" w:cstheme="minorEastAsia"/>
          <w:color w:val="auto"/>
          <w:kern w:val="0"/>
          <w:sz w:val="32"/>
          <w:szCs w:val="32"/>
          <w:highlight w:val="none"/>
          <w:lang w:val="en-US" w:eastAsia="zh-Hans"/>
        </w:rPr>
        <w:t>等文件</w:t>
      </w:r>
      <w:r>
        <w:rPr>
          <w:rFonts w:hint="eastAsia" w:asciiTheme="minorEastAsia" w:hAnsiTheme="minorEastAsia" w:eastAsiaTheme="minorEastAsia" w:cstheme="minorEastAsia"/>
          <w:color w:val="auto"/>
          <w:kern w:val="0"/>
          <w:sz w:val="32"/>
          <w:szCs w:val="32"/>
          <w:highlight w:val="none"/>
        </w:rPr>
        <w:t>。</w:t>
      </w:r>
      <w:r>
        <w:rPr>
          <w:rFonts w:hint="eastAsia" w:asciiTheme="minorEastAsia" w:hAnsiTheme="minorEastAsia" w:eastAsiaTheme="minorEastAsia" w:cstheme="minorEastAsia"/>
          <w:color w:val="auto"/>
          <w:kern w:val="0"/>
          <w:sz w:val="32"/>
          <w:szCs w:val="32"/>
          <w:highlight w:val="none"/>
          <w:lang w:val="en-US" w:eastAsia="zh-CN"/>
        </w:rPr>
        <w:t>该材料仅为网络竞价成功确认书，非与管理人签订的</w:t>
      </w:r>
      <w:r>
        <w:rPr>
          <w:rFonts w:hint="eastAsia" w:asciiTheme="minorEastAsia" w:hAnsiTheme="minorEastAsia" w:eastAsiaTheme="minorEastAsia" w:cstheme="minorEastAsia"/>
          <w:color w:val="auto"/>
          <w:kern w:val="0"/>
          <w:sz w:val="32"/>
          <w:szCs w:val="32"/>
          <w:highlight w:val="none"/>
        </w:rPr>
        <w:t>拍卖成交确认文件</w:t>
      </w:r>
      <w:r>
        <w:rPr>
          <w:rFonts w:hint="eastAsia" w:asciiTheme="minorEastAsia" w:hAnsiTheme="minorEastAsia" w:cstheme="minorEastAsia"/>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before="313" w:beforeLines="100" w:after="313" w:afterLines="100" w:line="440" w:lineRule="exact"/>
        <w:ind w:right="0" w:rightChars="0" w:firstLine="640" w:firstLineChars="200"/>
        <w:textAlignment w:val="auto"/>
        <w:outlineLvl w:val="9"/>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（四）</w:t>
      </w:r>
      <w:r>
        <w:rPr>
          <w:rFonts w:hint="eastAsia" w:asciiTheme="minorEastAsia" w:hAnsiTheme="minorEastAsia" w:eastAsiaTheme="minorEastAsia" w:cstheme="minorEastAsia"/>
          <w:color w:val="auto"/>
          <w:sz w:val="32"/>
          <w:szCs w:val="32"/>
          <w:highlight w:val="none"/>
        </w:rPr>
        <w:t>本次网上公开竞价《竞买公告》、《竞买须知》、《标的物介绍》等标的物相关文件已在</w:t>
      </w:r>
      <w:r>
        <w:rPr>
          <w:rFonts w:hint="eastAsia" w:asciiTheme="minorEastAsia" w:hAnsiTheme="minorEastAsia" w:cstheme="minorEastAsia"/>
          <w:color w:val="auto"/>
          <w:sz w:val="32"/>
          <w:szCs w:val="32"/>
          <w:highlight w:val="none"/>
          <w:lang w:val="en-US" w:eastAsia="zh-CN"/>
        </w:rPr>
        <w:t>淘宝网阿里拍卖破产强清</w:t>
      </w:r>
      <w:r>
        <w:rPr>
          <w:rFonts w:hint="eastAsia" w:asciiTheme="minorEastAsia" w:hAnsiTheme="minorEastAsia" w:eastAsiaTheme="minorEastAsia" w:cstheme="minorEastAsia"/>
          <w:color w:val="auto"/>
          <w:sz w:val="32"/>
          <w:szCs w:val="32"/>
          <w:highlight w:val="none"/>
        </w:rPr>
        <w:t>平台公开展示，请仔细阅读。</w:t>
      </w:r>
      <w:r>
        <w:rPr>
          <w:rFonts w:hint="eastAsia" w:asciiTheme="minorEastAsia" w:hAnsiTheme="minorEastAsia" w:eastAsiaTheme="minorEastAsia" w:cstheme="minorEastAsia"/>
          <w:color w:val="auto"/>
          <w:sz w:val="32"/>
          <w:szCs w:val="32"/>
          <w:highlight w:val="none"/>
          <w:lang w:val="en-US" w:eastAsia="zh-Hans"/>
        </w:rPr>
        <w:t>管理人</w:t>
      </w:r>
      <w:r>
        <w:rPr>
          <w:rFonts w:hint="eastAsia" w:asciiTheme="minorEastAsia" w:hAnsiTheme="minorEastAsia" w:eastAsiaTheme="minorEastAsia" w:cstheme="minorEastAsia"/>
          <w:color w:val="auto"/>
          <w:sz w:val="32"/>
          <w:szCs w:val="32"/>
          <w:highlight w:val="none"/>
        </w:rPr>
        <w:t>已就前述相关标的物相关文件的所有条款向竞买人如实告知并做出详细说明，竞买人知悉并同意接受前述文件的全部条款和内容，竞买人和资产处置方双方不存在任何歧异和误认，竞买人承诺不对前述文件的条款提出任何异议。</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十</w:t>
      </w:r>
      <w:r>
        <w:rPr>
          <w:rFonts w:hint="eastAsia" w:asciiTheme="minorEastAsia" w:hAnsiTheme="minorEastAsia" w:eastAsiaTheme="minorEastAsia" w:cstheme="minorEastAsia"/>
          <w:color w:val="auto"/>
          <w:sz w:val="32"/>
          <w:szCs w:val="32"/>
          <w:highlight w:val="none"/>
          <w:lang w:val="en-US" w:eastAsia="zh-Hans"/>
        </w:rPr>
        <w:t>二</w:t>
      </w:r>
      <w:r>
        <w:rPr>
          <w:rFonts w:hint="eastAsia" w:asciiTheme="minorEastAsia" w:hAnsiTheme="minorEastAsia" w:eastAsiaTheme="minorEastAsia" w:cstheme="minorEastAsia"/>
          <w:color w:val="auto"/>
          <w:sz w:val="32"/>
          <w:szCs w:val="32"/>
          <w:highlight w:val="none"/>
        </w:rPr>
        <w:t>、竞买人在竞价前请务必仔细阅读相应标的竞买公告、须知、标的</w:t>
      </w:r>
      <w:r>
        <w:rPr>
          <w:rFonts w:hint="eastAsia" w:asciiTheme="minorEastAsia" w:hAnsiTheme="minorEastAsia" w:eastAsiaTheme="minorEastAsia" w:cstheme="minorEastAsia"/>
          <w:color w:val="auto"/>
          <w:sz w:val="32"/>
          <w:szCs w:val="32"/>
          <w:highlight w:val="none"/>
          <w:lang w:val="en-US" w:eastAsia="zh-Hans"/>
        </w:rPr>
        <w:t>物</w:t>
      </w:r>
      <w:r>
        <w:rPr>
          <w:rFonts w:hint="eastAsia" w:asciiTheme="minorEastAsia" w:hAnsiTheme="minorEastAsia" w:eastAsiaTheme="minorEastAsia" w:cstheme="minorEastAsia"/>
          <w:color w:val="auto"/>
          <w:sz w:val="32"/>
          <w:szCs w:val="32"/>
          <w:highlight w:val="none"/>
        </w:rPr>
        <w:t>详情。本公告其他未尽事宜，请向管理人咨询。</w:t>
      </w:r>
      <w:r>
        <w:rPr>
          <w:rFonts w:hint="eastAsia" w:asciiTheme="minorEastAsia" w:hAnsiTheme="minorEastAsia" w:eastAsiaTheme="minorEastAsia" w:cstheme="minorEastAsia"/>
          <w:color w:val="auto"/>
          <w:sz w:val="32"/>
          <w:szCs w:val="32"/>
          <w:highlight w:val="none"/>
        </w:rPr>
        <w:br w:type="textWrapping"/>
      </w: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color w:val="auto"/>
          <w:sz w:val="32"/>
          <w:szCs w:val="32"/>
          <w:highlight w:val="none"/>
          <w:lang w:val="en-US" w:eastAsia="zh-CN"/>
        </w:rPr>
        <w:t xml:space="preserve"> 管理人</w:t>
      </w:r>
      <w:r>
        <w:rPr>
          <w:rFonts w:hint="eastAsia" w:asciiTheme="minorEastAsia" w:hAnsiTheme="minorEastAsia" w:eastAsiaTheme="minorEastAsia" w:cstheme="minorEastAsia"/>
          <w:color w:val="auto"/>
          <w:sz w:val="32"/>
          <w:szCs w:val="32"/>
          <w:highlight w:val="none"/>
        </w:rPr>
        <w:t>咨询电话：陈志平，</w:t>
      </w:r>
      <w:r>
        <w:rPr>
          <w:rFonts w:hint="eastAsia" w:asciiTheme="minorEastAsia" w:hAnsiTheme="minorEastAsia" w:eastAsiaTheme="minorEastAsia" w:cstheme="minorEastAsia"/>
          <w:color w:val="auto"/>
          <w:sz w:val="32"/>
          <w:szCs w:val="32"/>
          <w:highlight w:val="none"/>
          <w:lang w:val="en-US" w:eastAsia="zh-Hans"/>
        </w:rPr>
        <w:t>电话</w:t>
      </w:r>
      <w:r>
        <w:rPr>
          <w:rFonts w:hint="eastAsia" w:asciiTheme="minorEastAsia" w:hAnsiTheme="minorEastAsia" w:eastAsiaTheme="minorEastAsia" w:cstheme="minorEastAsia"/>
          <w:color w:val="auto"/>
          <w:sz w:val="32"/>
          <w:szCs w:val="32"/>
          <w:highlight w:val="none"/>
          <w:lang w:eastAsia="zh-Hans"/>
        </w:rPr>
        <w:t>：</w:t>
      </w:r>
      <w:r>
        <w:rPr>
          <w:rFonts w:hint="eastAsia" w:asciiTheme="minorEastAsia" w:hAnsiTheme="minorEastAsia" w:eastAsiaTheme="minorEastAsia" w:cstheme="minorEastAsia"/>
          <w:color w:val="auto"/>
          <w:sz w:val="32"/>
          <w:szCs w:val="32"/>
          <w:highlight w:val="none"/>
        </w:rPr>
        <w:t>13983994368</w:t>
      </w:r>
      <w:r>
        <w:rPr>
          <w:rStyle w:val="10"/>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rPr>
        <w:t>联系地址：</w:t>
      </w:r>
      <w:r>
        <w:rPr>
          <w:rFonts w:hint="eastAsia" w:asciiTheme="minorEastAsia" w:hAnsiTheme="minorEastAsia" w:eastAsiaTheme="minorEastAsia" w:cstheme="minorEastAsia"/>
          <w:color w:val="auto"/>
          <w:sz w:val="32"/>
          <w:szCs w:val="32"/>
          <w:highlight w:val="none"/>
          <w:lang w:val="en-US" w:eastAsia="zh-Hans"/>
        </w:rPr>
        <w:t>重庆两江新区财富大道</w:t>
      </w:r>
      <w:r>
        <w:rPr>
          <w:rFonts w:hint="eastAsia" w:asciiTheme="minorEastAsia" w:hAnsiTheme="minorEastAsia" w:eastAsiaTheme="minorEastAsia" w:cstheme="minorEastAsia"/>
          <w:color w:val="auto"/>
          <w:sz w:val="32"/>
          <w:szCs w:val="32"/>
          <w:highlight w:val="none"/>
          <w:lang w:eastAsia="zh-Hans"/>
        </w:rPr>
        <w:t>1</w:t>
      </w:r>
      <w:r>
        <w:rPr>
          <w:rFonts w:hint="eastAsia" w:asciiTheme="minorEastAsia" w:hAnsiTheme="minorEastAsia" w:eastAsiaTheme="minorEastAsia" w:cstheme="minorEastAsia"/>
          <w:color w:val="auto"/>
          <w:sz w:val="32"/>
          <w:szCs w:val="32"/>
          <w:highlight w:val="none"/>
          <w:lang w:val="en-US" w:eastAsia="zh-Hans"/>
        </w:rPr>
        <w:t>号财富金融中心</w:t>
      </w:r>
      <w:r>
        <w:rPr>
          <w:rFonts w:hint="eastAsia" w:asciiTheme="minorEastAsia" w:hAnsiTheme="minorEastAsia" w:eastAsiaTheme="minorEastAsia" w:cstheme="minorEastAsia"/>
          <w:color w:val="auto"/>
          <w:sz w:val="32"/>
          <w:szCs w:val="32"/>
          <w:highlight w:val="none"/>
          <w:lang w:eastAsia="zh-Hans"/>
        </w:rPr>
        <w:t>FFC</w:t>
      </w:r>
      <w:r>
        <w:rPr>
          <w:rFonts w:hint="eastAsia" w:asciiTheme="minorEastAsia" w:hAnsiTheme="minorEastAsia" w:eastAsiaTheme="minorEastAsia" w:cstheme="minorEastAsia"/>
          <w:color w:val="auto"/>
          <w:sz w:val="32"/>
          <w:szCs w:val="32"/>
          <w:highlight w:val="none"/>
          <w:lang w:val="en-US" w:eastAsia="zh-Hans"/>
        </w:rPr>
        <w:t>大楼</w:t>
      </w:r>
      <w:r>
        <w:rPr>
          <w:rFonts w:hint="eastAsia" w:asciiTheme="minorEastAsia" w:hAnsiTheme="minorEastAsia" w:eastAsiaTheme="minorEastAsia" w:cstheme="minorEastAsia"/>
          <w:color w:val="auto"/>
          <w:sz w:val="32"/>
          <w:szCs w:val="32"/>
          <w:highlight w:val="none"/>
          <w:lang w:eastAsia="zh-Hans"/>
        </w:rPr>
        <w:t>36</w:t>
      </w:r>
      <w:r>
        <w:rPr>
          <w:rFonts w:hint="eastAsia" w:asciiTheme="minorEastAsia" w:hAnsiTheme="minorEastAsia" w:eastAsiaTheme="minorEastAsia" w:cstheme="minorEastAsia"/>
          <w:color w:val="auto"/>
          <w:sz w:val="32"/>
          <w:szCs w:val="32"/>
          <w:highlight w:val="none"/>
          <w:lang w:val="en-US" w:eastAsia="zh-Hans"/>
        </w:rPr>
        <w:t>楼</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jc w:val="left"/>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法院监督电话：0</w:t>
      </w:r>
      <w:r>
        <w:rPr>
          <w:rFonts w:hint="eastAsia" w:asciiTheme="minorEastAsia" w:hAnsiTheme="minorEastAsia" w:eastAsiaTheme="minorEastAsia" w:cstheme="minorEastAsia"/>
          <w:color w:val="auto"/>
          <w:sz w:val="32"/>
          <w:szCs w:val="32"/>
          <w:highlight w:val="none"/>
          <w:lang w:val="en-US" w:eastAsia="zh-CN"/>
        </w:rPr>
        <w:t>23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68893519</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jc w:val="left"/>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淘宝技术咨询：400-822-2870</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firstLine="640" w:firstLineChars="200"/>
        <w:jc w:val="left"/>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此公告在“</w:t>
      </w:r>
      <w:r>
        <w:rPr>
          <w:rFonts w:hint="eastAsia" w:asciiTheme="minorEastAsia" w:hAnsiTheme="minorEastAsia" w:eastAsiaTheme="minorEastAsia" w:cstheme="minorEastAsia"/>
          <w:color w:val="auto"/>
          <w:sz w:val="32"/>
          <w:szCs w:val="32"/>
          <w:highlight w:val="none"/>
          <w:lang w:val="en-US" w:eastAsia="zh-CN"/>
        </w:rPr>
        <w:t>淘宝网阿里拍卖破产强清平台</w:t>
      </w:r>
      <w:r>
        <w:rPr>
          <w:rFonts w:hint="eastAsia" w:asciiTheme="minorEastAsia" w:hAnsiTheme="minorEastAsia" w:eastAsiaTheme="minorEastAsia" w:cstheme="minorEastAsia"/>
          <w:color w:val="auto"/>
          <w:sz w:val="32"/>
          <w:szCs w:val="32"/>
          <w:highlight w:val="none"/>
        </w:rPr>
        <w:t>”上发布，网址:https://susong.taobao.com/</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jc w:val="right"/>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重庆市立名房地产开发有限公司</w:t>
      </w:r>
      <w:r>
        <w:rPr>
          <w:rFonts w:hint="eastAsia" w:asciiTheme="minorEastAsia" w:hAnsiTheme="minorEastAsia" w:eastAsiaTheme="minorEastAsia" w:cstheme="minorEastAsia"/>
          <w:color w:val="auto"/>
          <w:sz w:val="32"/>
          <w:szCs w:val="32"/>
          <w:highlight w:val="none"/>
        </w:rPr>
        <w:t xml:space="preserve">管理人 </w:t>
      </w:r>
    </w:p>
    <w:p>
      <w:pPr>
        <w:pStyle w:val="6"/>
        <w:keepNext w:val="0"/>
        <w:keepLines w:val="0"/>
        <w:pageBreakBefore w:val="0"/>
        <w:shd w:val="clear" w:color="auto" w:fill="FFFFFF"/>
        <w:kinsoku/>
        <w:wordWrap/>
        <w:overflowPunct/>
        <w:topLinePunct w:val="0"/>
        <w:autoSpaceDE/>
        <w:autoSpaceDN/>
        <w:bidi w:val="0"/>
        <w:spacing w:before="313" w:beforeLines="100" w:beforeAutospacing="0" w:after="313" w:afterLines="100" w:afterAutospacing="0" w:line="440" w:lineRule="exact"/>
        <w:ind w:right="0" w:rightChars="0"/>
        <w:jc w:val="center"/>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十一</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二十二</w:t>
      </w:r>
      <w:bookmarkStart w:id="1" w:name="_GoBack"/>
      <w:bookmarkEnd w:id="1"/>
      <w:r>
        <w:rPr>
          <w:rFonts w:hint="eastAsia" w:asciiTheme="minorEastAsia" w:hAnsiTheme="minorEastAsia" w:eastAsiaTheme="minorEastAsia" w:cstheme="minorEastAsia"/>
          <w:color w:val="auto"/>
          <w:sz w:val="32"/>
          <w:szCs w:val="32"/>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F72AD"/>
    <w:multiLevelType w:val="multilevel"/>
    <w:tmpl w:val="030F72AD"/>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D5E3F"/>
    <w:rsid w:val="00011FA8"/>
    <w:rsid w:val="000371E1"/>
    <w:rsid w:val="000E79F1"/>
    <w:rsid w:val="0011225E"/>
    <w:rsid w:val="001376E8"/>
    <w:rsid w:val="00162793"/>
    <w:rsid w:val="0019656B"/>
    <w:rsid w:val="001C20EB"/>
    <w:rsid w:val="001E3665"/>
    <w:rsid w:val="001F3DFA"/>
    <w:rsid w:val="00272019"/>
    <w:rsid w:val="002C0BD9"/>
    <w:rsid w:val="002D4291"/>
    <w:rsid w:val="00345D5B"/>
    <w:rsid w:val="00393C05"/>
    <w:rsid w:val="003E29F9"/>
    <w:rsid w:val="0042152D"/>
    <w:rsid w:val="00476CBF"/>
    <w:rsid w:val="00490FF2"/>
    <w:rsid w:val="004C0ECA"/>
    <w:rsid w:val="00501C99"/>
    <w:rsid w:val="005315AC"/>
    <w:rsid w:val="0054753A"/>
    <w:rsid w:val="00551517"/>
    <w:rsid w:val="00562140"/>
    <w:rsid w:val="005A2D35"/>
    <w:rsid w:val="006445AC"/>
    <w:rsid w:val="006624BD"/>
    <w:rsid w:val="006A745F"/>
    <w:rsid w:val="006D5E3F"/>
    <w:rsid w:val="00710F89"/>
    <w:rsid w:val="007203F3"/>
    <w:rsid w:val="00725A85"/>
    <w:rsid w:val="00735CF7"/>
    <w:rsid w:val="00793C8F"/>
    <w:rsid w:val="00793DA8"/>
    <w:rsid w:val="007C4B56"/>
    <w:rsid w:val="00805878"/>
    <w:rsid w:val="008C4EC5"/>
    <w:rsid w:val="009006EE"/>
    <w:rsid w:val="00916EB4"/>
    <w:rsid w:val="00927E8E"/>
    <w:rsid w:val="00955D67"/>
    <w:rsid w:val="009853E6"/>
    <w:rsid w:val="00994914"/>
    <w:rsid w:val="00A36AA5"/>
    <w:rsid w:val="00A4031C"/>
    <w:rsid w:val="00A56CF8"/>
    <w:rsid w:val="00AC00FE"/>
    <w:rsid w:val="00AC5AD2"/>
    <w:rsid w:val="00AF172F"/>
    <w:rsid w:val="00B2133F"/>
    <w:rsid w:val="00B33C7C"/>
    <w:rsid w:val="00B760F1"/>
    <w:rsid w:val="00BE1BB8"/>
    <w:rsid w:val="00C006DA"/>
    <w:rsid w:val="00C16DCE"/>
    <w:rsid w:val="00CA4C4A"/>
    <w:rsid w:val="00CE51E5"/>
    <w:rsid w:val="00D034FD"/>
    <w:rsid w:val="00D36061"/>
    <w:rsid w:val="00D57ABC"/>
    <w:rsid w:val="00DC6E7B"/>
    <w:rsid w:val="00E06B66"/>
    <w:rsid w:val="00E122AD"/>
    <w:rsid w:val="00E94C03"/>
    <w:rsid w:val="00EA42C6"/>
    <w:rsid w:val="00EE7CEE"/>
    <w:rsid w:val="00F14908"/>
    <w:rsid w:val="00F464DC"/>
    <w:rsid w:val="00F944AE"/>
    <w:rsid w:val="00FB7F05"/>
    <w:rsid w:val="03A04625"/>
    <w:rsid w:val="0673298D"/>
    <w:rsid w:val="0ADC353C"/>
    <w:rsid w:val="15E062D0"/>
    <w:rsid w:val="166D752F"/>
    <w:rsid w:val="19C340D1"/>
    <w:rsid w:val="1D956459"/>
    <w:rsid w:val="1EC91300"/>
    <w:rsid w:val="27245147"/>
    <w:rsid w:val="27FA55E1"/>
    <w:rsid w:val="2BE7DD3A"/>
    <w:rsid w:val="2DBFDEC8"/>
    <w:rsid w:val="33477738"/>
    <w:rsid w:val="367BA3C6"/>
    <w:rsid w:val="37FB5597"/>
    <w:rsid w:val="399F0B79"/>
    <w:rsid w:val="3AE138A5"/>
    <w:rsid w:val="3DDF30BE"/>
    <w:rsid w:val="3DED69D5"/>
    <w:rsid w:val="3EFD7BBB"/>
    <w:rsid w:val="49A43257"/>
    <w:rsid w:val="4F925515"/>
    <w:rsid w:val="503A30CF"/>
    <w:rsid w:val="52D942C2"/>
    <w:rsid w:val="5E93A711"/>
    <w:rsid w:val="5FCEBAAA"/>
    <w:rsid w:val="6D4847AB"/>
    <w:rsid w:val="6F7F3E25"/>
    <w:rsid w:val="6FF11E8B"/>
    <w:rsid w:val="6FF9572C"/>
    <w:rsid w:val="6FFFB7D5"/>
    <w:rsid w:val="70DD376F"/>
    <w:rsid w:val="71EA95A7"/>
    <w:rsid w:val="78076DE7"/>
    <w:rsid w:val="797E8C8F"/>
    <w:rsid w:val="7A8F7DD6"/>
    <w:rsid w:val="7AF66D53"/>
    <w:rsid w:val="7D7F7AE5"/>
    <w:rsid w:val="7DFA47E1"/>
    <w:rsid w:val="7EF6B452"/>
    <w:rsid w:val="7FF777DD"/>
    <w:rsid w:val="8F73F8C6"/>
    <w:rsid w:val="9EBF7BD0"/>
    <w:rsid w:val="ABF17392"/>
    <w:rsid w:val="AFF436E7"/>
    <w:rsid w:val="B3DF1E56"/>
    <w:rsid w:val="B9FD9DAC"/>
    <w:rsid w:val="BD3BB1B8"/>
    <w:rsid w:val="BD7A170E"/>
    <w:rsid w:val="BF791934"/>
    <w:rsid w:val="CFF2FC67"/>
    <w:rsid w:val="D3BE0B02"/>
    <w:rsid w:val="DB0A3B62"/>
    <w:rsid w:val="E67BEFD9"/>
    <w:rsid w:val="EABD3F19"/>
    <w:rsid w:val="EE6746ED"/>
    <w:rsid w:val="F591A05F"/>
    <w:rsid w:val="F7BE483E"/>
    <w:rsid w:val="F7FF631B"/>
    <w:rsid w:val="F7FFFB74"/>
    <w:rsid w:val="FB3713A9"/>
    <w:rsid w:val="FBDBDB8F"/>
    <w:rsid w:val="FBEEAC22"/>
    <w:rsid w:val="FDEE2917"/>
    <w:rsid w:val="FF3B50AA"/>
    <w:rsid w:val="FF778DF7"/>
    <w:rsid w:val="FF7D6A48"/>
    <w:rsid w:val="FFED20B3"/>
    <w:rsid w:val="FFED5BC0"/>
    <w:rsid w:val="FFEEC325"/>
    <w:rsid w:val="FFFFE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8"/>
      <w:szCs w:val="18"/>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unhideWhenUsed/>
    <w:qFormat/>
    <w:uiPriority w:val="99"/>
    <w:rPr>
      <w:color w:val="0000FF"/>
      <w:u w:val="single"/>
    </w:rPr>
  </w:style>
  <w:style w:type="character" w:customStyle="1" w:styleId="10">
    <w:name w:val="apple-converted-space"/>
    <w:basedOn w:val="8"/>
    <w:qFormat/>
    <w:uiPriority w:val="0"/>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标题1"/>
    <w:basedOn w:val="1"/>
    <w:qFormat/>
    <w:uiPriority w:val="0"/>
    <w:pPr>
      <w:spacing w:line="560" w:lineRule="exact"/>
      <w:ind w:firstLine="567"/>
    </w:pPr>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5648</Words>
  <Characters>6001</Characters>
  <Lines>19</Lines>
  <Paragraphs>5</Paragraphs>
  <TotalTime>15</TotalTime>
  <ScaleCrop>false</ScaleCrop>
  <LinksUpToDate>false</LinksUpToDate>
  <CharactersWithSpaces>6061</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2020-10-27T10:12:00Z</dcterms:created>
  <dc:creator>gaochang1</dc:creator>
  <cp:lastModifiedBy>李玉琳</cp:lastModifiedBy>
  <dcterms:modified xsi:type="dcterms:W3CDTF">2024-11-21T10:08:24Z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FB1D5B04D7F61C8D18963E67FF13EDEB_43</vt:lpwstr>
  </property>
</Properties>
</file>