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r>
        <w:rPr>
          <w:rFonts w:hint="eastAsia" w:ascii="微软雅黑" w:hAnsi="微软雅黑" w:eastAsia="微软雅黑"/>
          <w:color w:val="121212"/>
          <w:sz w:val="36"/>
          <w:szCs w:val="36"/>
        </w:rPr>
        <w:t>债权申报文件清单</w:t>
      </w:r>
    </w:p>
    <w:p>
      <w:pPr>
        <w:rPr>
          <w:rFonts w:hint="eastAsia"/>
        </w:rPr>
      </w:pPr>
    </w:p>
    <w:p>
      <w:pPr>
        <w:rPr>
          <w:rFonts w:ascii="Arial" w:hAnsi="Arial" w:cs="Arial"/>
          <w:color w:val="333333"/>
          <w:sz w:val="25"/>
          <w:szCs w:val="25"/>
          <w:shd w:val="clear" w:color="auto" w:fill="FFFFFF"/>
        </w:rPr>
      </w:pPr>
      <w:r>
        <w:fldChar w:fldCharType="begin"/>
      </w:r>
      <w:r>
        <w:instrText xml:space="preserve"> HYPERLINK "http://www.64365.com/baike/zqr/" \t "_blank" \o "债权人" </w:instrText>
      </w:r>
      <w:r>
        <w:fldChar w:fldCharType="separate"/>
      </w:r>
      <w:r>
        <w:rPr>
          <w:rStyle w:val="6"/>
          <w:rFonts w:ascii="Arial" w:hAnsi="Arial" w:cs="Arial"/>
          <w:color w:val="333333"/>
          <w:sz w:val="25"/>
          <w:szCs w:val="25"/>
          <w:u w:val="none"/>
          <w:shd w:val="clear" w:color="auto" w:fill="FFFFFF"/>
        </w:rPr>
        <w:t>债权人</w:t>
      </w:r>
      <w:r>
        <w:rPr>
          <w:rStyle w:val="6"/>
          <w:rFonts w:ascii="Arial" w:hAnsi="Arial" w:cs="Arial"/>
          <w:color w:val="333333"/>
          <w:sz w:val="25"/>
          <w:szCs w:val="25"/>
          <w:u w:val="none"/>
          <w:shd w:val="clear" w:color="auto" w:fill="FFFFFF"/>
        </w:rPr>
        <w:fldChar w:fldCharType="end"/>
      </w:r>
      <w:r>
        <w:rPr>
          <w:rFonts w:ascii="Arial" w:hAnsi="Arial" w:cs="Arial"/>
          <w:color w:val="333333"/>
          <w:sz w:val="25"/>
          <w:szCs w:val="25"/>
          <w:shd w:val="clear" w:color="auto" w:fill="FFFFFF"/>
        </w:rPr>
        <w:t>申报债权时必须提交以下材料</w:t>
      </w:r>
      <w:r>
        <w:rPr>
          <w:rFonts w:hint="eastAsia" w:ascii="Arial" w:hAnsi="Arial" w:cs="Arial"/>
          <w:color w:val="333333"/>
          <w:sz w:val="25"/>
          <w:szCs w:val="25"/>
          <w:shd w:val="clear" w:color="auto" w:fill="FFFFFF"/>
        </w:rPr>
        <w:t>：</w:t>
      </w:r>
      <w:r>
        <w:rPr>
          <w:rFonts w:ascii="Arial" w:hAnsi="Arial" w:cs="Arial"/>
          <w:color w:val="333333"/>
          <w:sz w:val="25"/>
          <w:szCs w:val="25"/>
        </w:rPr>
        <w:br w:type="textWrapping"/>
      </w:r>
      <w:r>
        <w:rPr>
          <w:rFonts w:ascii="Arial" w:hAnsi="Arial" w:cs="Arial"/>
          <w:color w:val="333333"/>
          <w:sz w:val="25"/>
          <w:szCs w:val="25"/>
          <w:shd w:val="clear" w:color="auto" w:fill="FFFFFF"/>
        </w:rPr>
        <w:t>1、《债权申报表》。</w:t>
      </w:r>
      <w:r>
        <w:rPr>
          <w:rFonts w:ascii="Arial" w:hAnsi="Arial" w:cs="Arial"/>
          <w:color w:val="333333"/>
          <w:sz w:val="25"/>
          <w:szCs w:val="25"/>
        </w:rPr>
        <w:br w:type="textWrapping"/>
      </w:r>
      <w:r>
        <w:rPr>
          <w:rFonts w:ascii="Arial" w:hAnsi="Arial" w:cs="Arial"/>
          <w:color w:val="333333"/>
          <w:sz w:val="25"/>
          <w:szCs w:val="25"/>
          <w:shd w:val="clear" w:color="auto" w:fill="FFFFFF"/>
        </w:rPr>
        <w:t>2、证明债权申报人主体资格的材料。</w:t>
      </w:r>
      <w:r>
        <w:rPr>
          <w:rFonts w:ascii="Arial" w:hAnsi="Arial" w:cs="Arial"/>
          <w:color w:val="333333"/>
          <w:sz w:val="25"/>
          <w:szCs w:val="25"/>
        </w:rPr>
        <w:br w:type="textWrapping"/>
      </w:r>
      <w:r>
        <w:rPr>
          <w:rFonts w:ascii="Arial" w:hAnsi="Arial" w:cs="Arial"/>
          <w:color w:val="333333"/>
          <w:sz w:val="25"/>
          <w:szCs w:val="25"/>
          <w:shd w:val="clear" w:color="auto" w:fill="FFFFFF"/>
        </w:rPr>
        <w:t>3、证明债权发生事实及其数额的材料。</w:t>
      </w:r>
      <w:r>
        <w:rPr>
          <w:rFonts w:ascii="Arial" w:hAnsi="Arial" w:cs="Arial"/>
          <w:color w:val="333333"/>
          <w:sz w:val="25"/>
          <w:szCs w:val="25"/>
        </w:rPr>
        <w:br w:type="textWrapping"/>
      </w:r>
      <w:r>
        <w:rPr>
          <w:rFonts w:ascii="Arial" w:hAnsi="Arial" w:cs="Arial"/>
          <w:color w:val="333333"/>
          <w:sz w:val="25"/>
          <w:szCs w:val="25"/>
          <w:shd w:val="clear" w:color="auto" w:fill="FFFFFF"/>
        </w:rPr>
        <w:t>4、债权人认为需要提交的其他材料。</w:t>
      </w:r>
      <w:r>
        <w:rPr>
          <w:rFonts w:ascii="Arial" w:hAnsi="Arial" w:cs="Arial"/>
          <w:color w:val="333333"/>
          <w:sz w:val="25"/>
          <w:szCs w:val="25"/>
        </w:rPr>
        <w:br w:type="textWrapping"/>
      </w:r>
      <w:r>
        <w:rPr>
          <w:rFonts w:ascii="Arial" w:hAnsi="Arial" w:cs="Arial"/>
          <w:color w:val="333333"/>
          <w:sz w:val="25"/>
          <w:szCs w:val="25"/>
          <w:shd w:val="clear" w:color="auto" w:fill="FFFFFF"/>
        </w:rPr>
        <w:t>提交资料时的有关注意事项：</w:t>
      </w:r>
    </w:p>
    <w:p>
      <w:r>
        <w:rPr>
          <w:rFonts w:ascii="Arial" w:hAnsi="Arial" w:cs="Arial"/>
          <w:color w:val="333333"/>
          <w:sz w:val="25"/>
          <w:szCs w:val="25"/>
          <w:shd w:val="clear" w:color="auto" w:fill="FFFFFF"/>
        </w:rPr>
        <w:t>1、债权人提交的申报材料，原件一份，核对后退还。与原件核对相符的复印件均需一式</w:t>
      </w:r>
      <w:r>
        <w:rPr>
          <w:rFonts w:hint="eastAsia" w:ascii="Arial" w:hAnsi="Arial" w:cs="Arial"/>
          <w:color w:val="333333"/>
          <w:sz w:val="25"/>
          <w:szCs w:val="25"/>
          <w:shd w:val="clear" w:color="auto" w:fill="FFFFFF"/>
        </w:rPr>
        <w:t>二</w:t>
      </w:r>
      <w:r>
        <w:rPr>
          <w:rFonts w:ascii="Arial" w:hAnsi="Arial" w:cs="Arial"/>
          <w:color w:val="333333"/>
          <w:sz w:val="25"/>
          <w:szCs w:val="25"/>
          <w:shd w:val="clear" w:color="auto" w:fill="FFFFFF"/>
        </w:rPr>
        <w:t>份。对于债权人提交的复印件，债权人为机构的，在复印件上加盖单位公章及骑缝章。债权人为自然人的，由债权人本人或</w:t>
      </w:r>
      <w:r>
        <w:fldChar w:fldCharType="begin"/>
      </w:r>
      <w:r>
        <w:instrText xml:space="preserve"> HYPERLINK "http://www.64365.com/baike/dl/" \t "_blank" \o "代理" </w:instrText>
      </w:r>
      <w:r>
        <w:fldChar w:fldCharType="separate"/>
      </w:r>
      <w:r>
        <w:rPr>
          <w:rStyle w:val="6"/>
          <w:rFonts w:ascii="Arial" w:hAnsi="Arial" w:cs="Arial"/>
          <w:color w:val="333333"/>
          <w:sz w:val="25"/>
          <w:szCs w:val="25"/>
          <w:u w:val="none"/>
          <w:shd w:val="clear" w:color="auto" w:fill="FFFFFF"/>
        </w:rPr>
        <w:t>代理</w:t>
      </w:r>
      <w:r>
        <w:rPr>
          <w:rStyle w:val="6"/>
          <w:rFonts w:ascii="Arial" w:hAnsi="Arial" w:cs="Arial"/>
          <w:color w:val="333333"/>
          <w:sz w:val="25"/>
          <w:szCs w:val="25"/>
          <w:u w:val="none"/>
          <w:shd w:val="clear" w:color="auto" w:fill="FFFFFF"/>
        </w:rPr>
        <w:fldChar w:fldCharType="end"/>
      </w:r>
      <w:r>
        <w:rPr>
          <w:rFonts w:ascii="Arial" w:hAnsi="Arial" w:cs="Arial"/>
          <w:color w:val="333333"/>
          <w:sz w:val="25"/>
          <w:szCs w:val="25"/>
          <w:shd w:val="clear" w:color="auto" w:fill="FFFFFF"/>
        </w:rPr>
        <w:t>人在复印件上签字</w:t>
      </w:r>
      <w:r>
        <w:rPr>
          <w:rFonts w:hint="eastAsia" w:ascii="Arial" w:hAnsi="Arial" w:cs="Arial"/>
          <w:color w:val="333333"/>
          <w:sz w:val="25"/>
          <w:szCs w:val="25"/>
          <w:shd w:val="clear" w:color="auto" w:fill="FFFFFF"/>
          <w:lang w:eastAsia="zh-CN"/>
        </w:rPr>
        <w:t>并摁手印</w:t>
      </w:r>
      <w:r>
        <w:rPr>
          <w:rFonts w:ascii="Arial" w:hAnsi="Arial" w:cs="Arial"/>
          <w:color w:val="333333"/>
          <w:sz w:val="25"/>
          <w:szCs w:val="25"/>
          <w:shd w:val="clear" w:color="auto" w:fill="FFFFFF"/>
        </w:rPr>
        <w:t>。</w:t>
      </w:r>
      <w:bookmarkStart w:id="0" w:name="_GoBack"/>
      <w:bookmarkEnd w:id="0"/>
      <w:r>
        <w:rPr>
          <w:rFonts w:ascii="Arial" w:hAnsi="Arial" w:cs="Arial"/>
          <w:color w:val="333333"/>
          <w:sz w:val="25"/>
          <w:szCs w:val="25"/>
        </w:rPr>
        <w:br w:type="textWrapping"/>
      </w:r>
      <w:r>
        <w:rPr>
          <w:rFonts w:ascii="Arial" w:hAnsi="Arial" w:cs="Arial"/>
          <w:color w:val="333333"/>
          <w:sz w:val="25"/>
          <w:szCs w:val="25"/>
          <w:shd w:val="clear" w:color="auto" w:fill="FFFFFF"/>
        </w:rPr>
        <w:t>2、提供材料纸张统一为复印纸A4型。</w:t>
      </w:r>
      <w:r>
        <w:rPr>
          <w:rFonts w:ascii="Arial" w:hAnsi="Arial" w:cs="Arial"/>
          <w:color w:val="333333"/>
          <w:sz w:val="25"/>
          <w:szCs w:val="25"/>
        </w:rPr>
        <w:br w:type="textWrapping"/>
      </w:r>
      <w:r>
        <w:rPr>
          <w:rFonts w:ascii="Arial" w:hAnsi="Arial" w:cs="Arial"/>
          <w:color w:val="333333"/>
          <w:sz w:val="25"/>
          <w:szCs w:val="25"/>
          <w:shd w:val="clear" w:color="auto" w:fill="FFFFFF"/>
        </w:rPr>
        <w:t>3、申报债权时，一定要详细填写债权人准确的通讯地址、邮编、联系人、电话</w:t>
      </w:r>
      <w:r>
        <w:rPr>
          <w:rFonts w:hint="eastAsia" w:ascii="Arial" w:hAnsi="Arial" w:cs="Arial"/>
          <w:color w:val="333333"/>
          <w:sz w:val="25"/>
          <w:szCs w:val="25"/>
          <w:shd w:val="clear" w:color="auto" w:fill="FFFFFF"/>
          <w:lang w:eastAsia="zh-CN"/>
        </w:rPr>
        <w:t>（</w:t>
      </w:r>
      <w:r>
        <w:rPr>
          <w:rFonts w:ascii="Arial" w:hAnsi="Arial" w:cs="Arial"/>
          <w:color w:val="333333"/>
          <w:sz w:val="25"/>
          <w:szCs w:val="25"/>
          <w:shd w:val="clear" w:color="auto" w:fill="FFFFFF"/>
        </w:rPr>
        <w:t>固定及移动电话</w:t>
      </w:r>
      <w:r>
        <w:rPr>
          <w:rFonts w:hint="eastAsia" w:ascii="Arial" w:hAnsi="Arial" w:cs="Arial"/>
          <w:color w:val="333333"/>
          <w:sz w:val="25"/>
          <w:szCs w:val="25"/>
          <w:shd w:val="clear" w:color="auto" w:fill="FFFFFF"/>
          <w:lang w:eastAsia="zh-CN"/>
        </w:rPr>
        <w:t>）</w:t>
      </w:r>
      <w:r>
        <w:rPr>
          <w:rFonts w:ascii="Arial" w:hAnsi="Arial" w:cs="Arial"/>
          <w:color w:val="333333"/>
          <w:sz w:val="25"/>
          <w:szCs w:val="25"/>
          <w:shd w:val="clear" w:color="auto" w:fill="FFFFFF"/>
        </w:rPr>
        <w:t>及委托代理手续。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M5MjczODUwODMxN2IxNjY3NTI3ZWE3ZmNjMGQ2MzEifQ=="/>
    <w:docVar w:name="KSO_WPS_MARK_KEY" w:val="e00863d9-d1ba-4d9e-9642-9dabacfac803"/>
  </w:docVars>
  <w:rsids>
    <w:rsidRoot w:val="001904E8"/>
    <w:rsid w:val="00072F95"/>
    <w:rsid w:val="001904E8"/>
    <w:rsid w:val="004519A4"/>
    <w:rsid w:val="00607C32"/>
    <w:rsid w:val="006547C9"/>
    <w:rsid w:val="00963BB1"/>
    <w:rsid w:val="00B779BF"/>
    <w:rsid w:val="31896DFF"/>
    <w:rsid w:val="79854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274</Words>
  <Characters>275</Characters>
  <Lines>2</Lines>
  <Paragraphs>1</Paragraphs>
  <TotalTime>2</TotalTime>
  <ScaleCrop>false</ScaleCrop>
  <LinksUpToDate>false</LinksUpToDate>
  <CharactersWithSpaces>275</CharactersWithSpaces>
  <Application>WPS Office_11.1.0.15309_F1E327BC-269C-435d-A152-05C5408002CA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2021-01-27T18:01:00Z</dcterms:created>
  <dc:creator>ping</dc:creator>
  <cp:lastModifiedBy>平莉</cp:lastModifiedBy>
  <dcterms:modified xsi:type="dcterms:W3CDTF">2024-02-19T05:23:28Z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2052-11.1.0.15309</vt:lpwstr>
  </property>
  <property fmtid="{D5CDD505-2E9C-101B-9397-08002B2CF9AE}" pid="3" name="ICV">
    <vt:lpwstr>9A3B5A4282FA44E88A561C7A4BB7BEA7</vt:lpwstr>
  </property>
</Properties>
</file>