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3DB0">
      <w:pPr>
        <w:widowControl/>
        <w:spacing w:line="300" w:lineRule="atLeast"/>
        <w:outlineLvl w:val="1"/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七</w:t>
      </w:r>
    </w:p>
    <w:p w14:paraId="6CB20337">
      <w:pPr>
        <w:widowControl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法定代表人/负责人身份证明书</w:t>
      </w:r>
    </w:p>
    <w:p w14:paraId="43A896D7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  <w:bookmarkStart w:id="0" w:name="_GoBack"/>
      <w:bookmarkEnd w:id="0"/>
    </w:p>
    <w:p w14:paraId="1FEFD59D">
      <w:pPr>
        <w:widowControl/>
        <w:spacing w:line="48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禹州市东林装饰工程有限公司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管理人：</w:t>
      </w:r>
    </w:p>
    <w:p w14:paraId="03606612">
      <w:pPr>
        <w:widowControl/>
        <w:spacing w:line="480" w:lineRule="auto"/>
        <w:ind w:firstLine="560" w:firstLineChars="200"/>
        <w:jc w:val="both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职务，为我单位法定代表人/负责人，特此证明。</w:t>
      </w:r>
    </w:p>
    <w:p w14:paraId="48003A10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 w14:paraId="57D0755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后附法定代表人/负责人身份证复印件正反面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 w14:paraId="39E3D298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  <w:t xml:space="preserve">                                       </w:t>
      </w:r>
    </w:p>
    <w:p w14:paraId="0CD7EBCB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</w:p>
    <w:p w14:paraId="664B8F28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16559BDF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7053FC3">
      <w:pPr>
        <w:widowControl/>
        <w:spacing w:line="400" w:lineRule="exact"/>
        <w:ind w:firstLine="432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单位名称（印章）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71EA1521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p w14:paraId="37C5814A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9CA3E50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20AE574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8C54547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1B57">
    <w:pPr>
      <w:pStyle w:val="5"/>
      <w:pBdr>
        <w:bottom w:val="dashSmallGap" w:color="auto" w:sz="4" w:space="1"/>
      </w:pBdr>
      <w:jc w:val="left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</w:t>
    </w:r>
    <w:r>
      <w:rPr>
        <w:rFonts w:hint="eastAsia"/>
        <w:lang w:val="en-US" w:eastAsia="zh-CN"/>
      </w:rPr>
      <w:t xml:space="preserve">    </w:t>
    </w:r>
    <w:r>
      <w:rPr>
        <w:rFonts w:hint="eastAsia" w:eastAsia="宋体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禹州市东林装饰工程有限公司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管理人</w:t>
    </w:r>
  </w:p>
  <w:p w14:paraId="36C0AC7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6C01B7"/>
    <w:rsid w:val="00000BF4"/>
    <w:rsid w:val="000344E2"/>
    <w:rsid w:val="00055A20"/>
    <w:rsid w:val="00056F4B"/>
    <w:rsid w:val="000737B5"/>
    <w:rsid w:val="000C1EE3"/>
    <w:rsid w:val="0014070C"/>
    <w:rsid w:val="001A193E"/>
    <w:rsid w:val="001F4945"/>
    <w:rsid w:val="00203061"/>
    <w:rsid w:val="00224752"/>
    <w:rsid w:val="00240F2F"/>
    <w:rsid w:val="00271255"/>
    <w:rsid w:val="002849F5"/>
    <w:rsid w:val="002A1B17"/>
    <w:rsid w:val="002A30E7"/>
    <w:rsid w:val="002A46D4"/>
    <w:rsid w:val="003C7215"/>
    <w:rsid w:val="004015FC"/>
    <w:rsid w:val="00477A2A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7F59C7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B618E1"/>
    <w:rsid w:val="00C374B9"/>
    <w:rsid w:val="00CC62AB"/>
    <w:rsid w:val="00CD2700"/>
    <w:rsid w:val="00D07D35"/>
    <w:rsid w:val="00DE119E"/>
    <w:rsid w:val="00E05DB6"/>
    <w:rsid w:val="00E50386"/>
    <w:rsid w:val="00E922C4"/>
    <w:rsid w:val="00F14CD1"/>
    <w:rsid w:val="00F7686C"/>
    <w:rsid w:val="052A157D"/>
    <w:rsid w:val="074E2EF7"/>
    <w:rsid w:val="08566507"/>
    <w:rsid w:val="0A2E4624"/>
    <w:rsid w:val="0AD33E3F"/>
    <w:rsid w:val="0E495164"/>
    <w:rsid w:val="0E717C4F"/>
    <w:rsid w:val="11037189"/>
    <w:rsid w:val="12F232D0"/>
    <w:rsid w:val="1D191612"/>
    <w:rsid w:val="202802FC"/>
    <w:rsid w:val="205900EF"/>
    <w:rsid w:val="22E13870"/>
    <w:rsid w:val="24EB6AB2"/>
    <w:rsid w:val="26EE50F7"/>
    <w:rsid w:val="285B3F29"/>
    <w:rsid w:val="2A504B61"/>
    <w:rsid w:val="323B0398"/>
    <w:rsid w:val="3769220D"/>
    <w:rsid w:val="39403DAE"/>
    <w:rsid w:val="3B940000"/>
    <w:rsid w:val="40AE6F93"/>
    <w:rsid w:val="413E1AE2"/>
    <w:rsid w:val="46713F31"/>
    <w:rsid w:val="4A46024D"/>
    <w:rsid w:val="4ABA5EA6"/>
    <w:rsid w:val="50713D8D"/>
    <w:rsid w:val="51F70D2F"/>
    <w:rsid w:val="523F1387"/>
    <w:rsid w:val="52BB569C"/>
    <w:rsid w:val="55A06976"/>
    <w:rsid w:val="56BB64C5"/>
    <w:rsid w:val="605A5040"/>
    <w:rsid w:val="6176722F"/>
    <w:rsid w:val="61D97CB9"/>
    <w:rsid w:val="63DC6A36"/>
    <w:rsid w:val="641E2BAA"/>
    <w:rsid w:val="65CA4EEF"/>
    <w:rsid w:val="666E2AF9"/>
    <w:rsid w:val="684751FC"/>
    <w:rsid w:val="6A7259FE"/>
    <w:rsid w:val="6D965D8F"/>
    <w:rsid w:val="6F345978"/>
    <w:rsid w:val="71810C1C"/>
    <w:rsid w:val="7A71558B"/>
    <w:rsid w:val="7B2E699A"/>
    <w:rsid w:val="7B8547E9"/>
    <w:rsid w:val="7BDF78F4"/>
    <w:rsid w:val="7C897DCD"/>
    <w:rsid w:val="7F16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sg_txtb5"/>
    <w:autoRedefine/>
    <w:qFormat/>
    <w:uiPriority w:val="0"/>
    <w:rPr>
      <w:rFonts w:hint="eastAsia" w:ascii="宋体" w:hAnsi="宋体" w:eastAsia="宋体"/>
      <w:color w:val="63716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102</Words>
  <Characters>102</Characters>
  <Lines>1</Lines>
  <Paragraphs>1</Paragraphs>
  <TotalTime>1</TotalTime>
  <ScaleCrop>false</ScaleCrop>
  <LinksUpToDate>false</LinksUpToDate>
  <CharactersWithSpaces>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2020-11-10T02:55:00Z</dcterms:created>
  <dc:creator>雨林木风</dc:creator>
  <cp:lastModifiedBy>15710028739</cp:lastModifiedBy>
  <cp:lastPrinted>2023-09-14T01:00:00Z</cp:lastPrinted>
  <dcterms:modified xsi:type="dcterms:W3CDTF">2024-11-21T10:54:23Z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7C19F4AFE3DE49178ED515DED26DDF0C_13</vt:lpwstr>
  </property>
</Properties>
</file>