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DFECC">
      <w:pPr>
        <w:jc w:val="center"/>
        <w:rPr>
          <w:rFonts w:hint="default" w:ascii="宋体" w:hAnsi="宋体" w:eastAsia="宋体"/>
          <w:b/>
          <w:sz w:val="44"/>
          <w:szCs w:val="44"/>
          <w:lang w:val="en-US" w:eastAsia="zh-CN"/>
        </w:rPr>
      </w:pPr>
      <w:r>
        <w:rPr>
          <w:rFonts w:hint="eastAsia" w:ascii="宋体" w:hAnsi="宋体" w:eastAsia="宋体"/>
          <w:b/>
          <w:sz w:val="44"/>
          <w:szCs w:val="44"/>
          <w:lang w:eastAsia="zh-CN"/>
        </w:rPr>
        <w:t>河南金基业重工有限公司</w:t>
      </w:r>
    </w:p>
    <w:p w14:paraId="15C51C10">
      <w:pPr>
        <w:jc w:val="center"/>
        <w:rPr>
          <w:rFonts w:hint="eastAsia" w:ascii="宋体" w:hAnsi="宋体" w:eastAsia="宋体"/>
          <w:b/>
          <w:sz w:val="44"/>
          <w:szCs w:val="44"/>
        </w:rPr>
      </w:pPr>
      <w:r>
        <w:rPr>
          <w:rFonts w:hint="eastAsia" w:ascii="宋体" w:hAnsi="宋体" w:eastAsia="宋体"/>
          <w:b/>
          <w:sz w:val="44"/>
          <w:szCs w:val="44"/>
        </w:rPr>
        <w:t>债权申报通知书</w:t>
      </w:r>
    </w:p>
    <w:p w14:paraId="45D2588B">
      <w:pPr>
        <w:jc w:val="left"/>
        <w:rPr>
          <w:rFonts w:hint="eastAsia" w:ascii="仿宋" w:hAnsi="仿宋"/>
        </w:rPr>
      </w:pPr>
    </w:p>
    <w:p w14:paraId="319BB852">
      <w:pPr>
        <w:jc w:val="left"/>
        <w:rPr>
          <w:rFonts w:hint="eastAsia" w:ascii="仿宋" w:hAnsi="仿宋" w:cs="仿宋"/>
          <w:strike/>
          <w:sz w:val="28"/>
          <w:szCs w:val="28"/>
        </w:rPr>
      </w:pPr>
      <w:r>
        <w:rPr>
          <w:rFonts w:hint="eastAsia" w:ascii="仿宋" w:hAnsi="仿宋" w:cs="仿宋"/>
          <w:sz w:val="28"/>
          <w:szCs w:val="28"/>
          <w:lang w:eastAsia="zh-CN"/>
        </w:rPr>
        <w:t>河南金基业重工有限公司</w:t>
      </w:r>
      <w:r>
        <w:rPr>
          <w:rFonts w:hint="eastAsia" w:ascii="仿宋" w:hAnsi="仿宋" w:cs="仿宋"/>
          <w:sz w:val="28"/>
          <w:szCs w:val="28"/>
        </w:rPr>
        <w:t>债权人：</w:t>
      </w:r>
    </w:p>
    <w:p w14:paraId="3DFAE3E0">
      <w:pPr>
        <w:ind w:firstLine="645"/>
        <w:rPr>
          <w:rFonts w:hint="eastAsia" w:ascii="仿宋" w:hAnsi="仿宋" w:cs="仿宋"/>
          <w:sz w:val="28"/>
          <w:szCs w:val="28"/>
        </w:rPr>
      </w:pPr>
      <w:r>
        <w:rPr>
          <w:rFonts w:hint="eastAsia" w:ascii="仿宋" w:hAnsi="仿宋" w:cs="仿宋"/>
          <w:sz w:val="28"/>
          <w:szCs w:val="28"/>
        </w:rPr>
        <w:t>2024年</w:t>
      </w:r>
      <w:r>
        <w:rPr>
          <w:rFonts w:hint="eastAsia" w:ascii="仿宋" w:hAnsi="仿宋" w:cs="仿宋"/>
          <w:sz w:val="28"/>
          <w:szCs w:val="28"/>
          <w:lang w:val="en-US" w:eastAsia="zh-CN"/>
        </w:rPr>
        <w:t>11</w:t>
      </w:r>
      <w:r>
        <w:rPr>
          <w:rFonts w:hint="eastAsia" w:ascii="仿宋" w:hAnsi="仿宋" w:cs="仿宋"/>
          <w:sz w:val="28"/>
          <w:szCs w:val="28"/>
        </w:rPr>
        <w:t>月</w:t>
      </w:r>
      <w:r>
        <w:rPr>
          <w:rFonts w:hint="eastAsia" w:ascii="仿宋" w:hAnsi="仿宋" w:cs="仿宋"/>
          <w:sz w:val="28"/>
          <w:szCs w:val="28"/>
          <w:lang w:val="en-US" w:eastAsia="zh-CN"/>
        </w:rPr>
        <w:t>15</w:t>
      </w:r>
      <w:r>
        <w:rPr>
          <w:rFonts w:hint="eastAsia" w:ascii="仿宋" w:hAnsi="仿宋" w:cs="仿宋"/>
          <w:sz w:val="28"/>
          <w:szCs w:val="28"/>
        </w:rPr>
        <w:t>日</w:t>
      </w:r>
      <w:r>
        <w:rPr>
          <w:rFonts w:hint="eastAsia" w:ascii="仿宋" w:hAnsi="仿宋" w:cs="仿宋"/>
          <w:sz w:val="28"/>
          <w:szCs w:val="28"/>
          <w:lang w:eastAsia="zh-CN"/>
        </w:rPr>
        <w:t>，</w:t>
      </w:r>
      <w:r>
        <w:rPr>
          <w:rFonts w:hint="eastAsia" w:ascii="仿宋" w:hAnsi="仿宋" w:cs="仿宋"/>
          <w:sz w:val="28"/>
          <w:szCs w:val="28"/>
          <w:lang w:val="en-US" w:eastAsia="zh-CN"/>
        </w:rPr>
        <w:t>舞钢市人民法院作出（2024）豫0481破申1号</w:t>
      </w:r>
      <w:r>
        <w:rPr>
          <w:rFonts w:hint="eastAsia" w:ascii="仿宋" w:hAnsi="仿宋" w:cs="仿宋"/>
          <w:sz w:val="28"/>
          <w:szCs w:val="28"/>
          <w:lang w:eastAsia="zh-CN"/>
        </w:rPr>
        <w:t>裁定</w:t>
      </w:r>
      <w:r>
        <w:rPr>
          <w:rFonts w:hint="eastAsia" w:ascii="仿宋" w:hAnsi="仿宋" w:cs="仿宋"/>
          <w:sz w:val="28"/>
          <w:szCs w:val="28"/>
          <w:lang w:val="en-US" w:eastAsia="zh-CN"/>
        </w:rPr>
        <w:t>书</w:t>
      </w:r>
      <w:r>
        <w:rPr>
          <w:rFonts w:hint="eastAsia" w:ascii="仿宋" w:hAnsi="仿宋" w:cs="仿宋"/>
          <w:sz w:val="28"/>
          <w:szCs w:val="28"/>
          <w:lang w:eastAsia="zh-CN"/>
        </w:rPr>
        <w:t>受理河南金基业重工有限公司的破产清算申请，</w:t>
      </w:r>
      <w:r>
        <w:rPr>
          <w:rFonts w:hint="eastAsia" w:ascii="仿宋" w:hAnsi="仿宋" w:cs="仿宋"/>
          <w:sz w:val="28"/>
          <w:szCs w:val="28"/>
          <w:lang w:val="en-US" w:eastAsia="zh-CN"/>
        </w:rPr>
        <w:t>并于</w:t>
      </w:r>
      <w:r>
        <w:rPr>
          <w:rFonts w:hint="eastAsia" w:ascii="仿宋" w:hAnsi="仿宋" w:cs="仿宋"/>
          <w:sz w:val="28"/>
          <w:szCs w:val="28"/>
        </w:rPr>
        <w:t>2024年</w:t>
      </w:r>
      <w:r>
        <w:rPr>
          <w:rFonts w:hint="eastAsia" w:ascii="仿宋" w:hAnsi="仿宋" w:cs="仿宋"/>
          <w:sz w:val="28"/>
          <w:szCs w:val="28"/>
          <w:lang w:val="en-US" w:eastAsia="zh-CN"/>
        </w:rPr>
        <w:t>12</w:t>
      </w:r>
      <w:r>
        <w:rPr>
          <w:rFonts w:hint="eastAsia" w:ascii="仿宋" w:hAnsi="仿宋" w:cs="仿宋"/>
          <w:sz w:val="28"/>
          <w:szCs w:val="28"/>
        </w:rPr>
        <w:t>月</w:t>
      </w:r>
      <w:r>
        <w:rPr>
          <w:rFonts w:hint="eastAsia" w:ascii="仿宋" w:hAnsi="仿宋" w:cs="仿宋"/>
          <w:sz w:val="28"/>
          <w:szCs w:val="28"/>
          <w:lang w:val="en-US" w:eastAsia="zh-CN"/>
        </w:rPr>
        <w:t>17</w:t>
      </w:r>
      <w:r>
        <w:rPr>
          <w:rFonts w:hint="eastAsia" w:ascii="仿宋" w:hAnsi="仿宋" w:cs="仿宋"/>
          <w:sz w:val="28"/>
          <w:szCs w:val="28"/>
        </w:rPr>
        <w:t>日</w:t>
      </w:r>
      <w:r>
        <w:rPr>
          <w:rFonts w:hint="eastAsia" w:ascii="仿宋" w:hAnsi="仿宋" w:cs="仿宋"/>
          <w:sz w:val="28"/>
          <w:szCs w:val="28"/>
          <w:lang w:val="en-US" w:eastAsia="zh-CN"/>
        </w:rPr>
        <w:t>作出（2024）豫0481破2号之一决定书</w:t>
      </w:r>
      <w:r>
        <w:rPr>
          <w:rFonts w:hint="eastAsia" w:ascii="仿宋" w:hAnsi="仿宋" w:cs="仿宋"/>
          <w:sz w:val="28"/>
          <w:szCs w:val="28"/>
        </w:rPr>
        <w:t>指定利安达会计师事务所（特殊普通合伙）河南分所</w:t>
      </w:r>
      <w:r>
        <w:rPr>
          <w:rFonts w:hint="eastAsia" w:ascii="仿宋" w:hAnsi="仿宋" w:cs="仿宋"/>
          <w:sz w:val="28"/>
          <w:szCs w:val="28"/>
          <w:lang w:val="en-US" w:eastAsia="zh-CN"/>
        </w:rPr>
        <w:t>及河南路德律师事务所</w:t>
      </w:r>
      <w:r>
        <w:rPr>
          <w:rFonts w:hint="eastAsia" w:ascii="仿宋" w:hAnsi="仿宋" w:cs="仿宋"/>
          <w:sz w:val="28"/>
          <w:szCs w:val="28"/>
        </w:rPr>
        <w:t>担任</w:t>
      </w:r>
      <w:r>
        <w:rPr>
          <w:rFonts w:hint="eastAsia" w:ascii="仿宋" w:hAnsi="仿宋" w:cs="仿宋"/>
          <w:sz w:val="28"/>
          <w:szCs w:val="28"/>
          <w:lang w:eastAsia="zh-CN"/>
        </w:rPr>
        <w:t>河南金基业重工有限公司</w:t>
      </w:r>
      <w:r>
        <w:rPr>
          <w:rFonts w:hint="eastAsia" w:ascii="仿宋" w:hAnsi="仿宋" w:cs="仿宋"/>
          <w:sz w:val="28"/>
          <w:szCs w:val="28"/>
        </w:rPr>
        <w:t>管理人（以下简称管理人）。现就债权申报有关事项告知如下：</w:t>
      </w:r>
    </w:p>
    <w:p w14:paraId="5D04EA28">
      <w:pPr>
        <w:ind w:firstLine="645"/>
        <w:rPr>
          <w:rFonts w:hint="eastAsia" w:ascii="仿宋" w:hAnsi="仿宋" w:cs="仿宋"/>
          <w:b/>
          <w:sz w:val="28"/>
          <w:szCs w:val="28"/>
        </w:rPr>
      </w:pPr>
      <w:r>
        <w:rPr>
          <w:rFonts w:hint="eastAsia" w:ascii="仿宋" w:hAnsi="仿宋" w:cs="仿宋"/>
          <w:b/>
          <w:sz w:val="28"/>
          <w:szCs w:val="28"/>
        </w:rPr>
        <w:t>一、申报期限</w:t>
      </w:r>
    </w:p>
    <w:p w14:paraId="303A8C4D">
      <w:pPr>
        <w:pStyle w:val="5"/>
        <w:ind w:firstLine="552" w:firstLineChars="200"/>
        <w:rPr>
          <w:rFonts w:hint="eastAsia" w:ascii="仿宋" w:hAnsi="仿宋" w:eastAsia="仿宋" w:cs="仿宋"/>
          <w:b/>
          <w:bCs/>
          <w:kern w:val="2"/>
          <w:szCs w:val="28"/>
          <w:u w:val="single"/>
        </w:rPr>
      </w:pPr>
      <w:r>
        <w:rPr>
          <w:rFonts w:hint="eastAsia" w:ascii="仿宋" w:hAnsi="仿宋" w:eastAsia="仿宋" w:cs="仿宋"/>
          <w:szCs w:val="28"/>
        </w:rPr>
        <w:t>债权人应于202</w:t>
      </w:r>
      <w:r>
        <w:rPr>
          <w:rFonts w:hint="eastAsia" w:ascii="仿宋" w:hAnsi="仿宋" w:eastAsia="仿宋" w:cs="仿宋"/>
          <w:szCs w:val="28"/>
          <w:lang w:val="en-US" w:eastAsia="zh-CN"/>
        </w:rPr>
        <w:t>5</w:t>
      </w:r>
      <w:r>
        <w:rPr>
          <w:rFonts w:hint="eastAsia" w:ascii="仿宋" w:hAnsi="仿宋" w:eastAsia="仿宋" w:cs="仿宋"/>
          <w:szCs w:val="28"/>
        </w:rPr>
        <w:t>年</w:t>
      </w:r>
      <w:r>
        <w:rPr>
          <w:rFonts w:hint="eastAsia" w:ascii="仿宋" w:hAnsi="仿宋" w:eastAsia="仿宋" w:cs="仿宋"/>
          <w:szCs w:val="28"/>
          <w:lang w:val="en-US" w:eastAsia="zh-CN"/>
        </w:rPr>
        <w:t>2</w:t>
      </w:r>
      <w:r>
        <w:rPr>
          <w:rFonts w:hint="eastAsia" w:ascii="仿宋" w:hAnsi="仿宋" w:eastAsia="仿宋" w:cs="仿宋"/>
          <w:szCs w:val="28"/>
        </w:rPr>
        <w:t>月</w:t>
      </w:r>
      <w:r>
        <w:rPr>
          <w:rFonts w:hint="eastAsia" w:ascii="仿宋" w:hAnsi="仿宋" w:eastAsia="仿宋" w:cs="仿宋"/>
          <w:szCs w:val="28"/>
          <w:lang w:val="en-US" w:eastAsia="zh-CN"/>
        </w:rPr>
        <w:t>7</w:t>
      </w:r>
      <w:r>
        <w:rPr>
          <w:rFonts w:hint="eastAsia" w:ascii="仿宋" w:hAnsi="仿宋" w:eastAsia="仿宋" w:cs="仿宋"/>
          <w:szCs w:val="28"/>
        </w:rPr>
        <w:t>日前向管理人以书面方式申报债权，口头或电话申报无效。</w:t>
      </w:r>
      <w:r>
        <w:rPr>
          <w:rFonts w:hint="eastAsia" w:ascii="仿宋" w:hAnsi="仿宋" w:eastAsia="仿宋" w:cs="仿宋"/>
          <w:b/>
          <w:bCs/>
          <w:kern w:val="2"/>
          <w:szCs w:val="28"/>
          <w:u w:val="single"/>
        </w:rPr>
        <w:t>为防止申报后期申报数激增影响债权人会议的召开，请债权人合理安排申报时间。202</w:t>
      </w:r>
      <w:r>
        <w:rPr>
          <w:rFonts w:hint="eastAsia" w:ascii="仿宋" w:hAnsi="仿宋" w:eastAsia="仿宋" w:cs="仿宋"/>
          <w:b/>
          <w:bCs/>
          <w:kern w:val="2"/>
          <w:szCs w:val="28"/>
          <w:u w:val="single"/>
          <w:lang w:val="en-US" w:eastAsia="zh-CN"/>
        </w:rPr>
        <w:t>5</w:t>
      </w:r>
      <w:r>
        <w:rPr>
          <w:rFonts w:hint="eastAsia" w:ascii="仿宋" w:hAnsi="仿宋" w:eastAsia="仿宋" w:cs="仿宋"/>
          <w:b/>
          <w:bCs/>
          <w:kern w:val="2"/>
          <w:szCs w:val="28"/>
          <w:u w:val="single"/>
        </w:rPr>
        <w:t>年</w:t>
      </w:r>
      <w:r>
        <w:rPr>
          <w:rFonts w:hint="eastAsia" w:ascii="仿宋" w:hAnsi="仿宋" w:eastAsia="仿宋" w:cs="仿宋"/>
          <w:b/>
          <w:bCs/>
          <w:kern w:val="2"/>
          <w:szCs w:val="28"/>
          <w:u w:val="single"/>
          <w:lang w:val="en-US" w:eastAsia="zh-CN"/>
        </w:rPr>
        <w:t>2</w:t>
      </w:r>
      <w:r>
        <w:rPr>
          <w:rFonts w:hint="eastAsia" w:ascii="仿宋" w:hAnsi="仿宋" w:eastAsia="仿宋" w:cs="仿宋"/>
          <w:b/>
          <w:bCs/>
          <w:kern w:val="2"/>
          <w:szCs w:val="28"/>
          <w:u w:val="single"/>
        </w:rPr>
        <w:t>月</w:t>
      </w:r>
      <w:r>
        <w:rPr>
          <w:rFonts w:hint="eastAsia" w:ascii="仿宋" w:hAnsi="仿宋" w:eastAsia="仿宋" w:cs="仿宋"/>
          <w:b/>
          <w:bCs/>
          <w:kern w:val="2"/>
          <w:szCs w:val="28"/>
          <w:u w:val="single"/>
          <w:lang w:val="en-US" w:eastAsia="zh-CN"/>
        </w:rPr>
        <w:t>7</w:t>
      </w:r>
      <w:r>
        <w:rPr>
          <w:rFonts w:hint="eastAsia" w:ascii="仿宋" w:hAnsi="仿宋" w:eastAsia="仿宋" w:cs="仿宋"/>
          <w:b/>
          <w:bCs/>
          <w:kern w:val="2"/>
          <w:szCs w:val="28"/>
          <w:u w:val="single"/>
        </w:rPr>
        <w:t>日之后收到的债权申报资料，管理人不在第一次债权人会议召开之前审查。</w:t>
      </w:r>
    </w:p>
    <w:p w14:paraId="7CDD9D77">
      <w:pPr>
        <w:ind w:firstLine="645"/>
        <w:rPr>
          <w:rFonts w:hint="eastAsia" w:ascii="仿宋" w:hAnsi="仿宋" w:cs="仿宋"/>
          <w:sz w:val="28"/>
          <w:szCs w:val="28"/>
        </w:rPr>
      </w:pPr>
      <w:r>
        <w:rPr>
          <w:rFonts w:hint="eastAsia" w:ascii="仿宋" w:hAnsi="仿宋" w:cs="仿宋"/>
          <w:sz w:val="28"/>
          <w:szCs w:val="28"/>
        </w:rPr>
        <w:t>如未能在上述期限内申报债权，可以在破产财产最后分配前补充申报，但是，此前已进行的分配，不再对其补充分配。为审查和确认补充申报债权的费用，由补充申报人承担。</w:t>
      </w:r>
    </w:p>
    <w:p w14:paraId="514E4BDD">
      <w:pPr>
        <w:ind w:firstLine="645"/>
        <w:rPr>
          <w:rFonts w:hint="eastAsia" w:ascii="仿宋" w:hAnsi="仿宋" w:cs="仿宋"/>
          <w:b/>
          <w:sz w:val="28"/>
          <w:szCs w:val="28"/>
        </w:rPr>
      </w:pPr>
      <w:r>
        <w:rPr>
          <w:rFonts w:hint="eastAsia" w:ascii="仿宋" w:hAnsi="仿宋" w:cs="仿宋"/>
          <w:b/>
          <w:sz w:val="28"/>
          <w:szCs w:val="28"/>
        </w:rPr>
        <w:t>二、债权申报须知</w:t>
      </w:r>
    </w:p>
    <w:p w14:paraId="43C139BF">
      <w:pPr>
        <w:ind w:firstLine="645"/>
        <w:rPr>
          <w:rFonts w:hint="eastAsia" w:ascii="仿宋" w:hAnsi="仿宋" w:cs="仿宋"/>
          <w:b/>
          <w:sz w:val="28"/>
          <w:szCs w:val="28"/>
        </w:rPr>
      </w:pPr>
      <w:r>
        <w:rPr>
          <w:rFonts w:hint="eastAsia" w:ascii="仿宋" w:hAnsi="仿宋" w:cs="仿宋"/>
          <w:b/>
          <w:sz w:val="28"/>
          <w:szCs w:val="28"/>
        </w:rPr>
        <w:t>1、申报债权的范围</w:t>
      </w:r>
    </w:p>
    <w:p w14:paraId="66D133C5">
      <w:pPr>
        <w:ind w:firstLine="645"/>
        <w:rPr>
          <w:rFonts w:hint="eastAsia" w:ascii="仿宋" w:hAnsi="仿宋" w:cs="仿宋"/>
          <w:sz w:val="28"/>
          <w:szCs w:val="28"/>
        </w:rPr>
      </w:pPr>
      <w:r>
        <w:rPr>
          <w:rFonts w:hint="eastAsia" w:ascii="仿宋" w:hAnsi="仿宋" w:cs="仿宋"/>
          <w:sz w:val="28"/>
          <w:szCs w:val="28"/>
        </w:rPr>
        <w:t>1.1受理破产申请时对债务人享有债权的债权人，均可申报债权。</w:t>
      </w:r>
    </w:p>
    <w:p w14:paraId="02BBEF2D">
      <w:pPr>
        <w:ind w:firstLine="645"/>
        <w:rPr>
          <w:rFonts w:hint="eastAsia" w:ascii="仿宋" w:hAnsi="仿宋" w:cs="仿宋"/>
          <w:sz w:val="28"/>
          <w:szCs w:val="28"/>
        </w:rPr>
      </w:pPr>
      <w:r>
        <w:rPr>
          <w:rFonts w:hint="eastAsia" w:ascii="仿宋" w:hAnsi="仿宋" w:cs="仿宋"/>
          <w:sz w:val="28"/>
          <w:szCs w:val="28"/>
        </w:rPr>
        <w:t>1.2连带债权人可以由其中一人代表全体连带债权人申报债权，也可以共同申报债权。</w:t>
      </w:r>
    </w:p>
    <w:p w14:paraId="7ED34652">
      <w:pPr>
        <w:ind w:firstLine="645"/>
        <w:rPr>
          <w:rFonts w:hint="eastAsia" w:ascii="仿宋" w:hAnsi="仿宋" w:cs="仿宋"/>
          <w:sz w:val="28"/>
          <w:szCs w:val="28"/>
        </w:rPr>
      </w:pPr>
      <w:r>
        <w:rPr>
          <w:rFonts w:hint="eastAsia" w:ascii="仿宋" w:hAnsi="仿宋" w:cs="仿宋"/>
          <w:sz w:val="28"/>
          <w:szCs w:val="28"/>
        </w:rPr>
        <w:t>1.3债务人的保证人或者其他连带债务人已经代替债务人清偿债务的，可就其对债务人的求偿权申报债权；债务人的保证人或者其他连带债务人尚未代替债务人清偿债务的，以其对债务人的将来求偿权申报债权。</w:t>
      </w:r>
      <w:r>
        <w:rPr>
          <w:rFonts w:hint="eastAsia" w:ascii="仿宋" w:hAnsi="仿宋" w:cs="仿宋"/>
          <w:b/>
          <w:sz w:val="28"/>
          <w:szCs w:val="28"/>
        </w:rPr>
        <w:t>但债权人已经申报全部债权的除外</w:t>
      </w:r>
      <w:r>
        <w:rPr>
          <w:rFonts w:hint="eastAsia" w:ascii="仿宋" w:hAnsi="仿宋" w:cs="仿宋"/>
          <w:sz w:val="28"/>
          <w:szCs w:val="28"/>
        </w:rPr>
        <w:t>。</w:t>
      </w:r>
    </w:p>
    <w:p w14:paraId="0A3DA1BE">
      <w:pPr>
        <w:ind w:firstLine="645"/>
        <w:rPr>
          <w:rFonts w:hint="eastAsia" w:ascii="仿宋" w:hAnsi="仿宋" w:cs="仿宋"/>
          <w:sz w:val="28"/>
          <w:szCs w:val="28"/>
        </w:rPr>
      </w:pPr>
      <w:r>
        <w:rPr>
          <w:rFonts w:hint="eastAsia" w:ascii="仿宋" w:hAnsi="仿宋" w:cs="仿宋"/>
          <w:sz w:val="28"/>
          <w:szCs w:val="28"/>
        </w:rPr>
        <w:t>1.4附条件、附期限的债权和诉讼、仲裁未决的债权，债权人可以申报。</w:t>
      </w:r>
    </w:p>
    <w:p w14:paraId="7972BA6E">
      <w:pPr>
        <w:ind w:firstLine="645"/>
        <w:rPr>
          <w:rFonts w:hint="eastAsia" w:ascii="仿宋" w:hAnsi="仿宋" w:cs="仿宋"/>
          <w:sz w:val="28"/>
          <w:szCs w:val="28"/>
        </w:rPr>
      </w:pPr>
      <w:r>
        <w:rPr>
          <w:rFonts w:hint="eastAsia" w:ascii="仿宋" w:hAnsi="仿宋" w:cs="仿宋"/>
          <w:sz w:val="28"/>
          <w:szCs w:val="28"/>
        </w:rPr>
        <w:t>1.5未到期的债权，在破产申请受理时视为到期。</w:t>
      </w:r>
    </w:p>
    <w:p w14:paraId="416707F2">
      <w:pPr>
        <w:ind w:firstLine="645"/>
        <w:rPr>
          <w:rFonts w:hint="eastAsia" w:ascii="仿宋" w:hAnsi="仿宋" w:cs="仿宋"/>
          <w:sz w:val="28"/>
          <w:szCs w:val="28"/>
        </w:rPr>
      </w:pPr>
      <w:r>
        <w:rPr>
          <w:rFonts w:hint="eastAsia" w:ascii="仿宋" w:hAnsi="仿宋" w:cs="仿宋"/>
          <w:sz w:val="28"/>
          <w:szCs w:val="28"/>
        </w:rPr>
        <w:t>1.6附利息的债权自破产申请受理时起停止计息，</w:t>
      </w:r>
      <w:r>
        <w:rPr>
          <w:rFonts w:hint="eastAsia" w:ascii="仿宋" w:hAnsi="仿宋" w:cs="仿宋"/>
          <w:b/>
          <w:bCs/>
          <w:sz w:val="28"/>
          <w:szCs w:val="28"/>
        </w:rPr>
        <w:t>即2024年</w:t>
      </w:r>
      <w:r>
        <w:rPr>
          <w:rFonts w:hint="eastAsia" w:ascii="仿宋" w:hAnsi="仿宋" w:cs="仿宋"/>
          <w:b/>
          <w:bCs/>
          <w:sz w:val="28"/>
          <w:szCs w:val="28"/>
          <w:lang w:val="en-US" w:eastAsia="zh-CN"/>
        </w:rPr>
        <w:t>11</w:t>
      </w:r>
      <w:r>
        <w:rPr>
          <w:rFonts w:hint="eastAsia" w:ascii="仿宋" w:hAnsi="仿宋" w:cs="仿宋"/>
          <w:b/>
          <w:bCs/>
          <w:sz w:val="28"/>
          <w:szCs w:val="28"/>
        </w:rPr>
        <w:t>月</w:t>
      </w:r>
      <w:r>
        <w:rPr>
          <w:rFonts w:hint="eastAsia" w:ascii="仿宋" w:hAnsi="仿宋" w:cs="仿宋"/>
          <w:b/>
          <w:bCs/>
          <w:sz w:val="28"/>
          <w:szCs w:val="28"/>
          <w:lang w:val="en-US" w:eastAsia="zh-CN"/>
        </w:rPr>
        <w:t>15</w:t>
      </w:r>
      <w:r>
        <w:rPr>
          <w:rFonts w:hint="eastAsia" w:ascii="仿宋" w:hAnsi="仿宋" w:cs="仿宋"/>
          <w:b/>
          <w:bCs/>
          <w:sz w:val="28"/>
          <w:szCs w:val="28"/>
        </w:rPr>
        <w:t>日</w:t>
      </w:r>
      <w:r>
        <w:rPr>
          <w:rFonts w:hint="eastAsia" w:ascii="仿宋" w:hAnsi="仿宋" w:cs="仿宋"/>
          <w:sz w:val="28"/>
          <w:szCs w:val="28"/>
        </w:rPr>
        <w:t>。</w:t>
      </w:r>
    </w:p>
    <w:p w14:paraId="28A89DAA">
      <w:pPr>
        <w:ind w:firstLine="645"/>
        <w:rPr>
          <w:rFonts w:hint="eastAsia" w:ascii="仿宋" w:hAnsi="仿宋" w:cs="仿宋"/>
          <w:sz w:val="28"/>
          <w:szCs w:val="28"/>
        </w:rPr>
      </w:pPr>
      <w:r>
        <w:rPr>
          <w:rFonts w:hint="eastAsia" w:ascii="仿宋" w:hAnsi="仿宋" w:cs="仿宋"/>
          <w:sz w:val="28"/>
          <w:szCs w:val="28"/>
        </w:rPr>
        <w:t>1.7债务人是票据的出票人，被裁定适用《企业破产法》及其司法解释规定的程序，该票据的付款人继续付款或者承兑的,付款人以由此产生的请求权申报债权。</w:t>
      </w:r>
    </w:p>
    <w:p w14:paraId="67B558EC">
      <w:pPr>
        <w:ind w:firstLine="645"/>
        <w:rPr>
          <w:rFonts w:hint="eastAsia" w:ascii="仿宋" w:hAnsi="仿宋" w:cs="仿宋"/>
          <w:sz w:val="28"/>
          <w:szCs w:val="28"/>
        </w:rPr>
      </w:pPr>
      <w:r>
        <w:rPr>
          <w:rFonts w:hint="eastAsia" w:ascii="仿宋" w:hAnsi="仿宋" w:cs="仿宋"/>
          <w:b/>
          <w:sz w:val="28"/>
          <w:szCs w:val="28"/>
        </w:rPr>
        <w:t>2、申报债权需提供资料</w:t>
      </w:r>
    </w:p>
    <w:p w14:paraId="33215198">
      <w:pPr>
        <w:ind w:firstLine="645"/>
        <w:rPr>
          <w:rFonts w:hint="eastAsia" w:ascii="仿宋" w:hAnsi="仿宋" w:cs="仿宋"/>
          <w:sz w:val="28"/>
          <w:szCs w:val="28"/>
        </w:rPr>
      </w:pPr>
      <w:r>
        <w:rPr>
          <w:rFonts w:hint="eastAsia" w:ascii="仿宋" w:hAnsi="仿宋" w:cs="仿宋"/>
          <w:sz w:val="28"/>
          <w:szCs w:val="28"/>
        </w:rPr>
        <w:t>2.1债权人在申报债权时应当如实、详细填写债权申报表、债权申报文件清单、债权人地址及联系方式确认书、法定代表人身份证明书、授权委托书、债权人账户信息确认书以及提供完整、真实有效的申报材料，并由债权人签字或者盖章，填写过程中如有涂改应在涂改处加申报人公章或按指印。</w:t>
      </w:r>
    </w:p>
    <w:p w14:paraId="2043F15D">
      <w:pPr>
        <w:ind w:firstLine="645"/>
        <w:rPr>
          <w:rFonts w:hint="eastAsia" w:ascii="仿宋" w:hAnsi="仿宋" w:cs="仿宋"/>
          <w:sz w:val="28"/>
          <w:szCs w:val="28"/>
        </w:rPr>
      </w:pPr>
      <w:r>
        <w:rPr>
          <w:rFonts w:hint="eastAsia" w:ascii="仿宋" w:hAnsi="仿宋" w:cs="仿宋"/>
          <w:sz w:val="28"/>
          <w:szCs w:val="28"/>
        </w:rPr>
        <w:t>2.2债权人在申报债权时应同时提交债权人的主体资格文件，债权人为自然人的，应提交居民身份证复印件；债权人为法人或者其他组织的，应提交营业执照复印件（盖公章）、法定代表人或负责人身份证明书（原件）、法定代表人身份证复印件。若委托他人代为申报的，还应提交授权委托书（原件）和代理人身份证明，受托人是律师的，还应提交律师事务所的指派函及律师执业证。受托人为债权人配偶、父母子女或其他近亲属的，仍需提交书面授权委托书及双方身份证明。</w:t>
      </w:r>
    </w:p>
    <w:p w14:paraId="698F38A7">
      <w:pPr>
        <w:ind w:firstLine="645"/>
        <w:rPr>
          <w:rFonts w:hint="eastAsia" w:ascii="仿宋" w:hAnsi="仿宋" w:cs="仿宋"/>
          <w:sz w:val="28"/>
          <w:szCs w:val="28"/>
        </w:rPr>
      </w:pPr>
      <w:r>
        <w:rPr>
          <w:rFonts w:hint="eastAsia" w:ascii="仿宋" w:hAnsi="仿宋" w:cs="仿宋"/>
          <w:sz w:val="28"/>
          <w:szCs w:val="28"/>
        </w:rPr>
        <w:t>2.3债权人申报债权时，请以书面形式说明债权的数额和有无财产担保，并提交有关证据。申报的债权是连带债权的，请予以说明。</w:t>
      </w:r>
    </w:p>
    <w:p w14:paraId="367D3D87">
      <w:pPr>
        <w:ind w:firstLine="645"/>
        <w:rPr>
          <w:rFonts w:hint="eastAsia" w:ascii="仿宋" w:hAnsi="仿宋" w:cs="仿宋"/>
          <w:sz w:val="28"/>
          <w:szCs w:val="28"/>
        </w:rPr>
      </w:pPr>
      <w:r>
        <w:rPr>
          <w:rFonts w:hint="eastAsia" w:ascii="仿宋" w:hAnsi="仿宋" w:cs="仿宋"/>
          <w:sz w:val="28"/>
          <w:szCs w:val="28"/>
        </w:rPr>
        <w:t>2.4</w:t>
      </w:r>
      <w:r>
        <w:rPr>
          <w:rFonts w:hint="eastAsia" w:ascii="仿宋" w:hAnsi="仿宋" w:cs="仿宋"/>
          <w:b/>
          <w:sz w:val="28"/>
          <w:szCs w:val="28"/>
        </w:rPr>
        <w:t>债权人在提交债权申报文件时请提交原件进行核对，并保证所提交的文件资料与原件相一致。</w:t>
      </w:r>
      <w:r>
        <w:rPr>
          <w:rFonts w:hint="eastAsia" w:ascii="仿宋" w:hAnsi="仿宋" w:cs="仿宋"/>
          <w:sz w:val="28"/>
          <w:szCs w:val="28"/>
        </w:rPr>
        <w:t>对于债权人提交的材料复印件，债权人为单位的，在复印件上加盖公章及骑缝章；债权人为自然人的，由债权人或代理人在复印件每一页上签字。原件由债权人自行妥善保管，如需查验原件请积极配合，否则将可能影响债权申报进程。</w:t>
      </w:r>
    </w:p>
    <w:p w14:paraId="7DAE3C3B">
      <w:pPr>
        <w:ind w:firstLine="645"/>
        <w:rPr>
          <w:rFonts w:hint="eastAsia" w:ascii="仿宋" w:hAnsi="仿宋" w:cs="仿宋"/>
          <w:sz w:val="28"/>
          <w:szCs w:val="28"/>
        </w:rPr>
      </w:pPr>
      <w:r>
        <w:rPr>
          <w:rFonts w:hint="eastAsia" w:ascii="仿宋" w:hAnsi="仿宋" w:cs="仿宋"/>
          <w:sz w:val="28"/>
          <w:szCs w:val="28"/>
        </w:rPr>
        <w:t>2.5</w:t>
      </w:r>
      <w:r>
        <w:rPr>
          <w:rFonts w:hint="eastAsia" w:ascii="仿宋" w:hAnsi="仿宋" w:cs="仿宋"/>
          <w:b/>
          <w:sz w:val="28"/>
          <w:szCs w:val="28"/>
        </w:rPr>
        <w:t>证明债权事实的相关证据材料</w:t>
      </w:r>
      <w:r>
        <w:rPr>
          <w:rFonts w:hint="eastAsia" w:ascii="仿宋" w:hAnsi="仿宋" w:cs="仿宋"/>
          <w:sz w:val="28"/>
          <w:szCs w:val="28"/>
        </w:rPr>
        <w:t>，包括但不限于：</w:t>
      </w:r>
    </w:p>
    <w:p w14:paraId="20499B9F">
      <w:pPr>
        <w:ind w:firstLine="645"/>
        <w:rPr>
          <w:rFonts w:hint="eastAsia" w:ascii="仿宋" w:hAnsi="仿宋" w:cs="仿宋"/>
          <w:sz w:val="28"/>
          <w:szCs w:val="28"/>
        </w:rPr>
      </w:pPr>
      <w:r>
        <w:rPr>
          <w:rFonts w:hint="eastAsia" w:ascii="仿宋" w:hAnsi="仿宋" w:cs="仿宋"/>
          <w:sz w:val="28"/>
          <w:szCs w:val="28"/>
        </w:rPr>
        <w:t>①债权产生或存在的证据材料：如合同、发货凭证、付款证明、判决书及仲裁文书等；</w:t>
      </w:r>
    </w:p>
    <w:p w14:paraId="42E3E3BA">
      <w:pPr>
        <w:ind w:firstLine="645"/>
        <w:rPr>
          <w:rFonts w:hint="eastAsia" w:ascii="仿宋" w:hAnsi="仿宋" w:cs="仿宋"/>
          <w:sz w:val="28"/>
          <w:szCs w:val="28"/>
        </w:rPr>
      </w:pPr>
      <w:r>
        <w:rPr>
          <w:rFonts w:hint="eastAsia" w:ascii="仿宋" w:hAnsi="仿宋" w:cs="仿宋"/>
          <w:sz w:val="28"/>
          <w:szCs w:val="28"/>
        </w:rPr>
        <w:t>②各类票据、转款单、汇款单、对账单、验收单、提货单等合同履行凭证；</w:t>
      </w:r>
    </w:p>
    <w:p w14:paraId="3BA41C8E">
      <w:pPr>
        <w:ind w:firstLine="645"/>
        <w:rPr>
          <w:rFonts w:hint="eastAsia" w:ascii="仿宋" w:hAnsi="仿宋" w:cs="仿宋"/>
          <w:sz w:val="28"/>
          <w:szCs w:val="28"/>
        </w:rPr>
      </w:pPr>
      <w:r>
        <w:rPr>
          <w:rFonts w:hint="eastAsia" w:ascii="仿宋" w:hAnsi="仿宋" w:cs="仿宋"/>
          <w:sz w:val="28"/>
          <w:szCs w:val="28"/>
        </w:rPr>
        <w:t>③债权如有担保的，还需提交抵押合同、质押合同、保证合同等相关合同及相关的登记原件（包括但不限于他项权利证）等担保原始材料；</w:t>
      </w:r>
    </w:p>
    <w:p w14:paraId="21E84017">
      <w:pPr>
        <w:ind w:firstLine="645"/>
        <w:rPr>
          <w:rFonts w:hint="eastAsia" w:ascii="仿宋" w:hAnsi="仿宋" w:cs="仿宋"/>
          <w:sz w:val="28"/>
          <w:szCs w:val="28"/>
        </w:rPr>
      </w:pPr>
      <w:r>
        <w:rPr>
          <w:rFonts w:hint="eastAsia" w:ascii="仿宋" w:hAnsi="仿宋" w:cs="仿宋"/>
          <w:sz w:val="28"/>
          <w:szCs w:val="28"/>
        </w:rPr>
        <w:t>④债权的发生及变更（包括但不限于债权转移、债务承担、合同转让、债权债务重组、抵销、清偿）等原始材料；</w:t>
      </w:r>
    </w:p>
    <w:p w14:paraId="65EF774A">
      <w:pPr>
        <w:ind w:firstLine="645"/>
        <w:rPr>
          <w:rFonts w:hint="eastAsia" w:ascii="仿宋" w:hAnsi="仿宋" w:cs="仿宋"/>
          <w:sz w:val="28"/>
          <w:szCs w:val="28"/>
        </w:rPr>
      </w:pPr>
      <w:r>
        <w:rPr>
          <w:rFonts w:hint="eastAsia" w:ascii="仿宋" w:hAnsi="仿宋" w:cs="仿宋"/>
          <w:sz w:val="28"/>
          <w:szCs w:val="28"/>
        </w:rPr>
        <w:t>⑤债权如涉及诉讼、仲裁、调解、保全、执行，则须提交诉讼、仲裁、调解、保全、执行有关的文件（包括但不限于已经判决正在执行或者正在进行中的案件的起诉书、仲裁申请书、诉讼保全申请书、生效判决书、调解书、裁决书、执行申请书、法院执行裁定书、法院执行案件通知书、划扣转账凭证、公证书等）；</w:t>
      </w:r>
    </w:p>
    <w:p w14:paraId="2EC02FEB">
      <w:pPr>
        <w:ind w:firstLine="645"/>
        <w:rPr>
          <w:rFonts w:hint="eastAsia" w:ascii="仿宋" w:hAnsi="仿宋" w:cs="仿宋"/>
          <w:sz w:val="28"/>
          <w:szCs w:val="28"/>
        </w:rPr>
      </w:pPr>
      <w:r>
        <w:rPr>
          <w:rFonts w:hint="eastAsia" w:ascii="仿宋" w:hAnsi="仿宋" w:cs="仿宋"/>
          <w:sz w:val="28"/>
          <w:szCs w:val="28"/>
        </w:rPr>
        <w:t>⑥能够证明债权发生、变更、存续、诉讼时效中止、中断、延长及其金额等情况的其他材料，如催款、催收通知书等；</w:t>
      </w:r>
    </w:p>
    <w:p w14:paraId="1DFB22A4">
      <w:pPr>
        <w:ind w:firstLine="645"/>
        <w:rPr>
          <w:rFonts w:hint="eastAsia" w:ascii="仿宋" w:hAnsi="仿宋" w:cs="仿宋"/>
          <w:sz w:val="28"/>
          <w:szCs w:val="28"/>
        </w:rPr>
      </w:pPr>
      <w:r>
        <w:rPr>
          <w:rFonts w:hint="eastAsia" w:ascii="仿宋" w:hAnsi="仿宋" w:cs="仿宋"/>
          <w:sz w:val="28"/>
          <w:szCs w:val="28"/>
        </w:rPr>
        <w:t>⑦债权人认为需要提交的其他资料。</w:t>
      </w:r>
    </w:p>
    <w:p w14:paraId="466CA001">
      <w:pPr>
        <w:ind w:firstLine="645"/>
        <w:rPr>
          <w:rFonts w:hint="eastAsia" w:ascii="仿宋" w:hAnsi="仿宋" w:cs="仿宋"/>
          <w:b/>
          <w:sz w:val="28"/>
          <w:szCs w:val="28"/>
        </w:rPr>
      </w:pPr>
      <w:r>
        <w:rPr>
          <w:rFonts w:hint="eastAsia" w:ascii="仿宋" w:hAnsi="仿宋" w:cs="仿宋"/>
          <w:b/>
          <w:sz w:val="28"/>
          <w:szCs w:val="28"/>
        </w:rPr>
        <w:t>3、债权申报表填写说明</w:t>
      </w:r>
    </w:p>
    <w:p w14:paraId="50432991">
      <w:pPr>
        <w:ind w:firstLine="645"/>
        <w:rPr>
          <w:rFonts w:hint="eastAsia" w:ascii="仿宋" w:hAnsi="仿宋" w:cs="仿宋"/>
          <w:bCs/>
          <w:sz w:val="28"/>
          <w:szCs w:val="28"/>
        </w:rPr>
      </w:pPr>
      <w:r>
        <w:rPr>
          <w:rFonts w:hint="eastAsia" w:ascii="仿宋" w:hAnsi="仿宋" w:cs="仿宋"/>
          <w:bCs/>
          <w:sz w:val="28"/>
          <w:szCs w:val="28"/>
        </w:rPr>
        <w:t>3.1</w:t>
      </w:r>
      <w:r>
        <w:rPr>
          <w:rFonts w:hint="eastAsia" w:ascii="仿宋" w:hAnsi="仿宋" w:cs="仿宋"/>
          <w:b/>
          <w:sz w:val="28"/>
          <w:szCs w:val="28"/>
        </w:rPr>
        <w:t>债权人姓名或名称：</w:t>
      </w:r>
      <w:r>
        <w:rPr>
          <w:rFonts w:hint="eastAsia" w:ascii="仿宋" w:hAnsi="仿宋" w:cs="仿宋"/>
          <w:bCs/>
          <w:sz w:val="28"/>
          <w:szCs w:val="28"/>
        </w:rPr>
        <w:t>债权人为法人的，完整填写已经工商登记的最新名称；债权人为自然人的，按照公安机关制发的二代居民身份证登记的姓名准确填写。</w:t>
      </w:r>
    </w:p>
    <w:p w14:paraId="3B9E8C66">
      <w:pPr>
        <w:ind w:firstLine="645"/>
        <w:rPr>
          <w:rFonts w:hint="eastAsia" w:ascii="仿宋" w:hAnsi="仿宋" w:cs="仿宋"/>
          <w:bCs/>
          <w:sz w:val="28"/>
          <w:szCs w:val="28"/>
        </w:rPr>
      </w:pPr>
      <w:r>
        <w:rPr>
          <w:rFonts w:hint="eastAsia" w:ascii="仿宋" w:hAnsi="仿宋" w:cs="仿宋"/>
          <w:bCs/>
          <w:sz w:val="28"/>
          <w:szCs w:val="28"/>
        </w:rPr>
        <w:t>3.2</w:t>
      </w:r>
      <w:r>
        <w:rPr>
          <w:rFonts w:hint="eastAsia" w:ascii="仿宋" w:hAnsi="仿宋" w:cs="仿宋"/>
          <w:b/>
          <w:sz w:val="28"/>
          <w:szCs w:val="28"/>
        </w:rPr>
        <w:t>身份证或统一社会信用代码：</w:t>
      </w:r>
      <w:r>
        <w:rPr>
          <w:rFonts w:hint="eastAsia" w:ascii="仿宋" w:hAnsi="仿宋" w:cs="仿宋"/>
          <w:bCs/>
          <w:sz w:val="28"/>
          <w:szCs w:val="28"/>
        </w:rPr>
        <w:t>身份证号码按照公安机关制发的二代居民身份证显示号码如实填写；统一社会信用代码按照证件代码填写，已换发三证合一营业执照的，提供该营业执照即可。</w:t>
      </w:r>
    </w:p>
    <w:p w14:paraId="4C7CEE09">
      <w:pPr>
        <w:ind w:firstLine="645"/>
        <w:rPr>
          <w:rFonts w:hint="eastAsia" w:ascii="仿宋" w:hAnsi="仿宋" w:cs="仿宋"/>
          <w:bCs/>
          <w:sz w:val="28"/>
          <w:szCs w:val="28"/>
        </w:rPr>
      </w:pPr>
      <w:r>
        <w:rPr>
          <w:rFonts w:hint="eastAsia" w:ascii="仿宋" w:hAnsi="仿宋" w:cs="仿宋"/>
          <w:bCs/>
          <w:sz w:val="28"/>
          <w:szCs w:val="28"/>
        </w:rPr>
        <w:t>3.3</w:t>
      </w:r>
      <w:r>
        <w:rPr>
          <w:rFonts w:hint="eastAsia" w:ascii="仿宋" w:hAnsi="仿宋" w:cs="仿宋"/>
          <w:b/>
          <w:sz w:val="28"/>
          <w:szCs w:val="28"/>
        </w:rPr>
        <w:t>申报时间：</w:t>
      </w:r>
      <w:r>
        <w:rPr>
          <w:rFonts w:hint="eastAsia" w:ascii="仿宋" w:hAnsi="仿宋" w:cs="仿宋"/>
          <w:bCs/>
          <w:sz w:val="28"/>
          <w:szCs w:val="28"/>
        </w:rPr>
        <w:t>以正式向管理人提交债权申报材料日期为准。</w:t>
      </w:r>
    </w:p>
    <w:p w14:paraId="6FC4A5F5">
      <w:pPr>
        <w:ind w:firstLine="645"/>
        <w:rPr>
          <w:rFonts w:hint="eastAsia" w:ascii="仿宋" w:hAnsi="仿宋" w:cs="仿宋"/>
          <w:bCs/>
          <w:sz w:val="28"/>
          <w:szCs w:val="28"/>
        </w:rPr>
      </w:pPr>
      <w:r>
        <w:rPr>
          <w:rFonts w:hint="eastAsia" w:ascii="仿宋" w:hAnsi="仿宋" w:cs="仿宋"/>
          <w:bCs/>
          <w:sz w:val="28"/>
          <w:szCs w:val="28"/>
        </w:rPr>
        <w:t>3.4</w:t>
      </w:r>
      <w:r>
        <w:rPr>
          <w:rFonts w:hint="eastAsia" w:ascii="仿宋" w:hAnsi="仿宋" w:cs="仿宋"/>
          <w:b/>
          <w:sz w:val="28"/>
          <w:szCs w:val="28"/>
        </w:rPr>
        <w:t>申报联系人：</w:t>
      </w:r>
      <w:r>
        <w:rPr>
          <w:rFonts w:hint="eastAsia" w:ascii="仿宋" w:hAnsi="仿宋" w:cs="仿宋"/>
          <w:bCs/>
          <w:sz w:val="28"/>
          <w:szCs w:val="28"/>
        </w:rPr>
        <w:t>填写债权人本人或经书面授权代理人姓名。</w:t>
      </w:r>
    </w:p>
    <w:p w14:paraId="661FAE46">
      <w:pPr>
        <w:ind w:firstLine="645"/>
        <w:rPr>
          <w:rFonts w:hint="eastAsia" w:ascii="仿宋" w:hAnsi="仿宋" w:cs="仿宋"/>
          <w:bCs/>
          <w:sz w:val="28"/>
          <w:szCs w:val="28"/>
        </w:rPr>
      </w:pPr>
      <w:r>
        <w:rPr>
          <w:rFonts w:hint="eastAsia" w:ascii="仿宋" w:hAnsi="仿宋" w:cs="仿宋"/>
          <w:bCs/>
          <w:sz w:val="28"/>
          <w:szCs w:val="28"/>
        </w:rPr>
        <w:t>3.5</w:t>
      </w:r>
      <w:r>
        <w:rPr>
          <w:rFonts w:hint="eastAsia" w:ascii="仿宋" w:hAnsi="仿宋" w:cs="仿宋"/>
          <w:b/>
          <w:sz w:val="28"/>
          <w:szCs w:val="28"/>
        </w:rPr>
        <w:t>联系电话：</w:t>
      </w:r>
      <w:r>
        <w:rPr>
          <w:rFonts w:hint="eastAsia" w:ascii="仿宋" w:hAnsi="仿宋" w:cs="仿宋"/>
          <w:bCs/>
          <w:sz w:val="28"/>
          <w:szCs w:val="28"/>
        </w:rPr>
        <w:t>填写申报联系人电话，提供本人手机号码及固定电话号码。</w:t>
      </w:r>
      <w:r>
        <w:rPr>
          <w:rFonts w:hint="eastAsia" w:ascii="仿宋" w:hAnsi="仿宋" w:cs="仿宋"/>
          <w:b/>
          <w:sz w:val="28"/>
          <w:szCs w:val="28"/>
        </w:rPr>
        <w:t>联系电话存在多个情况下，需要标注主叫号码（手机号码），便于接收短信息。</w:t>
      </w:r>
    </w:p>
    <w:p w14:paraId="686DA073">
      <w:pPr>
        <w:ind w:firstLine="645"/>
        <w:rPr>
          <w:rFonts w:hint="eastAsia" w:ascii="仿宋" w:hAnsi="仿宋" w:cs="仿宋"/>
          <w:bCs/>
          <w:sz w:val="28"/>
          <w:szCs w:val="28"/>
        </w:rPr>
      </w:pPr>
      <w:r>
        <w:rPr>
          <w:rFonts w:hint="eastAsia" w:ascii="仿宋" w:hAnsi="仿宋" w:cs="仿宋"/>
          <w:bCs/>
          <w:sz w:val="28"/>
          <w:szCs w:val="28"/>
        </w:rPr>
        <w:t>3.6</w:t>
      </w:r>
      <w:r>
        <w:rPr>
          <w:rFonts w:hint="eastAsia" w:ascii="仿宋" w:hAnsi="仿宋" w:cs="仿宋"/>
          <w:b/>
          <w:sz w:val="28"/>
          <w:szCs w:val="28"/>
        </w:rPr>
        <w:t>债权人确认送达法律文书的地址：</w:t>
      </w:r>
      <w:r>
        <w:rPr>
          <w:rFonts w:hint="eastAsia" w:ascii="仿宋" w:hAnsi="仿宋" w:cs="仿宋"/>
          <w:bCs/>
          <w:sz w:val="28"/>
          <w:szCs w:val="28"/>
        </w:rPr>
        <w:t>债权人或代理人的收件地址、邮编和收件人姓名应准确完整，收件地址应当为收件人的办事机构所在地或经常居住地地址，以免因不能及时接收人民法院或管理人寄送的法律文书而产生不利后果。</w:t>
      </w:r>
    </w:p>
    <w:p w14:paraId="50B140A1">
      <w:pPr>
        <w:ind w:firstLine="645"/>
        <w:rPr>
          <w:rFonts w:hint="eastAsia" w:ascii="仿宋" w:hAnsi="仿宋" w:cs="仿宋"/>
          <w:bCs/>
          <w:sz w:val="28"/>
          <w:szCs w:val="28"/>
        </w:rPr>
      </w:pPr>
      <w:r>
        <w:rPr>
          <w:rFonts w:hint="eastAsia" w:ascii="仿宋" w:hAnsi="仿宋" w:cs="仿宋"/>
          <w:bCs/>
          <w:sz w:val="28"/>
          <w:szCs w:val="28"/>
        </w:rPr>
        <w:t>3.7</w:t>
      </w:r>
      <w:r>
        <w:rPr>
          <w:rFonts w:hint="eastAsia" w:ascii="仿宋" w:hAnsi="仿宋" w:cs="仿宋"/>
          <w:b/>
          <w:sz w:val="28"/>
          <w:szCs w:val="28"/>
        </w:rPr>
        <w:t>申报</w:t>
      </w:r>
      <w:bookmarkStart w:id="0" w:name="_Hlk154344006"/>
      <w:r>
        <w:rPr>
          <w:rFonts w:hint="eastAsia" w:ascii="仿宋" w:hAnsi="仿宋" w:cs="仿宋"/>
          <w:b/>
          <w:sz w:val="28"/>
          <w:szCs w:val="28"/>
        </w:rPr>
        <w:t>债权总额</w:t>
      </w:r>
      <w:bookmarkEnd w:id="0"/>
      <w:r>
        <w:rPr>
          <w:rFonts w:hint="eastAsia" w:ascii="仿宋" w:hAnsi="仿宋" w:cs="仿宋"/>
          <w:b/>
          <w:sz w:val="28"/>
          <w:szCs w:val="28"/>
        </w:rPr>
        <w:t>、本金、利息及债权发生时间：</w:t>
      </w:r>
      <w:r>
        <w:rPr>
          <w:rFonts w:hint="eastAsia" w:ascii="仿宋" w:hAnsi="仿宋" w:cs="仿宋"/>
          <w:bCs/>
          <w:sz w:val="28"/>
          <w:szCs w:val="28"/>
        </w:rPr>
        <w:t>申报债权总额栏应填写申报债权的本息合计总额；本金债权有司法机关或公证机构的生效司法裁判文书（包括生效的调解书）或公证文书的，以该文书确认的本金填写，无裁判或公证文书的，依双方的合同或协议约定的本金数额如实填写；利息债权，计算至破产申请受理时</w:t>
      </w:r>
      <w:r>
        <w:rPr>
          <w:rFonts w:hint="eastAsia" w:ascii="仿宋" w:hAnsi="仿宋" w:cs="仿宋"/>
          <w:b/>
          <w:sz w:val="28"/>
          <w:szCs w:val="28"/>
        </w:rPr>
        <w:t>（2024年</w:t>
      </w:r>
      <w:r>
        <w:rPr>
          <w:rFonts w:hint="eastAsia" w:ascii="仿宋" w:hAnsi="仿宋" w:cs="仿宋"/>
          <w:b/>
          <w:sz w:val="28"/>
          <w:szCs w:val="28"/>
          <w:lang w:val="en-US" w:eastAsia="zh-CN"/>
        </w:rPr>
        <w:t>11</w:t>
      </w:r>
      <w:r>
        <w:rPr>
          <w:rFonts w:hint="eastAsia" w:ascii="仿宋" w:hAnsi="仿宋" w:cs="仿宋"/>
          <w:b/>
          <w:sz w:val="28"/>
          <w:szCs w:val="28"/>
        </w:rPr>
        <w:t>月</w:t>
      </w:r>
      <w:r>
        <w:rPr>
          <w:rFonts w:hint="eastAsia" w:ascii="仿宋" w:hAnsi="仿宋" w:cs="仿宋"/>
          <w:b/>
          <w:sz w:val="28"/>
          <w:szCs w:val="28"/>
          <w:lang w:val="en-US" w:eastAsia="zh-CN"/>
        </w:rPr>
        <w:t>15</w:t>
      </w:r>
      <w:r>
        <w:rPr>
          <w:rFonts w:hint="eastAsia" w:ascii="仿宋" w:hAnsi="仿宋" w:cs="仿宋"/>
          <w:b/>
          <w:sz w:val="28"/>
          <w:szCs w:val="28"/>
        </w:rPr>
        <w:t>日）</w:t>
      </w:r>
      <w:r>
        <w:rPr>
          <w:rFonts w:hint="eastAsia" w:ascii="仿宋" w:hAnsi="仿宋" w:cs="仿宋"/>
          <w:bCs/>
          <w:sz w:val="28"/>
          <w:szCs w:val="28"/>
        </w:rPr>
        <w:t>，有司法机关或公证机构的生效司法裁判文书（包括生效的调解书）或公证文书的，以该文书确认的利息填写；无裁判或公证文书的，有合同的，依照双方所签合同约定的利息支付标准，根据法律规定的利息保护幅度，结合财务对账结果如实填写，并附利息计算清单；债权发生时间，以债权债务关系实际发生时间填写。上述事项均应如实填写，</w:t>
      </w:r>
      <w:r>
        <w:rPr>
          <w:rFonts w:hint="eastAsia" w:ascii="仿宋" w:hAnsi="仿宋" w:cs="仿宋"/>
          <w:b/>
          <w:sz w:val="28"/>
          <w:szCs w:val="28"/>
        </w:rPr>
        <w:t>未填写的，视为自行放弃申报权利</w:t>
      </w:r>
      <w:r>
        <w:rPr>
          <w:rFonts w:hint="eastAsia" w:ascii="仿宋" w:hAnsi="仿宋" w:cs="仿宋"/>
          <w:bCs/>
          <w:sz w:val="28"/>
          <w:szCs w:val="28"/>
        </w:rPr>
        <w:t>。</w:t>
      </w:r>
    </w:p>
    <w:p w14:paraId="3B094D0F">
      <w:pPr>
        <w:ind w:firstLine="645"/>
        <w:rPr>
          <w:rFonts w:hint="eastAsia" w:ascii="仿宋" w:hAnsi="仿宋" w:cs="仿宋"/>
          <w:bCs/>
          <w:sz w:val="28"/>
          <w:szCs w:val="28"/>
        </w:rPr>
      </w:pPr>
      <w:r>
        <w:rPr>
          <w:rFonts w:hint="eastAsia" w:ascii="仿宋" w:hAnsi="仿宋" w:cs="仿宋"/>
          <w:bCs/>
          <w:sz w:val="28"/>
          <w:szCs w:val="28"/>
        </w:rPr>
        <w:t>3.8</w:t>
      </w:r>
      <w:r>
        <w:rPr>
          <w:rFonts w:hint="eastAsia" w:ascii="仿宋" w:hAnsi="仿宋" w:cs="仿宋"/>
          <w:b/>
          <w:sz w:val="28"/>
          <w:szCs w:val="28"/>
        </w:rPr>
        <w:t>财产担保情况、担保标的、担保物价值与担保发生时间：</w:t>
      </w:r>
      <w:r>
        <w:rPr>
          <w:rFonts w:hint="eastAsia" w:ascii="仿宋" w:hAnsi="仿宋" w:cs="仿宋"/>
          <w:bCs/>
          <w:sz w:val="28"/>
          <w:szCs w:val="28"/>
        </w:rPr>
        <w:t>无财产担保的，直接填写“无”；有财产担保的，根据担保合同及相关证明文件所载信息，准确填写担保物名称、提供担保时担保物的评估价值及担保发生时间。</w:t>
      </w:r>
    </w:p>
    <w:p w14:paraId="6EDE19DA">
      <w:pPr>
        <w:ind w:firstLine="645"/>
        <w:rPr>
          <w:rFonts w:hint="eastAsia" w:ascii="仿宋" w:hAnsi="仿宋" w:cs="仿宋"/>
          <w:bCs/>
          <w:sz w:val="28"/>
          <w:szCs w:val="28"/>
        </w:rPr>
      </w:pPr>
      <w:r>
        <w:rPr>
          <w:rFonts w:hint="eastAsia" w:ascii="仿宋" w:hAnsi="仿宋" w:cs="仿宋"/>
          <w:bCs/>
          <w:sz w:val="28"/>
          <w:szCs w:val="28"/>
        </w:rPr>
        <w:t>3.9</w:t>
      </w:r>
      <w:r>
        <w:rPr>
          <w:rFonts w:hint="eastAsia" w:ascii="仿宋" w:hAnsi="仿宋" w:cs="仿宋"/>
          <w:b/>
          <w:sz w:val="28"/>
          <w:szCs w:val="28"/>
        </w:rPr>
        <w:t>债权申报事实和理由：</w:t>
      </w:r>
      <w:r>
        <w:rPr>
          <w:rFonts w:hint="eastAsia" w:ascii="仿宋" w:hAnsi="仿宋" w:cs="仿宋"/>
          <w:bCs/>
          <w:sz w:val="28"/>
          <w:szCs w:val="28"/>
        </w:rPr>
        <w:t>简要写明债权债务关系发生过程，并完整提交相应的证据材料，有特殊事项的应当附书面情况说明。</w:t>
      </w:r>
    </w:p>
    <w:p w14:paraId="5992C57E">
      <w:pPr>
        <w:ind w:firstLine="645"/>
        <w:rPr>
          <w:rFonts w:hint="eastAsia" w:ascii="仿宋" w:hAnsi="仿宋" w:cs="仿宋"/>
          <w:bCs/>
          <w:sz w:val="28"/>
          <w:szCs w:val="28"/>
        </w:rPr>
      </w:pPr>
      <w:r>
        <w:rPr>
          <w:rFonts w:hint="eastAsia" w:ascii="仿宋" w:hAnsi="仿宋" w:cs="仿宋"/>
          <w:bCs/>
          <w:sz w:val="28"/>
          <w:szCs w:val="28"/>
        </w:rPr>
        <w:t>3.10</w:t>
      </w:r>
      <w:r>
        <w:rPr>
          <w:rFonts w:hint="eastAsia" w:ascii="仿宋" w:hAnsi="仿宋" w:cs="仿宋"/>
          <w:b/>
          <w:sz w:val="28"/>
          <w:szCs w:val="28"/>
        </w:rPr>
        <w:t>其他情况：</w:t>
      </w:r>
      <w:r>
        <w:rPr>
          <w:rFonts w:hint="eastAsia" w:ascii="仿宋" w:hAnsi="仿宋" w:cs="仿宋"/>
          <w:bCs/>
          <w:sz w:val="28"/>
          <w:szCs w:val="28"/>
        </w:rPr>
        <w:t>根据自身债权实际情况按需填写。</w:t>
      </w:r>
    </w:p>
    <w:p w14:paraId="6EAF5201">
      <w:pPr>
        <w:ind w:firstLine="645"/>
        <w:rPr>
          <w:rFonts w:hint="eastAsia" w:ascii="仿宋" w:hAnsi="仿宋" w:cs="仿宋"/>
          <w:sz w:val="28"/>
          <w:szCs w:val="28"/>
        </w:rPr>
      </w:pPr>
      <w:r>
        <w:rPr>
          <w:rFonts w:hint="eastAsia" w:ascii="仿宋" w:hAnsi="仿宋" w:cs="仿宋"/>
          <w:sz w:val="28"/>
          <w:szCs w:val="28"/>
        </w:rPr>
        <w:t>3.11</w:t>
      </w:r>
      <w:r>
        <w:rPr>
          <w:rFonts w:hint="eastAsia" w:ascii="仿宋" w:hAnsi="仿宋" w:cs="仿宋"/>
          <w:b/>
          <w:bCs/>
          <w:sz w:val="28"/>
          <w:szCs w:val="28"/>
        </w:rPr>
        <w:t>申报多笔债权的要求：</w:t>
      </w:r>
      <w:r>
        <w:rPr>
          <w:rFonts w:hint="eastAsia" w:ascii="仿宋" w:hAnsi="仿宋" w:cs="仿宋"/>
          <w:sz w:val="28"/>
          <w:szCs w:val="28"/>
        </w:rPr>
        <w:t>债权人同时申报多笔债权的，同类债权应合并填写债权申报表，不同类债权请分开填写债权申报表。如有财产担保债权、无财产担保债权。申报孳息或违约金涉及多笔债权的，请分别列明每笔债权孳息或违约金计算说明。</w:t>
      </w:r>
    </w:p>
    <w:p w14:paraId="56E9EB65">
      <w:pPr>
        <w:ind w:firstLine="645"/>
        <w:rPr>
          <w:rFonts w:hint="eastAsia" w:ascii="仿宋" w:hAnsi="仿宋" w:cs="仿宋"/>
          <w:b/>
          <w:sz w:val="28"/>
          <w:szCs w:val="28"/>
        </w:rPr>
      </w:pPr>
      <w:r>
        <w:rPr>
          <w:rFonts w:hint="eastAsia" w:ascii="仿宋" w:hAnsi="仿宋" w:cs="仿宋"/>
          <w:sz w:val="28"/>
          <w:szCs w:val="28"/>
        </w:rPr>
        <w:t>3.12</w:t>
      </w:r>
      <w:r>
        <w:rPr>
          <w:rFonts w:hint="eastAsia" w:ascii="仿宋" w:hAnsi="仿宋" w:cs="仿宋"/>
          <w:b/>
          <w:sz w:val="28"/>
          <w:szCs w:val="28"/>
        </w:rPr>
        <w:t>存在多个代理人情况下，请标注固定联系人员。</w:t>
      </w:r>
    </w:p>
    <w:p w14:paraId="66F8656B">
      <w:pPr>
        <w:ind w:firstLine="645"/>
        <w:rPr>
          <w:rFonts w:hint="eastAsia" w:ascii="仿宋" w:hAnsi="仿宋" w:cs="仿宋"/>
          <w:sz w:val="28"/>
          <w:szCs w:val="28"/>
        </w:rPr>
      </w:pPr>
      <w:r>
        <w:rPr>
          <w:rFonts w:hint="eastAsia" w:ascii="仿宋" w:hAnsi="仿宋" w:cs="仿宋"/>
          <w:sz w:val="28"/>
          <w:szCs w:val="28"/>
        </w:rPr>
        <w:t>3.13提交材料的纸张规格为A4纸，书写均应用蓝黑、炭素墨水或中性油笔，不得使用铅笔或其他颜色的笔。</w:t>
      </w:r>
    </w:p>
    <w:p w14:paraId="6257B101">
      <w:pPr>
        <w:ind w:firstLine="645"/>
        <w:rPr>
          <w:rFonts w:hint="eastAsia" w:ascii="仿宋" w:hAnsi="仿宋" w:cs="仿宋"/>
          <w:sz w:val="28"/>
          <w:szCs w:val="28"/>
        </w:rPr>
      </w:pPr>
      <w:r>
        <w:rPr>
          <w:rFonts w:hint="eastAsia" w:ascii="仿宋" w:hAnsi="仿宋" w:cs="仿宋"/>
          <w:sz w:val="28"/>
          <w:szCs w:val="28"/>
        </w:rPr>
        <w:t>3.14</w:t>
      </w:r>
      <w:r>
        <w:rPr>
          <w:rFonts w:hint="eastAsia" w:ascii="仿宋" w:hAnsi="仿宋" w:cs="仿宋"/>
          <w:b/>
          <w:bCs/>
          <w:sz w:val="28"/>
          <w:szCs w:val="28"/>
        </w:rPr>
        <w:t>文件清单：</w:t>
      </w:r>
      <w:r>
        <w:rPr>
          <w:rFonts w:hint="eastAsia" w:ascii="仿宋" w:hAnsi="仿宋" w:cs="仿宋"/>
          <w:sz w:val="28"/>
          <w:szCs w:val="28"/>
        </w:rPr>
        <w:t>债权人应详细列明其提交的主体资格证明文书、证据名称、是否为原件、页码等信息。</w:t>
      </w:r>
    </w:p>
    <w:p w14:paraId="587ED20F">
      <w:pPr>
        <w:ind w:firstLine="645"/>
        <w:rPr>
          <w:rFonts w:hint="eastAsia" w:ascii="仿宋" w:hAnsi="仿宋" w:cs="仿宋"/>
          <w:sz w:val="28"/>
          <w:szCs w:val="28"/>
        </w:rPr>
      </w:pPr>
      <w:r>
        <w:rPr>
          <w:rFonts w:hint="eastAsia" w:ascii="仿宋" w:hAnsi="仿宋" w:cs="仿宋"/>
          <w:bCs/>
          <w:sz w:val="28"/>
          <w:szCs w:val="28"/>
        </w:rPr>
        <w:t>3.15</w:t>
      </w:r>
      <w:r>
        <w:rPr>
          <w:rFonts w:hint="eastAsia" w:ascii="仿宋" w:hAnsi="仿宋" w:cs="仿宋"/>
          <w:b/>
          <w:sz w:val="28"/>
          <w:szCs w:val="28"/>
        </w:rPr>
        <w:t>开户银行及账号：</w:t>
      </w:r>
      <w:r>
        <w:rPr>
          <w:rFonts w:hint="eastAsia" w:ascii="仿宋" w:hAnsi="仿宋" w:cs="仿宋"/>
          <w:bCs/>
          <w:sz w:val="28"/>
          <w:szCs w:val="28"/>
        </w:rPr>
        <w:t>应当填写债权人有效的银行账户信息，填写代理人或第三人的银行账户信息并向管理人提交债权人书面委托收款手续的，自受偿或分配款项到达该账户之日起，视为债权人已经受领前述款项。债权人以未收到前述款项为由向管理人申报债权的，管理人不予受理。</w:t>
      </w:r>
    </w:p>
    <w:p w14:paraId="64FAA005">
      <w:pPr>
        <w:ind w:firstLine="645"/>
        <w:rPr>
          <w:rFonts w:hint="eastAsia" w:ascii="仿宋" w:hAnsi="仿宋" w:cs="仿宋"/>
          <w:bCs/>
          <w:sz w:val="28"/>
          <w:szCs w:val="28"/>
        </w:rPr>
      </w:pPr>
      <w:r>
        <w:rPr>
          <w:rFonts w:hint="eastAsia" w:ascii="仿宋" w:hAnsi="仿宋" w:cs="仿宋"/>
          <w:bCs/>
          <w:sz w:val="28"/>
          <w:szCs w:val="28"/>
        </w:rPr>
        <w:t>3.16</w:t>
      </w:r>
      <w:r>
        <w:rPr>
          <w:rFonts w:hint="eastAsia" w:ascii="仿宋" w:hAnsi="仿宋" w:cs="仿宋"/>
          <w:b/>
          <w:sz w:val="28"/>
          <w:szCs w:val="28"/>
        </w:rPr>
        <w:t>债权人盖章：</w:t>
      </w:r>
      <w:r>
        <w:rPr>
          <w:rFonts w:hint="eastAsia" w:ascii="仿宋" w:hAnsi="仿宋" w:cs="仿宋"/>
          <w:bCs/>
          <w:sz w:val="28"/>
          <w:szCs w:val="28"/>
        </w:rPr>
        <w:t>债权人为单位或其他组织，应当加盖单位或组织公章；债权人为自然人的应当签字并摁手印。</w:t>
      </w:r>
    </w:p>
    <w:p w14:paraId="7DD9CD6F">
      <w:pPr>
        <w:ind w:firstLine="645"/>
        <w:rPr>
          <w:rFonts w:hint="eastAsia" w:ascii="仿宋" w:hAnsi="仿宋" w:cs="仿宋"/>
          <w:bCs/>
          <w:sz w:val="28"/>
          <w:szCs w:val="28"/>
        </w:rPr>
      </w:pPr>
      <w:r>
        <w:rPr>
          <w:rFonts w:hint="eastAsia" w:ascii="仿宋" w:hAnsi="仿宋" w:cs="仿宋"/>
          <w:bCs/>
          <w:sz w:val="28"/>
          <w:szCs w:val="28"/>
        </w:rPr>
        <w:t>3.17</w:t>
      </w:r>
      <w:r>
        <w:rPr>
          <w:rFonts w:hint="eastAsia" w:ascii="仿宋" w:hAnsi="仿宋" w:cs="仿宋"/>
          <w:b/>
          <w:sz w:val="28"/>
          <w:szCs w:val="28"/>
        </w:rPr>
        <w:t>提交人签字：</w:t>
      </w:r>
      <w:r>
        <w:rPr>
          <w:rFonts w:hint="eastAsia" w:ascii="仿宋" w:hAnsi="仿宋" w:cs="仿宋"/>
          <w:bCs/>
          <w:sz w:val="28"/>
          <w:szCs w:val="28"/>
        </w:rPr>
        <w:t>债权人本人申报债权的，应当填写申报人姓名，并签字摁印确认；若为代理人申报债权，应填写代理人姓名，并签字摁印确认。</w:t>
      </w:r>
    </w:p>
    <w:p w14:paraId="27AB1190">
      <w:pPr>
        <w:ind w:firstLine="645"/>
        <w:rPr>
          <w:rFonts w:hint="eastAsia" w:ascii="仿宋" w:hAnsi="仿宋" w:cs="仿宋"/>
          <w:b/>
          <w:sz w:val="28"/>
          <w:szCs w:val="28"/>
        </w:rPr>
      </w:pPr>
      <w:r>
        <w:rPr>
          <w:rFonts w:hint="eastAsia" w:ascii="仿宋" w:hAnsi="仿宋" w:cs="仿宋"/>
          <w:b/>
          <w:sz w:val="28"/>
          <w:szCs w:val="28"/>
        </w:rPr>
        <w:t>三、第一次债权人会议</w:t>
      </w:r>
    </w:p>
    <w:p w14:paraId="68CD8D10">
      <w:pPr>
        <w:pStyle w:val="5"/>
        <w:ind w:firstLine="552" w:firstLineChars="200"/>
        <w:rPr>
          <w:rFonts w:hint="eastAsia" w:ascii="仿宋" w:hAnsi="仿宋" w:eastAsia="仿宋" w:cs="仿宋"/>
          <w:szCs w:val="28"/>
        </w:rPr>
      </w:pPr>
      <w:r>
        <w:rPr>
          <w:rFonts w:hint="eastAsia" w:ascii="仿宋" w:hAnsi="仿宋" w:eastAsia="仿宋" w:cs="仿宋"/>
          <w:bCs/>
          <w:kern w:val="2"/>
          <w:szCs w:val="28"/>
        </w:rPr>
        <w:t>第一次债权人会议</w:t>
      </w:r>
      <w:r>
        <w:rPr>
          <w:rFonts w:hint="eastAsia" w:ascii="仿宋" w:hAnsi="仿宋" w:eastAsia="仿宋" w:cs="仿宋"/>
          <w:bCs/>
          <w:kern w:val="2"/>
          <w:szCs w:val="28"/>
          <w:lang w:val="en-US" w:eastAsia="zh-CN"/>
        </w:rPr>
        <w:t>于2025年2月13日下午3时以线上+线下同步的方式召开，具体方式另行通知</w:t>
      </w:r>
      <w:r>
        <w:rPr>
          <w:rFonts w:hint="eastAsia" w:ascii="仿宋" w:hAnsi="仿宋" w:eastAsia="仿宋" w:cs="仿宋"/>
          <w:bCs/>
          <w:kern w:val="2"/>
          <w:szCs w:val="28"/>
        </w:rPr>
        <w:t>。依法申报债权的债权人有权参加债权人会议。参加会议的债权人系自然人的，应提交个人身份证明。参加会议的债权人系法人或其他组织的，应提交营业执照、法定代表人或负责人身份证明书。如委托代理人出席会议，应提交特别授权委托书、委托代理人的身份证件或律师执业证，委托代理人是律师的还应提交律师事务所的指派函。</w:t>
      </w:r>
    </w:p>
    <w:p w14:paraId="30A99128">
      <w:pPr>
        <w:ind w:firstLine="645"/>
        <w:rPr>
          <w:rFonts w:hint="eastAsia" w:ascii="仿宋" w:hAnsi="仿宋" w:cs="仿宋"/>
          <w:b/>
          <w:sz w:val="28"/>
          <w:szCs w:val="28"/>
        </w:rPr>
      </w:pPr>
      <w:r>
        <w:rPr>
          <w:rFonts w:hint="eastAsia" w:ascii="仿宋" w:hAnsi="仿宋" w:cs="仿宋"/>
          <w:b/>
          <w:sz w:val="28"/>
          <w:szCs w:val="28"/>
        </w:rPr>
        <w:t>四、债权申报材料的提交方式</w:t>
      </w:r>
    </w:p>
    <w:p w14:paraId="7432660C">
      <w:pPr>
        <w:ind w:firstLine="645"/>
        <w:rPr>
          <w:rFonts w:hint="eastAsia" w:ascii="仿宋" w:hAnsi="仿宋" w:cs="仿宋"/>
          <w:sz w:val="28"/>
          <w:szCs w:val="28"/>
        </w:rPr>
      </w:pPr>
      <w:r>
        <w:rPr>
          <w:rFonts w:hint="eastAsia" w:ascii="仿宋" w:hAnsi="仿宋" w:cs="仿宋"/>
          <w:sz w:val="28"/>
          <w:szCs w:val="28"/>
        </w:rPr>
        <w:t>管理人接受邮寄申报（建议）或现场申报。</w:t>
      </w:r>
    </w:p>
    <w:p w14:paraId="120E19B4">
      <w:pPr>
        <w:ind w:firstLine="645"/>
        <w:rPr>
          <w:rFonts w:hint="eastAsia" w:ascii="仿宋" w:hAnsi="仿宋" w:cs="仿宋"/>
          <w:sz w:val="28"/>
          <w:szCs w:val="28"/>
        </w:rPr>
      </w:pPr>
      <w:r>
        <w:rPr>
          <w:rFonts w:hint="eastAsia" w:ascii="仿宋" w:hAnsi="仿宋" w:cs="仿宋"/>
          <w:sz w:val="28"/>
          <w:szCs w:val="28"/>
          <w:lang w:val="en-US" w:eastAsia="zh-CN"/>
        </w:rPr>
        <w:t>管理人通讯地址：舞钢市创业路与泽源路交叉口东北300米，金基业公司管理人办公</w:t>
      </w:r>
      <w:bookmarkStart w:id="1" w:name="_GoBack"/>
      <w:bookmarkEnd w:id="1"/>
      <w:r>
        <w:rPr>
          <w:rFonts w:hint="eastAsia" w:ascii="仿宋" w:hAnsi="仿宋" w:cs="仿宋"/>
          <w:sz w:val="28"/>
          <w:szCs w:val="28"/>
          <w:lang w:val="en-US" w:eastAsia="zh-CN"/>
        </w:rPr>
        <w:t>室；联系人：孟程，联系电话：18337196093、郑晓，联系电话：19937871538；</w:t>
      </w:r>
      <w:r>
        <w:rPr>
          <w:rFonts w:hint="eastAsia" w:ascii="仿宋" w:hAnsi="仿宋" w:cs="仿宋"/>
          <w:sz w:val="28"/>
          <w:szCs w:val="28"/>
        </w:rPr>
        <w:t>工作时间：工作日9:00-12:00,14:</w:t>
      </w:r>
      <w:r>
        <w:rPr>
          <w:rFonts w:hint="eastAsia" w:ascii="仿宋" w:hAnsi="仿宋" w:cs="仿宋"/>
          <w:sz w:val="28"/>
          <w:szCs w:val="28"/>
          <w:lang w:val="en-US" w:eastAsia="zh-CN"/>
        </w:rPr>
        <w:t>3</w:t>
      </w:r>
      <w:r>
        <w:rPr>
          <w:rFonts w:hint="eastAsia" w:ascii="仿宋" w:hAnsi="仿宋" w:cs="仿宋"/>
          <w:sz w:val="28"/>
          <w:szCs w:val="28"/>
        </w:rPr>
        <w:t>0-17:30</w:t>
      </w:r>
    </w:p>
    <w:p w14:paraId="41FCC204">
      <w:pPr>
        <w:ind w:firstLine="645"/>
        <w:rPr>
          <w:rFonts w:hint="eastAsia" w:ascii="仿宋" w:hAnsi="仿宋" w:cs="仿宋"/>
          <w:b/>
          <w:sz w:val="28"/>
          <w:szCs w:val="28"/>
        </w:rPr>
      </w:pPr>
      <w:r>
        <w:rPr>
          <w:rFonts w:hint="eastAsia" w:ascii="仿宋" w:hAnsi="仿宋" w:cs="仿宋"/>
          <w:b/>
          <w:sz w:val="28"/>
          <w:szCs w:val="28"/>
        </w:rPr>
        <w:t>五、特别提示</w:t>
      </w:r>
    </w:p>
    <w:p w14:paraId="18ABF310">
      <w:pPr>
        <w:ind w:firstLine="645"/>
        <w:rPr>
          <w:rFonts w:hint="eastAsia" w:ascii="仿宋" w:hAnsi="仿宋" w:cs="仿宋"/>
          <w:b/>
          <w:sz w:val="28"/>
          <w:szCs w:val="28"/>
        </w:rPr>
      </w:pPr>
      <w:r>
        <w:rPr>
          <w:rFonts w:hint="eastAsia" w:ascii="仿宋" w:hAnsi="仿宋" w:cs="仿宋"/>
          <w:b/>
          <w:sz w:val="28"/>
          <w:szCs w:val="28"/>
        </w:rPr>
        <w:t>1．本通知书只是针对</w:t>
      </w:r>
      <w:r>
        <w:rPr>
          <w:rFonts w:hint="eastAsia" w:ascii="仿宋" w:hAnsi="仿宋" w:cs="仿宋"/>
          <w:b/>
          <w:sz w:val="28"/>
          <w:szCs w:val="28"/>
          <w:lang w:eastAsia="zh-CN"/>
        </w:rPr>
        <w:t>河南金基业重工有限公司</w:t>
      </w:r>
      <w:r>
        <w:rPr>
          <w:rFonts w:hint="eastAsia" w:ascii="仿宋" w:hAnsi="仿宋" w:cs="仿宋"/>
          <w:b/>
          <w:sz w:val="28"/>
          <w:szCs w:val="28"/>
        </w:rPr>
        <w:t>债权人。</w:t>
      </w:r>
    </w:p>
    <w:p w14:paraId="17987DF6">
      <w:pPr>
        <w:ind w:firstLine="645"/>
        <w:rPr>
          <w:rFonts w:hint="eastAsia" w:ascii="仿宋" w:hAnsi="仿宋" w:cs="仿宋"/>
          <w:b/>
          <w:sz w:val="28"/>
          <w:szCs w:val="28"/>
        </w:rPr>
      </w:pPr>
      <w:r>
        <w:rPr>
          <w:rFonts w:hint="eastAsia" w:ascii="仿宋" w:hAnsi="仿宋" w:cs="仿宋"/>
          <w:b/>
          <w:sz w:val="28"/>
          <w:szCs w:val="28"/>
        </w:rPr>
        <w:t>2．本通知书只是针对债权人申报债权时注意事项及风险告知的特别提示，文本中加粗字体请债权人予以合理关注。本通知书不视为出具给债权人的法律意见。</w:t>
      </w:r>
    </w:p>
    <w:p w14:paraId="52C64E04">
      <w:pPr>
        <w:ind w:firstLine="645"/>
        <w:rPr>
          <w:rFonts w:hint="eastAsia" w:ascii="仿宋" w:hAnsi="仿宋" w:cs="仿宋"/>
          <w:b/>
          <w:sz w:val="28"/>
          <w:szCs w:val="28"/>
        </w:rPr>
      </w:pPr>
      <w:r>
        <w:rPr>
          <w:rFonts w:hint="eastAsia" w:ascii="仿宋" w:hAnsi="仿宋" w:cs="仿宋"/>
          <w:b/>
          <w:sz w:val="28"/>
          <w:szCs w:val="28"/>
        </w:rPr>
        <w:t>3．债权人虚假申报债权或提供虚假申报材料，损害其他债权人利益的，将依法移送公安机关或人民法院追究其法律责任。</w:t>
      </w:r>
    </w:p>
    <w:p w14:paraId="7868914D">
      <w:pPr>
        <w:pStyle w:val="2"/>
      </w:pPr>
    </w:p>
    <w:p w14:paraId="569EF076">
      <w:pPr>
        <w:ind w:firstLine="645"/>
        <w:jc w:val="right"/>
        <w:rPr>
          <w:rFonts w:hint="eastAsia" w:ascii="仿宋" w:hAnsi="仿宋" w:cs="仿宋"/>
          <w:sz w:val="28"/>
          <w:szCs w:val="28"/>
        </w:rPr>
      </w:pPr>
      <w:r>
        <w:rPr>
          <w:rFonts w:hint="eastAsia" w:ascii="仿宋" w:hAnsi="仿宋" w:cs="仿宋"/>
          <w:sz w:val="28"/>
          <w:szCs w:val="28"/>
          <w:lang w:eastAsia="zh-CN"/>
        </w:rPr>
        <w:t>河南金基业重工有限公司</w:t>
      </w:r>
      <w:r>
        <w:rPr>
          <w:rFonts w:hint="eastAsia" w:ascii="仿宋" w:hAnsi="仿宋" w:cs="仿宋"/>
          <w:sz w:val="28"/>
          <w:szCs w:val="28"/>
        </w:rPr>
        <w:t>管理人</w:t>
      </w:r>
    </w:p>
    <w:p w14:paraId="6BCFDF97">
      <w:pPr>
        <w:ind w:firstLine="645"/>
        <w:jc w:val="right"/>
        <w:rPr>
          <w:rFonts w:hint="eastAsia" w:ascii="仿宋" w:hAnsi="仿宋" w:cs="仿宋"/>
          <w:sz w:val="28"/>
          <w:szCs w:val="28"/>
        </w:rPr>
      </w:pPr>
      <w:r>
        <w:rPr>
          <w:rFonts w:hint="eastAsia" w:ascii="仿宋" w:hAnsi="仿宋" w:cs="仿宋"/>
          <w:sz w:val="28"/>
          <w:szCs w:val="28"/>
        </w:rPr>
        <w:t>二〇二四年</w:t>
      </w:r>
      <w:r>
        <w:rPr>
          <w:rFonts w:hint="eastAsia" w:ascii="仿宋" w:hAnsi="仿宋" w:cs="仿宋"/>
          <w:sz w:val="28"/>
          <w:szCs w:val="28"/>
          <w:lang w:val="en-US" w:eastAsia="zh-CN"/>
        </w:rPr>
        <w:t>十二</w:t>
      </w:r>
      <w:r>
        <w:rPr>
          <w:rFonts w:hint="eastAsia" w:ascii="仿宋" w:hAnsi="仿宋" w:cs="仿宋"/>
          <w:sz w:val="28"/>
          <w:szCs w:val="28"/>
        </w:rPr>
        <w:t>月</w:t>
      </w:r>
      <w:r>
        <w:rPr>
          <w:rFonts w:hint="eastAsia" w:ascii="仿宋" w:hAnsi="仿宋" w:cs="仿宋"/>
          <w:sz w:val="28"/>
          <w:szCs w:val="28"/>
          <w:lang w:val="en-US" w:eastAsia="zh-CN"/>
        </w:rPr>
        <w:t>二十</w:t>
      </w:r>
      <w:r>
        <w:rPr>
          <w:rFonts w:hint="eastAsia" w:ascii="仿宋" w:hAnsi="仿宋" w:cs="仿宋"/>
          <w:sz w:val="28"/>
          <w:szCs w:val="28"/>
        </w:rPr>
        <w:t>日</w:t>
      </w:r>
    </w:p>
    <w:p w14:paraId="1B07CE40">
      <w:pPr>
        <w:pStyle w:val="2"/>
      </w:pPr>
    </w:p>
    <w:p w14:paraId="795F9511">
      <w:pPr>
        <w:ind w:firstLine="645"/>
        <w:rPr>
          <w:rFonts w:hint="eastAsia" w:ascii="仿宋" w:hAnsi="仿宋" w:cs="仿宋"/>
          <w:sz w:val="28"/>
          <w:szCs w:val="28"/>
        </w:rPr>
      </w:pPr>
      <w:r>
        <w:rPr>
          <w:rFonts w:hint="eastAsia" w:ascii="仿宋" w:hAnsi="仿宋" w:cs="仿宋"/>
          <w:sz w:val="28"/>
          <w:szCs w:val="28"/>
        </w:rPr>
        <w:t>附件一、债权申报文件清单；</w:t>
      </w:r>
    </w:p>
    <w:p w14:paraId="62E6B5C5">
      <w:pPr>
        <w:ind w:firstLine="645"/>
        <w:rPr>
          <w:rFonts w:hint="eastAsia" w:ascii="仿宋" w:hAnsi="仿宋" w:cs="仿宋"/>
          <w:sz w:val="28"/>
          <w:szCs w:val="28"/>
        </w:rPr>
      </w:pPr>
      <w:r>
        <w:rPr>
          <w:rFonts w:hint="eastAsia" w:ascii="仿宋" w:hAnsi="仿宋" w:cs="仿宋"/>
          <w:sz w:val="28"/>
          <w:szCs w:val="28"/>
        </w:rPr>
        <w:t>附件二、债权申报表；</w:t>
      </w:r>
    </w:p>
    <w:p w14:paraId="47D82580">
      <w:pPr>
        <w:ind w:firstLine="645"/>
        <w:rPr>
          <w:rFonts w:hint="eastAsia" w:ascii="仿宋" w:hAnsi="仿宋" w:cs="仿宋"/>
          <w:sz w:val="28"/>
          <w:szCs w:val="28"/>
        </w:rPr>
      </w:pPr>
      <w:r>
        <w:rPr>
          <w:rFonts w:hint="eastAsia" w:ascii="仿宋" w:hAnsi="仿宋" w:cs="仿宋"/>
          <w:sz w:val="28"/>
          <w:szCs w:val="28"/>
        </w:rPr>
        <w:t>附件三、债权人地址及联系方式确认书；</w:t>
      </w:r>
    </w:p>
    <w:p w14:paraId="4A237EA9">
      <w:pPr>
        <w:ind w:firstLine="645"/>
        <w:rPr>
          <w:rFonts w:hint="eastAsia" w:ascii="仿宋" w:hAnsi="仿宋" w:cs="仿宋"/>
          <w:sz w:val="28"/>
          <w:szCs w:val="28"/>
        </w:rPr>
      </w:pPr>
      <w:r>
        <w:rPr>
          <w:rFonts w:hint="eastAsia" w:ascii="仿宋" w:hAnsi="仿宋" w:cs="仿宋"/>
          <w:sz w:val="28"/>
          <w:szCs w:val="28"/>
        </w:rPr>
        <w:t>附件四、法定代表人身份证明书；</w:t>
      </w:r>
    </w:p>
    <w:p w14:paraId="4EBEE718">
      <w:pPr>
        <w:ind w:firstLine="645"/>
        <w:rPr>
          <w:rFonts w:hint="eastAsia" w:ascii="仿宋" w:hAnsi="仿宋" w:cs="仿宋"/>
          <w:sz w:val="28"/>
          <w:szCs w:val="28"/>
        </w:rPr>
      </w:pPr>
      <w:r>
        <w:rPr>
          <w:rFonts w:hint="eastAsia" w:ascii="仿宋" w:hAnsi="仿宋" w:cs="仿宋"/>
          <w:sz w:val="28"/>
          <w:szCs w:val="28"/>
        </w:rPr>
        <w:t>附件五、授权委托书；</w:t>
      </w:r>
    </w:p>
    <w:p w14:paraId="2B0CD19F">
      <w:pPr>
        <w:ind w:firstLine="645"/>
        <w:rPr>
          <w:rFonts w:hint="eastAsia" w:ascii="仿宋" w:hAnsi="仿宋" w:cs="仿宋"/>
          <w:sz w:val="28"/>
          <w:szCs w:val="28"/>
        </w:rPr>
      </w:pPr>
      <w:r>
        <w:rPr>
          <w:rFonts w:hint="eastAsia" w:ascii="仿宋" w:hAnsi="仿宋" w:cs="仿宋"/>
          <w:sz w:val="28"/>
          <w:szCs w:val="28"/>
        </w:rPr>
        <w:t>附件六、债权人账户信息确认书；</w:t>
      </w:r>
    </w:p>
    <w:p w14:paraId="0089D0B3">
      <w:pPr>
        <w:ind w:firstLine="645"/>
        <w:rPr>
          <w:rFonts w:hint="eastAsia" w:ascii="仿宋" w:hAnsi="仿宋" w:cs="仿宋"/>
          <w:sz w:val="28"/>
          <w:szCs w:val="28"/>
        </w:rPr>
      </w:pPr>
      <w:r>
        <w:rPr>
          <w:rFonts w:hint="eastAsia" w:ascii="仿宋" w:hAnsi="仿宋" w:cs="仿宋"/>
          <w:sz w:val="28"/>
          <w:szCs w:val="28"/>
        </w:rPr>
        <w:t>附件七、法律风险提示书；</w:t>
      </w:r>
    </w:p>
    <w:p w14:paraId="31CDBCE8">
      <w:pPr>
        <w:ind w:firstLine="645"/>
      </w:pPr>
      <w:r>
        <w:rPr>
          <w:rFonts w:hint="eastAsia" w:ascii="仿宋" w:hAnsi="仿宋" w:cs="仿宋"/>
          <w:sz w:val="28"/>
          <w:szCs w:val="28"/>
        </w:rPr>
        <w:t>附件八、送达回执。</w:t>
      </w:r>
    </w:p>
    <w:p w14:paraId="6504ABB4">
      <w:pPr>
        <w:pStyle w:val="3"/>
        <w:ind w:left="0" w:leftChars="0" w:firstLine="0" w:firstLineChars="0"/>
        <w:rPr>
          <w:rFonts w:hint="eastAsia" w:ascii="仿宋" w:hAnsi="仿宋" w:cs="仿宋"/>
          <w:sz w:val="28"/>
          <w:szCs w:val="28"/>
        </w:rPr>
      </w:pPr>
    </w:p>
    <w:p w14:paraId="3016AC36">
      <w:pPr>
        <w:jc w:val="left"/>
        <w:rPr>
          <w:rFonts w:hint="eastAsia" w:ascii="仿宋" w:hAnsi="仿宋" w:cs="仿宋"/>
          <w:b/>
          <w:bCs/>
          <w:sz w:val="28"/>
          <w:szCs w:val="28"/>
        </w:rPr>
      </w:pPr>
      <w:r>
        <w:rPr>
          <w:rFonts w:hint="eastAsia" w:ascii="仿宋" w:hAnsi="仿宋" w:cs="仿宋"/>
          <w:b/>
          <w:bCs/>
          <w:sz w:val="28"/>
          <w:szCs w:val="28"/>
        </w:rPr>
        <w:t xml:space="preserve">附件一                                                 </w:t>
      </w:r>
    </w:p>
    <w:p w14:paraId="70D97120">
      <w:pPr>
        <w:ind w:firstLine="645"/>
        <w:jc w:val="center"/>
        <w:rPr>
          <w:rFonts w:hint="eastAsia" w:ascii="仿宋_GB2312" w:hAnsi="仿宋_GB2312" w:eastAsia="仿宋_GB2312" w:cs="仿宋_GB2312"/>
          <w:sz w:val="24"/>
          <w:u w:val="single"/>
        </w:rPr>
      </w:pPr>
      <w:r>
        <w:rPr>
          <w:rFonts w:hint="eastAsia" w:ascii="仿宋" w:hAnsi="仿宋"/>
          <w:b/>
        </w:rPr>
        <w:t>债权申报文件清单</w:t>
      </w:r>
      <w:r>
        <w:rPr>
          <w:rFonts w:hint="eastAsia" w:ascii="仿宋_GB2312" w:hAnsi="仿宋_GB2312" w:eastAsia="仿宋_GB2312" w:cs="仿宋_GB2312"/>
          <w:sz w:val="24"/>
        </w:rPr>
        <w:t xml:space="preserve">      </w:t>
      </w:r>
    </w:p>
    <w:tbl>
      <w:tblPr>
        <w:tblStyle w:val="12"/>
        <w:tblW w:w="9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125"/>
        <w:gridCol w:w="4172"/>
        <w:gridCol w:w="709"/>
        <w:gridCol w:w="709"/>
        <w:gridCol w:w="1326"/>
        <w:gridCol w:w="1326"/>
      </w:tblGrid>
      <w:tr w14:paraId="0960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778" w:type="dxa"/>
            <w:gridSpan w:val="3"/>
            <w:vAlign w:val="center"/>
          </w:tcPr>
          <w:p w14:paraId="60D5CCD6">
            <w:pPr>
              <w:spacing w:line="380" w:lineRule="exact"/>
              <w:jc w:val="center"/>
              <w:rPr>
                <w:rFonts w:hint="eastAsia" w:ascii="仿宋" w:hAnsi="仿宋" w:cs="仿宋"/>
                <w:sz w:val="24"/>
              </w:rPr>
            </w:pPr>
            <w:r>
              <w:rPr>
                <w:rFonts w:hint="eastAsia" w:ascii="仿宋" w:hAnsi="仿宋" w:cs="仿宋"/>
                <w:sz w:val="24"/>
              </w:rPr>
              <w:t>文件接收目录</w:t>
            </w:r>
          </w:p>
        </w:tc>
        <w:tc>
          <w:tcPr>
            <w:tcW w:w="709" w:type="dxa"/>
            <w:vAlign w:val="center"/>
          </w:tcPr>
          <w:p w14:paraId="05202375">
            <w:pPr>
              <w:spacing w:line="380" w:lineRule="exact"/>
              <w:jc w:val="center"/>
              <w:rPr>
                <w:rFonts w:hint="eastAsia" w:ascii="仿宋" w:hAnsi="仿宋" w:cs="仿宋"/>
                <w:sz w:val="24"/>
              </w:rPr>
            </w:pPr>
            <w:r>
              <w:rPr>
                <w:rFonts w:hint="eastAsia" w:ascii="仿宋" w:hAnsi="仿宋" w:cs="仿宋"/>
                <w:sz w:val="24"/>
              </w:rPr>
              <w:t>份数</w:t>
            </w:r>
          </w:p>
        </w:tc>
        <w:tc>
          <w:tcPr>
            <w:tcW w:w="709" w:type="dxa"/>
            <w:vAlign w:val="center"/>
          </w:tcPr>
          <w:p w14:paraId="3CFD00B1">
            <w:pPr>
              <w:spacing w:line="380" w:lineRule="exact"/>
              <w:jc w:val="center"/>
              <w:rPr>
                <w:rFonts w:hint="eastAsia" w:ascii="仿宋" w:hAnsi="仿宋" w:cs="仿宋"/>
                <w:sz w:val="24"/>
              </w:rPr>
            </w:pPr>
            <w:r>
              <w:rPr>
                <w:rFonts w:hint="eastAsia" w:ascii="仿宋" w:hAnsi="仿宋" w:cs="仿宋"/>
                <w:sz w:val="24"/>
              </w:rPr>
              <w:t>页数</w:t>
            </w:r>
          </w:p>
        </w:tc>
        <w:tc>
          <w:tcPr>
            <w:tcW w:w="1326" w:type="dxa"/>
            <w:vAlign w:val="center"/>
          </w:tcPr>
          <w:p w14:paraId="51106130">
            <w:pPr>
              <w:spacing w:line="380" w:lineRule="exact"/>
              <w:jc w:val="center"/>
              <w:rPr>
                <w:rFonts w:hint="eastAsia" w:ascii="仿宋" w:hAnsi="仿宋" w:cs="仿宋"/>
                <w:sz w:val="24"/>
              </w:rPr>
            </w:pPr>
            <w:r>
              <w:rPr>
                <w:rFonts w:hint="eastAsia" w:ascii="仿宋" w:hAnsi="仿宋" w:cs="仿宋"/>
                <w:sz w:val="24"/>
              </w:rPr>
              <w:t>原件或复印件</w:t>
            </w:r>
          </w:p>
        </w:tc>
        <w:tc>
          <w:tcPr>
            <w:tcW w:w="1326" w:type="dxa"/>
            <w:vAlign w:val="center"/>
          </w:tcPr>
          <w:p w14:paraId="7C6D54F0">
            <w:pPr>
              <w:spacing w:line="380" w:lineRule="exact"/>
              <w:jc w:val="center"/>
              <w:rPr>
                <w:rFonts w:hint="eastAsia" w:ascii="仿宋" w:hAnsi="仿宋" w:cs="仿宋"/>
                <w:sz w:val="24"/>
              </w:rPr>
            </w:pPr>
            <w:r>
              <w:rPr>
                <w:rFonts w:hint="eastAsia" w:ascii="仿宋" w:hAnsi="仿宋" w:cs="仿宋"/>
                <w:sz w:val="24"/>
              </w:rPr>
              <w:t>是否核对原件</w:t>
            </w:r>
          </w:p>
        </w:tc>
      </w:tr>
      <w:tr w14:paraId="2DD8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Align w:val="center"/>
          </w:tcPr>
          <w:p w14:paraId="52739F37">
            <w:pPr>
              <w:jc w:val="center"/>
              <w:rPr>
                <w:rFonts w:hint="eastAsia" w:ascii="仿宋" w:hAnsi="仿宋" w:cs="仿宋"/>
                <w:sz w:val="24"/>
              </w:rPr>
            </w:pPr>
            <w:r>
              <w:rPr>
                <w:rFonts w:hint="eastAsia" w:ascii="仿宋" w:hAnsi="仿宋" w:cs="仿宋"/>
                <w:sz w:val="24"/>
              </w:rPr>
              <w:t>1</w:t>
            </w:r>
          </w:p>
        </w:tc>
        <w:tc>
          <w:tcPr>
            <w:tcW w:w="5297" w:type="dxa"/>
            <w:gridSpan w:val="2"/>
            <w:vAlign w:val="center"/>
          </w:tcPr>
          <w:p w14:paraId="38AFEF20">
            <w:pPr>
              <w:spacing w:line="420" w:lineRule="exact"/>
              <w:jc w:val="center"/>
              <w:rPr>
                <w:rFonts w:hint="eastAsia" w:ascii="仿宋" w:hAnsi="仿宋" w:cs="仿宋"/>
                <w:sz w:val="24"/>
              </w:rPr>
            </w:pPr>
            <w:r>
              <w:rPr>
                <w:rFonts w:hint="eastAsia" w:ascii="仿宋" w:hAnsi="仿宋" w:cs="仿宋"/>
                <w:sz w:val="24"/>
              </w:rPr>
              <w:t>债权申报表</w:t>
            </w:r>
          </w:p>
        </w:tc>
        <w:tc>
          <w:tcPr>
            <w:tcW w:w="709" w:type="dxa"/>
            <w:vAlign w:val="center"/>
          </w:tcPr>
          <w:p w14:paraId="507578EA">
            <w:pPr>
              <w:spacing w:line="420" w:lineRule="exact"/>
              <w:jc w:val="center"/>
              <w:rPr>
                <w:rFonts w:hint="eastAsia" w:ascii="仿宋" w:hAnsi="仿宋" w:cs="仿宋"/>
                <w:sz w:val="24"/>
              </w:rPr>
            </w:pPr>
          </w:p>
        </w:tc>
        <w:tc>
          <w:tcPr>
            <w:tcW w:w="709" w:type="dxa"/>
            <w:vAlign w:val="center"/>
          </w:tcPr>
          <w:p w14:paraId="45AC7E20">
            <w:pPr>
              <w:spacing w:line="420" w:lineRule="exact"/>
              <w:jc w:val="center"/>
              <w:rPr>
                <w:rFonts w:hint="eastAsia" w:ascii="仿宋" w:hAnsi="仿宋" w:cs="仿宋"/>
                <w:sz w:val="24"/>
              </w:rPr>
            </w:pPr>
          </w:p>
        </w:tc>
        <w:tc>
          <w:tcPr>
            <w:tcW w:w="1326" w:type="dxa"/>
            <w:vAlign w:val="center"/>
          </w:tcPr>
          <w:p w14:paraId="056F78A8">
            <w:pPr>
              <w:spacing w:line="420" w:lineRule="exact"/>
              <w:jc w:val="center"/>
              <w:rPr>
                <w:rFonts w:hint="eastAsia" w:ascii="仿宋" w:hAnsi="仿宋" w:cs="仿宋"/>
                <w:sz w:val="24"/>
              </w:rPr>
            </w:pPr>
          </w:p>
        </w:tc>
        <w:tc>
          <w:tcPr>
            <w:tcW w:w="1326" w:type="dxa"/>
            <w:vAlign w:val="center"/>
          </w:tcPr>
          <w:p w14:paraId="20746F25">
            <w:pPr>
              <w:spacing w:line="420" w:lineRule="exact"/>
              <w:jc w:val="center"/>
              <w:rPr>
                <w:rFonts w:hint="eastAsia" w:ascii="仿宋" w:hAnsi="仿宋" w:cs="仿宋"/>
                <w:sz w:val="24"/>
              </w:rPr>
            </w:pPr>
          </w:p>
        </w:tc>
      </w:tr>
      <w:tr w14:paraId="5ACE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Align w:val="center"/>
          </w:tcPr>
          <w:p w14:paraId="68DB709C">
            <w:pPr>
              <w:jc w:val="center"/>
              <w:rPr>
                <w:rFonts w:hint="eastAsia" w:ascii="仿宋" w:hAnsi="仿宋" w:cs="仿宋"/>
                <w:sz w:val="24"/>
              </w:rPr>
            </w:pPr>
            <w:r>
              <w:rPr>
                <w:rFonts w:hint="eastAsia" w:ascii="仿宋" w:hAnsi="仿宋" w:cs="仿宋"/>
                <w:sz w:val="24"/>
              </w:rPr>
              <w:t>2</w:t>
            </w:r>
          </w:p>
        </w:tc>
        <w:tc>
          <w:tcPr>
            <w:tcW w:w="5297" w:type="dxa"/>
            <w:gridSpan w:val="2"/>
            <w:vAlign w:val="center"/>
          </w:tcPr>
          <w:p w14:paraId="457BFCCB">
            <w:pPr>
              <w:spacing w:line="420" w:lineRule="exact"/>
              <w:jc w:val="center"/>
              <w:rPr>
                <w:rFonts w:hint="eastAsia" w:ascii="仿宋" w:hAnsi="仿宋" w:cs="仿宋"/>
                <w:sz w:val="24"/>
              </w:rPr>
            </w:pPr>
            <w:r>
              <w:rPr>
                <w:rFonts w:hint="eastAsia" w:ascii="仿宋" w:hAnsi="仿宋" w:cs="仿宋"/>
                <w:sz w:val="24"/>
              </w:rPr>
              <w:t>债权申报人地址及联系方式确认书</w:t>
            </w:r>
          </w:p>
        </w:tc>
        <w:tc>
          <w:tcPr>
            <w:tcW w:w="709" w:type="dxa"/>
            <w:vAlign w:val="center"/>
          </w:tcPr>
          <w:p w14:paraId="409DD5B5">
            <w:pPr>
              <w:spacing w:line="420" w:lineRule="exact"/>
              <w:jc w:val="center"/>
              <w:rPr>
                <w:rFonts w:hint="eastAsia" w:ascii="仿宋" w:hAnsi="仿宋" w:cs="仿宋"/>
                <w:sz w:val="24"/>
              </w:rPr>
            </w:pPr>
          </w:p>
        </w:tc>
        <w:tc>
          <w:tcPr>
            <w:tcW w:w="709" w:type="dxa"/>
            <w:vAlign w:val="center"/>
          </w:tcPr>
          <w:p w14:paraId="021C520E">
            <w:pPr>
              <w:spacing w:line="420" w:lineRule="exact"/>
              <w:jc w:val="center"/>
              <w:rPr>
                <w:rFonts w:hint="eastAsia" w:ascii="仿宋" w:hAnsi="仿宋" w:cs="仿宋"/>
                <w:sz w:val="24"/>
              </w:rPr>
            </w:pPr>
          </w:p>
        </w:tc>
        <w:tc>
          <w:tcPr>
            <w:tcW w:w="1326" w:type="dxa"/>
            <w:vAlign w:val="center"/>
          </w:tcPr>
          <w:p w14:paraId="138499A3">
            <w:pPr>
              <w:spacing w:line="420" w:lineRule="exact"/>
              <w:jc w:val="center"/>
              <w:rPr>
                <w:rFonts w:hint="eastAsia" w:ascii="仿宋" w:hAnsi="仿宋" w:cs="仿宋"/>
                <w:sz w:val="24"/>
              </w:rPr>
            </w:pPr>
          </w:p>
        </w:tc>
        <w:tc>
          <w:tcPr>
            <w:tcW w:w="1326" w:type="dxa"/>
            <w:vAlign w:val="center"/>
          </w:tcPr>
          <w:p w14:paraId="6106BEAF">
            <w:pPr>
              <w:spacing w:line="420" w:lineRule="exact"/>
              <w:jc w:val="center"/>
              <w:rPr>
                <w:rFonts w:hint="eastAsia" w:ascii="仿宋" w:hAnsi="仿宋" w:cs="仿宋"/>
                <w:sz w:val="24"/>
              </w:rPr>
            </w:pPr>
          </w:p>
        </w:tc>
      </w:tr>
      <w:tr w14:paraId="2571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Align w:val="center"/>
          </w:tcPr>
          <w:p w14:paraId="30BFFD06">
            <w:pPr>
              <w:jc w:val="center"/>
              <w:rPr>
                <w:rFonts w:hint="eastAsia" w:ascii="仿宋" w:hAnsi="仿宋" w:cs="仿宋"/>
                <w:sz w:val="24"/>
              </w:rPr>
            </w:pPr>
            <w:r>
              <w:rPr>
                <w:rFonts w:hint="eastAsia" w:ascii="仿宋" w:hAnsi="仿宋" w:cs="仿宋"/>
                <w:sz w:val="24"/>
              </w:rPr>
              <w:t>3</w:t>
            </w:r>
          </w:p>
        </w:tc>
        <w:tc>
          <w:tcPr>
            <w:tcW w:w="5297" w:type="dxa"/>
            <w:gridSpan w:val="2"/>
            <w:vAlign w:val="center"/>
          </w:tcPr>
          <w:p w14:paraId="505AA4D2">
            <w:pPr>
              <w:spacing w:line="420" w:lineRule="exact"/>
              <w:jc w:val="center"/>
              <w:rPr>
                <w:rFonts w:hint="eastAsia" w:ascii="仿宋" w:hAnsi="仿宋" w:cs="仿宋"/>
                <w:sz w:val="24"/>
              </w:rPr>
            </w:pPr>
            <w:r>
              <w:rPr>
                <w:rFonts w:hint="eastAsia" w:ascii="仿宋" w:hAnsi="仿宋" w:cs="仿宋"/>
                <w:sz w:val="24"/>
              </w:rPr>
              <w:t>债权申报人账户信息确认书</w:t>
            </w:r>
          </w:p>
        </w:tc>
        <w:tc>
          <w:tcPr>
            <w:tcW w:w="709" w:type="dxa"/>
            <w:vAlign w:val="center"/>
          </w:tcPr>
          <w:p w14:paraId="4071FDBB">
            <w:pPr>
              <w:spacing w:line="420" w:lineRule="exact"/>
              <w:jc w:val="center"/>
              <w:rPr>
                <w:rFonts w:hint="eastAsia" w:ascii="仿宋" w:hAnsi="仿宋" w:cs="仿宋"/>
                <w:sz w:val="24"/>
                <w:highlight w:val="yellow"/>
              </w:rPr>
            </w:pPr>
          </w:p>
        </w:tc>
        <w:tc>
          <w:tcPr>
            <w:tcW w:w="709" w:type="dxa"/>
            <w:vAlign w:val="center"/>
          </w:tcPr>
          <w:p w14:paraId="701FC8EB">
            <w:pPr>
              <w:spacing w:line="420" w:lineRule="exact"/>
              <w:jc w:val="center"/>
              <w:rPr>
                <w:rFonts w:hint="eastAsia" w:ascii="仿宋" w:hAnsi="仿宋" w:cs="仿宋"/>
                <w:sz w:val="24"/>
                <w:highlight w:val="yellow"/>
              </w:rPr>
            </w:pPr>
          </w:p>
        </w:tc>
        <w:tc>
          <w:tcPr>
            <w:tcW w:w="1326" w:type="dxa"/>
            <w:vAlign w:val="center"/>
          </w:tcPr>
          <w:p w14:paraId="0E6BE559">
            <w:pPr>
              <w:spacing w:line="420" w:lineRule="exact"/>
              <w:jc w:val="center"/>
              <w:rPr>
                <w:rFonts w:hint="eastAsia" w:ascii="仿宋" w:hAnsi="仿宋" w:cs="仿宋"/>
                <w:sz w:val="24"/>
                <w:highlight w:val="yellow"/>
              </w:rPr>
            </w:pPr>
          </w:p>
        </w:tc>
        <w:tc>
          <w:tcPr>
            <w:tcW w:w="1326" w:type="dxa"/>
            <w:vAlign w:val="center"/>
          </w:tcPr>
          <w:p w14:paraId="5C4A321D">
            <w:pPr>
              <w:spacing w:line="420" w:lineRule="exact"/>
              <w:jc w:val="center"/>
              <w:rPr>
                <w:rFonts w:hint="eastAsia" w:ascii="仿宋" w:hAnsi="仿宋" w:cs="仿宋"/>
                <w:sz w:val="24"/>
                <w:highlight w:val="yellow"/>
              </w:rPr>
            </w:pPr>
          </w:p>
        </w:tc>
      </w:tr>
      <w:tr w14:paraId="6FC4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Align w:val="center"/>
          </w:tcPr>
          <w:p w14:paraId="0D109116">
            <w:pPr>
              <w:jc w:val="center"/>
              <w:rPr>
                <w:rFonts w:hint="eastAsia" w:ascii="仿宋" w:hAnsi="仿宋" w:cs="仿宋"/>
                <w:sz w:val="24"/>
              </w:rPr>
            </w:pPr>
            <w:r>
              <w:rPr>
                <w:rFonts w:hint="eastAsia" w:ascii="仿宋" w:hAnsi="仿宋" w:cs="仿宋"/>
                <w:sz w:val="24"/>
              </w:rPr>
              <w:t>4</w:t>
            </w:r>
          </w:p>
        </w:tc>
        <w:tc>
          <w:tcPr>
            <w:tcW w:w="5297" w:type="dxa"/>
            <w:gridSpan w:val="2"/>
            <w:vAlign w:val="center"/>
          </w:tcPr>
          <w:p w14:paraId="4F9AC21F">
            <w:pPr>
              <w:spacing w:line="420" w:lineRule="exact"/>
              <w:jc w:val="center"/>
              <w:rPr>
                <w:rFonts w:hint="eastAsia" w:ascii="仿宋" w:hAnsi="仿宋" w:cs="仿宋"/>
                <w:sz w:val="24"/>
              </w:rPr>
            </w:pPr>
            <w:r>
              <w:rPr>
                <w:rFonts w:hint="eastAsia" w:ascii="仿宋" w:hAnsi="仿宋" w:cs="仿宋"/>
                <w:sz w:val="24"/>
              </w:rPr>
              <w:t>法律风险提示书</w:t>
            </w:r>
          </w:p>
        </w:tc>
        <w:tc>
          <w:tcPr>
            <w:tcW w:w="709" w:type="dxa"/>
            <w:vAlign w:val="center"/>
          </w:tcPr>
          <w:p w14:paraId="7F1603E3">
            <w:pPr>
              <w:spacing w:line="420" w:lineRule="exact"/>
              <w:jc w:val="center"/>
              <w:rPr>
                <w:rFonts w:hint="eastAsia" w:ascii="仿宋" w:hAnsi="仿宋" w:cs="仿宋"/>
                <w:sz w:val="24"/>
                <w:highlight w:val="yellow"/>
              </w:rPr>
            </w:pPr>
          </w:p>
        </w:tc>
        <w:tc>
          <w:tcPr>
            <w:tcW w:w="709" w:type="dxa"/>
            <w:vAlign w:val="center"/>
          </w:tcPr>
          <w:p w14:paraId="0AA0197F">
            <w:pPr>
              <w:spacing w:line="420" w:lineRule="exact"/>
              <w:jc w:val="center"/>
              <w:rPr>
                <w:rFonts w:hint="eastAsia" w:ascii="仿宋" w:hAnsi="仿宋" w:cs="仿宋"/>
                <w:sz w:val="24"/>
                <w:highlight w:val="yellow"/>
              </w:rPr>
            </w:pPr>
          </w:p>
        </w:tc>
        <w:tc>
          <w:tcPr>
            <w:tcW w:w="1326" w:type="dxa"/>
            <w:vAlign w:val="center"/>
          </w:tcPr>
          <w:p w14:paraId="3AFEE4B2">
            <w:pPr>
              <w:spacing w:line="420" w:lineRule="exact"/>
              <w:jc w:val="center"/>
              <w:rPr>
                <w:rFonts w:hint="eastAsia" w:ascii="仿宋" w:hAnsi="仿宋" w:cs="仿宋"/>
                <w:sz w:val="24"/>
                <w:highlight w:val="yellow"/>
              </w:rPr>
            </w:pPr>
          </w:p>
        </w:tc>
        <w:tc>
          <w:tcPr>
            <w:tcW w:w="1326" w:type="dxa"/>
            <w:vAlign w:val="center"/>
          </w:tcPr>
          <w:p w14:paraId="5F98460C">
            <w:pPr>
              <w:spacing w:line="420" w:lineRule="exact"/>
              <w:jc w:val="center"/>
              <w:rPr>
                <w:rFonts w:hint="eastAsia" w:ascii="仿宋" w:hAnsi="仿宋" w:cs="仿宋"/>
                <w:sz w:val="24"/>
                <w:highlight w:val="yellow"/>
              </w:rPr>
            </w:pPr>
          </w:p>
        </w:tc>
      </w:tr>
      <w:tr w14:paraId="1125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restart"/>
            <w:vAlign w:val="center"/>
          </w:tcPr>
          <w:p w14:paraId="516CED02">
            <w:pPr>
              <w:jc w:val="center"/>
              <w:rPr>
                <w:rFonts w:hint="eastAsia" w:ascii="仿宋" w:hAnsi="仿宋" w:cs="仿宋"/>
                <w:sz w:val="24"/>
              </w:rPr>
            </w:pPr>
            <w:r>
              <w:rPr>
                <w:rFonts w:hint="eastAsia" w:ascii="仿宋" w:hAnsi="仿宋" w:cs="仿宋"/>
                <w:sz w:val="24"/>
              </w:rPr>
              <w:t>5</w:t>
            </w:r>
          </w:p>
        </w:tc>
        <w:tc>
          <w:tcPr>
            <w:tcW w:w="1125" w:type="dxa"/>
            <w:vMerge w:val="restart"/>
            <w:vAlign w:val="center"/>
          </w:tcPr>
          <w:p w14:paraId="5ACD40C3">
            <w:pPr>
              <w:spacing w:line="380" w:lineRule="exact"/>
              <w:jc w:val="center"/>
              <w:rPr>
                <w:rFonts w:hint="eastAsia" w:ascii="仿宋" w:hAnsi="仿宋" w:cs="仿宋"/>
                <w:sz w:val="24"/>
              </w:rPr>
            </w:pPr>
            <w:r>
              <w:rPr>
                <w:rFonts w:hint="eastAsia" w:ascii="仿宋" w:hAnsi="仿宋" w:cs="仿宋"/>
                <w:sz w:val="24"/>
              </w:rPr>
              <w:t>法人或其他组织债权申报人</w:t>
            </w:r>
          </w:p>
        </w:tc>
        <w:tc>
          <w:tcPr>
            <w:tcW w:w="4172" w:type="dxa"/>
            <w:vAlign w:val="center"/>
          </w:tcPr>
          <w:p w14:paraId="0F3A6D48">
            <w:pPr>
              <w:spacing w:line="420" w:lineRule="exact"/>
              <w:jc w:val="center"/>
              <w:rPr>
                <w:rFonts w:hint="eastAsia" w:ascii="仿宋" w:hAnsi="仿宋" w:cs="仿宋"/>
                <w:sz w:val="24"/>
              </w:rPr>
            </w:pPr>
            <w:r>
              <w:rPr>
                <w:rFonts w:hint="eastAsia" w:ascii="仿宋" w:hAnsi="仿宋" w:cs="仿宋"/>
                <w:sz w:val="24"/>
              </w:rPr>
              <w:t>营业执照复印件</w:t>
            </w:r>
          </w:p>
        </w:tc>
        <w:tc>
          <w:tcPr>
            <w:tcW w:w="709" w:type="dxa"/>
            <w:vAlign w:val="center"/>
          </w:tcPr>
          <w:p w14:paraId="4F7F20F9">
            <w:pPr>
              <w:spacing w:line="420" w:lineRule="exact"/>
              <w:jc w:val="center"/>
              <w:rPr>
                <w:rFonts w:hint="eastAsia" w:ascii="仿宋" w:hAnsi="仿宋" w:cs="仿宋"/>
                <w:sz w:val="24"/>
              </w:rPr>
            </w:pPr>
          </w:p>
        </w:tc>
        <w:tc>
          <w:tcPr>
            <w:tcW w:w="709" w:type="dxa"/>
            <w:vAlign w:val="center"/>
          </w:tcPr>
          <w:p w14:paraId="5B20C4AD">
            <w:pPr>
              <w:spacing w:line="420" w:lineRule="exact"/>
              <w:jc w:val="center"/>
              <w:rPr>
                <w:rFonts w:hint="eastAsia" w:ascii="仿宋" w:hAnsi="仿宋" w:cs="仿宋"/>
                <w:sz w:val="24"/>
              </w:rPr>
            </w:pPr>
          </w:p>
        </w:tc>
        <w:tc>
          <w:tcPr>
            <w:tcW w:w="1326" w:type="dxa"/>
            <w:vAlign w:val="center"/>
          </w:tcPr>
          <w:p w14:paraId="132600FC">
            <w:pPr>
              <w:spacing w:line="420" w:lineRule="exact"/>
              <w:jc w:val="center"/>
              <w:rPr>
                <w:rFonts w:hint="eastAsia" w:ascii="仿宋" w:hAnsi="仿宋" w:cs="仿宋"/>
                <w:sz w:val="24"/>
              </w:rPr>
            </w:pPr>
          </w:p>
        </w:tc>
        <w:tc>
          <w:tcPr>
            <w:tcW w:w="1326" w:type="dxa"/>
            <w:vAlign w:val="center"/>
          </w:tcPr>
          <w:p w14:paraId="340078BF">
            <w:pPr>
              <w:spacing w:line="420" w:lineRule="exact"/>
              <w:jc w:val="center"/>
              <w:rPr>
                <w:rFonts w:hint="eastAsia" w:ascii="仿宋" w:hAnsi="仿宋" w:cs="仿宋"/>
                <w:sz w:val="24"/>
              </w:rPr>
            </w:pPr>
          </w:p>
        </w:tc>
      </w:tr>
      <w:tr w14:paraId="4985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55DEF212">
            <w:pPr>
              <w:jc w:val="center"/>
              <w:rPr>
                <w:rFonts w:hint="eastAsia" w:ascii="仿宋" w:hAnsi="仿宋" w:cs="仿宋"/>
                <w:sz w:val="24"/>
              </w:rPr>
            </w:pPr>
          </w:p>
        </w:tc>
        <w:tc>
          <w:tcPr>
            <w:tcW w:w="1125" w:type="dxa"/>
            <w:vMerge w:val="continue"/>
            <w:vAlign w:val="center"/>
          </w:tcPr>
          <w:p w14:paraId="64F97361">
            <w:pPr>
              <w:spacing w:line="380" w:lineRule="exact"/>
              <w:jc w:val="center"/>
              <w:rPr>
                <w:rFonts w:hint="eastAsia" w:ascii="仿宋" w:hAnsi="仿宋" w:cs="仿宋"/>
                <w:sz w:val="24"/>
              </w:rPr>
            </w:pPr>
          </w:p>
        </w:tc>
        <w:tc>
          <w:tcPr>
            <w:tcW w:w="4172" w:type="dxa"/>
            <w:vAlign w:val="center"/>
          </w:tcPr>
          <w:p w14:paraId="50CC3E15">
            <w:pPr>
              <w:spacing w:line="420" w:lineRule="exact"/>
              <w:jc w:val="center"/>
              <w:rPr>
                <w:rFonts w:hint="eastAsia" w:ascii="仿宋" w:hAnsi="仿宋" w:cs="仿宋"/>
                <w:sz w:val="24"/>
              </w:rPr>
            </w:pPr>
            <w:r>
              <w:rPr>
                <w:rFonts w:hint="eastAsia" w:ascii="仿宋" w:hAnsi="仿宋" w:cs="仿宋"/>
                <w:sz w:val="24"/>
              </w:rPr>
              <w:t>组织机构代码复印件</w:t>
            </w:r>
          </w:p>
        </w:tc>
        <w:tc>
          <w:tcPr>
            <w:tcW w:w="709" w:type="dxa"/>
            <w:vAlign w:val="center"/>
          </w:tcPr>
          <w:p w14:paraId="46769068">
            <w:pPr>
              <w:spacing w:line="420" w:lineRule="exact"/>
              <w:jc w:val="center"/>
              <w:rPr>
                <w:rFonts w:hint="eastAsia" w:ascii="仿宋" w:hAnsi="仿宋" w:cs="仿宋"/>
                <w:sz w:val="24"/>
              </w:rPr>
            </w:pPr>
          </w:p>
        </w:tc>
        <w:tc>
          <w:tcPr>
            <w:tcW w:w="709" w:type="dxa"/>
            <w:vAlign w:val="center"/>
          </w:tcPr>
          <w:p w14:paraId="4D8ECB62">
            <w:pPr>
              <w:spacing w:line="420" w:lineRule="exact"/>
              <w:jc w:val="center"/>
              <w:rPr>
                <w:rFonts w:hint="eastAsia" w:ascii="仿宋" w:hAnsi="仿宋" w:cs="仿宋"/>
                <w:sz w:val="24"/>
              </w:rPr>
            </w:pPr>
          </w:p>
        </w:tc>
        <w:tc>
          <w:tcPr>
            <w:tcW w:w="1326" w:type="dxa"/>
            <w:vAlign w:val="center"/>
          </w:tcPr>
          <w:p w14:paraId="7A1D5420">
            <w:pPr>
              <w:spacing w:line="420" w:lineRule="exact"/>
              <w:jc w:val="center"/>
              <w:rPr>
                <w:rFonts w:hint="eastAsia" w:ascii="仿宋" w:hAnsi="仿宋" w:cs="仿宋"/>
                <w:sz w:val="24"/>
              </w:rPr>
            </w:pPr>
          </w:p>
        </w:tc>
        <w:tc>
          <w:tcPr>
            <w:tcW w:w="1326" w:type="dxa"/>
            <w:vAlign w:val="center"/>
          </w:tcPr>
          <w:p w14:paraId="5231548C">
            <w:pPr>
              <w:spacing w:line="420" w:lineRule="exact"/>
              <w:jc w:val="center"/>
              <w:rPr>
                <w:rFonts w:hint="eastAsia" w:ascii="仿宋" w:hAnsi="仿宋" w:cs="仿宋"/>
                <w:sz w:val="24"/>
              </w:rPr>
            </w:pPr>
          </w:p>
        </w:tc>
      </w:tr>
      <w:tr w14:paraId="1FD1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1D018D2F">
            <w:pPr>
              <w:jc w:val="center"/>
              <w:rPr>
                <w:rFonts w:hint="eastAsia" w:ascii="仿宋" w:hAnsi="仿宋" w:cs="仿宋"/>
                <w:sz w:val="24"/>
              </w:rPr>
            </w:pPr>
          </w:p>
        </w:tc>
        <w:tc>
          <w:tcPr>
            <w:tcW w:w="1125" w:type="dxa"/>
            <w:vMerge w:val="continue"/>
            <w:vAlign w:val="center"/>
          </w:tcPr>
          <w:p w14:paraId="5F91FB4B">
            <w:pPr>
              <w:spacing w:line="380" w:lineRule="exact"/>
              <w:jc w:val="center"/>
              <w:rPr>
                <w:rFonts w:hint="eastAsia" w:ascii="仿宋" w:hAnsi="仿宋" w:cs="仿宋"/>
                <w:sz w:val="24"/>
              </w:rPr>
            </w:pPr>
          </w:p>
        </w:tc>
        <w:tc>
          <w:tcPr>
            <w:tcW w:w="4172" w:type="dxa"/>
            <w:vAlign w:val="center"/>
          </w:tcPr>
          <w:p w14:paraId="7E62676D">
            <w:pPr>
              <w:spacing w:line="420" w:lineRule="exact"/>
              <w:jc w:val="center"/>
              <w:rPr>
                <w:rFonts w:hint="eastAsia" w:ascii="仿宋" w:hAnsi="仿宋" w:cs="仿宋"/>
                <w:sz w:val="24"/>
              </w:rPr>
            </w:pPr>
            <w:r>
              <w:rPr>
                <w:rFonts w:hint="eastAsia" w:ascii="仿宋" w:hAnsi="仿宋" w:cs="仿宋"/>
                <w:sz w:val="24"/>
              </w:rPr>
              <w:t>法定代表人身份证明</w:t>
            </w:r>
          </w:p>
        </w:tc>
        <w:tc>
          <w:tcPr>
            <w:tcW w:w="709" w:type="dxa"/>
            <w:vAlign w:val="center"/>
          </w:tcPr>
          <w:p w14:paraId="2026B21E">
            <w:pPr>
              <w:spacing w:line="420" w:lineRule="exact"/>
              <w:jc w:val="center"/>
              <w:rPr>
                <w:rFonts w:hint="eastAsia" w:ascii="仿宋" w:hAnsi="仿宋" w:cs="仿宋"/>
                <w:sz w:val="24"/>
              </w:rPr>
            </w:pPr>
          </w:p>
        </w:tc>
        <w:tc>
          <w:tcPr>
            <w:tcW w:w="709" w:type="dxa"/>
            <w:vAlign w:val="center"/>
          </w:tcPr>
          <w:p w14:paraId="078BE392">
            <w:pPr>
              <w:spacing w:line="420" w:lineRule="exact"/>
              <w:jc w:val="center"/>
              <w:rPr>
                <w:rFonts w:hint="eastAsia" w:ascii="仿宋" w:hAnsi="仿宋" w:cs="仿宋"/>
                <w:sz w:val="24"/>
              </w:rPr>
            </w:pPr>
          </w:p>
        </w:tc>
        <w:tc>
          <w:tcPr>
            <w:tcW w:w="1326" w:type="dxa"/>
            <w:vAlign w:val="center"/>
          </w:tcPr>
          <w:p w14:paraId="1CA61422">
            <w:pPr>
              <w:spacing w:line="420" w:lineRule="exact"/>
              <w:jc w:val="center"/>
              <w:rPr>
                <w:rFonts w:hint="eastAsia" w:ascii="仿宋" w:hAnsi="仿宋" w:cs="仿宋"/>
                <w:sz w:val="24"/>
              </w:rPr>
            </w:pPr>
          </w:p>
        </w:tc>
        <w:tc>
          <w:tcPr>
            <w:tcW w:w="1326" w:type="dxa"/>
            <w:vAlign w:val="center"/>
          </w:tcPr>
          <w:p w14:paraId="2A5F29C1">
            <w:pPr>
              <w:spacing w:line="420" w:lineRule="exact"/>
              <w:jc w:val="center"/>
              <w:rPr>
                <w:rFonts w:hint="eastAsia" w:ascii="仿宋" w:hAnsi="仿宋" w:cs="仿宋"/>
                <w:sz w:val="24"/>
              </w:rPr>
            </w:pPr>
          </w:p>
        </w:tc>
      </w:tr>
      <w:tr w14:paraId="081D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477E9C7F">
            <w:pPr>
              <w:jc w:val="center"/>
              <w:rPr>
                <w:rFonts w:hint="eastAsia" w:ascii="仿宋" w:hAnsi="仿宋" w:cs="仿宋"/>
                <w:sz w:val="24"/>
              </w:rPr>
            </w:pPr>
          </w:p>
        </w:tc>
        <w:tc>
          <w:tcPr>
            <w:tcW w:w="1125" w:type="dxa"/>
            <w:vMerge w:val="continue"/>
            <w:vAlign w:val="center"/>
          </w:tcPr>
          <w:p w14:paraId="5F4690E5">
            <w:pPr>
              <w:spacing w:line="380" w:lineRule="exact"/>
              <w:jc w:val="center"/>
              <w:rPr>
                <w:rFonts w:hint="eastAsia" w:ascii="仿宋" w:hAnsi="仿宋" w:cs="仿宋"/>
                <w:sz w:val="24"/>
              </w:rPr>
            </w:pPr>
          </w:p>
        </w:tc>
        <w:tc>
          <w:tcPr>
            <w:tcW w:w="4172" w:type="dxa"/>
            <w:vAlign w:val="center"/>
          </w:tcPr>
          <w:p w14:paraId="31319C73">
            <w:pPr>
              <w:spacing w:line="420" w:lineRule="exact"/>
              <w:jc w:val="center"/>
              <w:rPr>
                <w:rFonts w:hint="eastAsia" w:ascii="仿宋" w:hAnsi="仿宋" w:cs="仿宋"/>
                <w:sz w:val="24"/>
              </w:rPr>
            </w:pPr>
            <w:r>
              <w:rPr>
                <w:rFonts w:hint="eastAsia" w:ascii="仿宋" w:hAnsi="仿宋" w:cs="仿宋"/>
                <w:sz w:val="24"/>
              </w:rPr>
              <w:t>法定代表人身份证复印件</w:t>
            </w:r>
          </w:p>
        </w:tc>
        <w:tc>
          <w:tcPr>
            <w:tcW w:w="709" w:type="dxa"/>
            <w:vAlign w:val="center"/>
          </w:tcPr>
          <w:p w14:paraId="574BB9E6">
            <w:pPr>
              <w:spacing w:line="420" w:lineRule="exact"/>
              <w:jc w:val="center"/>
              <w:rPr>
                <w:rFonts w:hint="eastAsia" w:ascii="仿宋" w:hAnsi="仿宋" w:cs="仿宋"/>
                <w:sz w:val="24"/>
              </w:rPr>
            </w:pPr>
          </w:p>
        </w:tc>
        <w:tc>
          <w:tcPr>
            <w:tcW w:w="709" w:type="dxa"/>
            <w:vAlign w:val="center"/>
          </w:tcPr>
          <w:p w14:paraId="0F278965">
            <w:pPr>
              <w:spacing w:line="420" w:lineRule="exact"/>
              <w:jc w:val="center"/>
              <w:rPr>
                <w:rFonts w:hint="eastAsia" w:ascii="仿宋" w:hAnsi="仿宋" w:cs="仿宋"/>
                <w:sz w:val="24"/>
              </w:rPr>
            </w:pPr>
          </w:p>
        </w:tc>
        <w:tc>
          <w:tcPr>
            <w:tcW w:w="1326" w:type="dxa"/>
            <w:vAlign w:val="center"/>
          </w:tcPr>
          <w:p w14:paraId="7ACE9D30">
            <w:pPr>
              <w:spacing w:line="420" w:lineRule="exact"/>
              <w:jc w:val="center"/>
              <w:rPr>
                <w:rFonts w:hint="eastAsia" w:ascii="仿宋" w:hAnsi="仿宋" w:cs="仿宋"/>
                <w:sz w:val="24"/>
              </w:rPr>
            </w:pPr>
          </w:p>
        </w:tc>
        <w:tc>
          <w:tcPr>
            <w:tcW w:w="1326" w:type="dxa"/>
            <w:vAlign w:val="center"/>
          </w:tcPr>
          <w:p w14:paraId="63712ECD">
            <w:pPr>
              <w:spacing w:line="420" w:lineRule="exact"/>
              <w:jc w:val="center"/>
              <w:rPr>
                <w:rFonts w:hint="eastAsia" w:ascii="仿宋" w:hAnsi="仿宋" w:cs="仿宋"/>
                <w:sz w:val="24"/>
              </w:rPr>
            </w:pPr>
          </w:p>
        </w:tc>
      </w:tr>
      <w:tr w14:paraId="71F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66F030C9">
            <w:pPr>
              <w:jc w:val="center"/>
              <w:rPr>
                <w:rFonts w:hint="eastAsia" w:ascii="仿宋" w:hAnsi="仿宋" w:cs="仿宋"/>
                <w:sz w:val="24"/>
              </w:rPr>
            </w:pPr>
          </w:p>
        </w:tc>
        <w:tc>
          <w:tcPr>
            <w:tcW w:w="1125" w:type="dxa"/>
            <w:vMerge w:val="continue"/>
            <w:vAlign w:val="center"/>
          </w:tcPr>
          <w:p w14:paraId="278C6AA9">
            <w:pPr>
              <w:spacing w:line="380" w:lineRule="exact"/>
              <w:jc w:val="center"/>
              <w:rPr>
                <w:rFonts w:hint="eastAsia" w:ascii="仿宋" w:hAnsi="仿宋" w:cs="仿宋"/>
                <w:sz w:val="24"/>
              </w:rPr>
            </w:pPr>
          </w:p>
        </w:tc>
        <w:tc>
          <w:tcPr>
            <w:tcW w:w="4172" w:type="dxa"/>
            <w:vAlign w:val="center"/>
          </w:tcPr>
          <w:p w14:paraId="50E48E7D">
            <w:pPr>
              <w:spacing w:line="420" w:lineRule="exact"/>
              <w:jc w:val="center"/>
              <w:rPr>
                <w:rFonts w:hint="eastAsia" w:ascii="仿宋" w:hAnsi="仿宋" w:cs="仿宋"/>
                <w:sz w:val="24"/>
              </w:rPr>
            </w:pPr>
            <w:r>
              <w:rPr>
                <w:rFonts w:hint="eastAsia" w:ascii="仿宋" w:hAnsi="仿宋" w:cs="仿宋"/>
                <w:sz w:val="24"/>
              </w:rPr>
              <w:t>授权委托书</w:t>
            </w:r>
          </w:p>
        </w:tc>
        <w:tc>
          <w:tcPr>
            <w:tcW w:w="709" w:type="dxa"/>
            <w:vAlign w:val="center"/>
          </w:tcPr>
          <w:p w14:paraId="6B3B3AFB">
            <w:pPr>
              <w:spacing w:line="420" w:lineRule="exact"/>
              <w:jc w:val="center"/>
              <w:rPr>
                <w:rFonts w:hint="eastAsia" w:ascii="仿宋" w:hAnsi="仿宋" w:cs="仿宋"/>
                <w:sz w:val="24"/>
              </w:rPr>
            </w:pPr>
          </w:p>
        </w:tc>
        <w:tc>
          <w:tcPr>
            <w:tcW w:w="709" w:type="dxa"/>
            <w:vAlign w:val="center"/>
          </w:tcPr>
          <w:p w14:paraId="5A52ACC3">
            <w:pPr>
              <w:spacing w:line="420" w:lineRule="exact"/>
              <w:jc w:val="center"/>
              <w:rPr>
                <w:rFonts w:hint="eastAsia" w:ascii="仿宋" w:hAnsi="仿宋" w:cs="仿宋"/>
                <w:sz w:val="24"/>
              </w:rPr>
            </w:pPr>
          </w:p>
        </w:tc>
        <w:tc>
          <w:tcPr>
            <w:tcW w:w="1326" w:type="dxa"/>
            <w:vAlign w:val="center"/>
          </w:tcPr>
          <w:p w14:paraId="30BA9F2A">
            <w:pPr>
              <w:spacing w:line="420" w:lineRule="exact"/>
              <w:jc w:val="center"/>
              <w:rPr>
                <w:rFonts w:hint="eastAsia" w:ascii="仿宋" w:hAnsi="仿宋" w:cs="仿宋"/>
                <w:sz w:val="24"/>
              </w:rPr>
            </w:pPr>
          </w:p>
        </w:tc>
        <w:tc>
          <w:tcPr>
            <w:tcW w:w="1326" w:type="dxa"/>
            <w:vAlign w:val="center"/>
          </w:tcPr>
          <w:p w14:paraId="0278DE6F">
            <w:pPr>
              <w:spacing w:line="420" w:lineRule="exact"/>
              <w:jc w:val="center"/>
              <w:rPr>
                <w:rFonts w:hint="eastAsia" w:ascii="仿宋" w:hAnsi="仿宋" w:cs="仿宋"/>
                <w:sz w:val="24"/>
              </w:rPr>
            </w:pPr>
          </w:p>
        </w:tc>
      </w:tr>
      <w:tr w14:paraId="4CFE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2048E19D">
            <w:pPr>
              <w:jc w:val="center"/>
              <w:rPr>
                <w:rFonts w:hint="eastAsia" w:ascii="仿宋" w:hAnsi="仿宋" w:cs="仿宋"/>
                <w:sz w:val="24"/>
              </w:rPr>
            </w:pPr>
          </w:p>
        </w:tc>
        <w:tc>
          <w:tcPr>
            <w:tcW w:w="1125" w:type="dxa"/>
            <w:vMerge w:val="continue"/>
            <w:vAlign w:val="center"/>
          </w:tcPr>
          <w:p w14:paraId="2703F903">
            <w:pPr>
              <w:spacing w:line="380" w:lineRule="exact"/>
              <w:jc w:val="center"/>
              <w:rPr>
                <w:rFonts w:hint="eastAsia" w:ascii="仿宋" w:hAnsi="仿宋" w:cs="仿宋"/>
                <w:sz w:val="24"/>
              </w:rPr>
            </w:pPr>
          </w:p>
        </w:tc>
        <w:tc>
          <w:tcPr>
            <w:tcW w:w="4172" w:type="dxa"/>
            <w:vAlign w:val="center"/>
          </w:tcPr>
          <w:p w14:paraId="5E74ABAC">
            <w:pPr>
              <w:spacing w:line="420" w:lineRule="exact"/>
              <w:jc w:val="center"/>
              <w:rPr>
                <w:rFonts w:hint="eastAsia" w:ascii="仿宋" w:hAnsi="仿宋" w:cs="仿宋"/>
                <w:sz w:val="24"/>
              </w:rPr>
            </w:pPr>
            <w:r>
              <w:rPr>
                <w:rFonts w:hint="eastAsia" w:ascii="仿宋" w:hAnsi="仿宋" w:cs="仿宋"/>
                <w:sz w:val="24"/>
              </w:rPr>
              <w:t>代理人身份证明/律师事务所函</w:t>
            </w:r>
          </w:p>
        </w:tc>
        <w:tc>
          <w:tcPr>
            <w:tcW w:w="709" w:type="dxa"/>
            <w:vAlign w:val="center"/>
          </w:tcPr>
          <w:p w14:paraId="3CEADF8B">
            <w:pPr>
              <w:spacing w:line="420" w:lineRule="exact"/>
              <w:jc w:val="center"/>
              <w:rPr>
                <w:rFonts w:hint="eastAsia" w:ascii="仿宋" w:hAnsi="仿宋" w:cs="仿宋"/>
                <w:sz w:val="24"/>
              </w:rPr>
            </w:pPr>
          </w:p>
        </w:tc>
        <w:tc>
          <w:tcPr>
            <w:tcW w:w="709" w:type="dxa"/>
            <w:vAlign w:val="center"/>
          </w:tcPr>
          <w:p w14:paraId="198EAD37">
            <w:pPr>
              <w:spacing w:line="420" w:lineRule="exact"/>
              <w:jc w:val="center"/>
              <w:rPr>
                <w:rFonts w:hint="eastAsia" w:ascii="仿宋" w:hAnsi="仿宋" w:cs="仿宋"/>
                <w:sz w:val="24"/>
              </w:rPr>
            </w:pPr>
          </w:p>
        </w:tc>
        <w:tc>
          <w:tcPr>
            <w:tcW w:w="1326" w:type="dxa"/>
            <w:vAlign w:val="center"/>
          </w:tcPr>
          <w:p w14:paraId="1197E908">
            <w:pPr>
              <w:spacing w:line="420" w:lineRule="exact"/>
              <w:jc w:val="center"/>
              <w:rPr>
                <w:rFonts w:hint="eastAsia" w:ascii="仿宋" w:hAnsi="仿宋" w:cs="仿宋"/>
                <w:sz w:val="24"/>
              </w:rPr>
            </w:pPr>
          </w:p>
        </w:tc>
        <w:tc>
          <w:tcPr>
            <w:tcW w:w="1326" w:type="dxa"/>
            <w:vAlign w:val="center"/>
          </w:tcPr>
          <w:p w14:paraId="0BD3876A">
            <w:pPr>
              <w:spacing w:line="420" w:lineRule="exact"/>
              <w:jc w:val="center"/>
              <w:rPr>
                <w:rFonts w:hint="eastAsia" w:ascii="仿宋" w:hAnsi="仿宋" w:cs="仿宋"/>
                <w:sz w:val="24"/>
              </w:rPr>
            </w:pPr>
          </w:p>
        </w:tc>
      </w:tr>
      <w:tr w14:paraId="7B60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605E6A9D">
            <w:pPr>
              <w:jc w:val="center"/>
              <w:rPr>
                <w:rFonts w:hint="eastAsia" w:ascii="仿宋" w:hAnsi="仿宋" w:cs="仿宋"/>
                <w:sz w:val="24"/>
              </w:rPr>
            </w:pPr>
          </w:p>
        </w:tc>
        <w:tc>
          <w:tcPr>
            <w:tcW w:w="1125" w:type="dxa"/>
            <w:vMerge w:val="restart"/>
            <w:vAlign w:val="center"/>
          </w:tcPr>
          <w:p w14:paraId="212CE9C5">
            <w:pPr>
              <w:spacing w:line="380" w:lineRule="exact"/>
              <w:jc w:val="center"/>
              <w:rPr>
                <w:rFonts w:hint="eastAsia" w:ascii="仿宋" w:hAnsi="仿宋" w:cs="仿宋"/>
                <w:sz w:val="24"/>
              </w:rPr>
            </w:pPr>
            <w:r>
              <w:rPr>
                <w:rFonts w:hint="eastAsia" w:ascii="仿宋" w:hAnsi="仿宋" w:cs="仿宋"/>
                <w:sz w:val="24"/>
              </w:rPr>
              <w:t>自然人债权申报人</w:t>
            </w:r>
          </w:p>
        </w:tc>
        <w:tc>
          <w:tcPr>
            <w:tcW w:w="4172" w:type="dxa"/>
            <w:vAlign w:val="center"/>
          </w:tcPr>
          <w:p w14:paraId="5310F126">
            <w:pPr>
              <w:spacing w:line="420" w:lineRule="exact"/>
              <w:jc w:val="center"/>
              <w:rPr>
                <w:rFonts w:hint="eastAsia" w:ascii="仿宋" w:hAnsi="仿宋" w:cs="仿宋"/>
                <w:sz w:val="24"/>
              </w:rPr>
            </w:pPr>
            <w:r>
              <w:rPr>
                <w:rFonts w:hint="eastAsia" w:ascii="仿宋" w:hAnsi="仿宋" w:cs="仿宋"/>
                <w:sz w:val="24"/>
              </w:rPr>
              <w:t>身份证复印件</w:t>
            </w:r>
          </w:p>
        </w:tc>
        <w:tc>
          <w:tcPr>
            <w:tcW w:w="709" w:type="dxa"/>
            <w:vAlign w:val="center"/>
          </w:tcPr>
          <w:p w14:paraId="4C001CB0">
            <w:pPr>
              <w:spacing w:line="420" w:lineRule="exact"/>
              <w:jc w:val="center"/>
              <w:rPr>
                <w:rFonts w:hint="eastAsia" w:ascii="仿宋" w:hAnsi="仿宋" w:cs="仿宋"/>
                <w:sz w:val="24"/>
              </w:rPr>
            </w:pPr>
          </w:p>
        </w:tc>
        <w:tc>
          <w:tcPr>
            <w:tcW w:w="709" w:type="dxa"/>
            <w:vAlign w:val="center"/>
          </w:tcPr>
          <w:p w14:paraId="3B597CA1">
            <w:pPr>
              <w:spacing w:line="420" w:lineRule="exact"/>
              <w:jc w:val="center"/>
              <w:rPr>
                <w:rFonts w:hint="eastAsia" w:ascii="仿宋" w:hAnsi="仿宋" w:cs="仿宋"/>
                <w:sz w:val="24"/>
              </w:rPr>
            </w:pPr>
          </w:p>
        </w:tc>
        <w:tc>
          <w:tcPr>
            <w:tcW w:w="1326" w:type="dxa"/>
            <w:vAlign w:val="center"/>
          </w:tcPr>
          <w:p w14:paraId="730F0D85">
            <w:pPr>
              <w:spacing w:line="420" w:lineRule="exact"/>
              <w:jc w:val="center"/>
              <w:rPr>
                <w:rFonts w:hint="eastAsia" w:ascii="仿宋" w:hAnsi="仿宋" w:cs="仿宋"/>
                <w:sz w:val="24"/>
              </w:rPr>
            </w:pPr>
          </w:p>
        </w:tc>
        <w:tc>
          <w:tcPr>
            <w:tcW w:w="1326" w:type="dxa"/>
            <w:vAlign w:val="center"/>
          </w:tcPr>
          <w:p w14:paraId="238689C6">
            <w:pPr>
              <w:spacing w:line="420" w:lineRule="exact"/>
              <w:jc w:val="center"/>
              <w:rPr>
                <w:rFonts w:hint="eastAsia" w:ascii="仿宋" w:hAnsi="仿宋" w:cs="仿宋"/>
                <w:sz w:val="24"/>
              </w:rPr>
            </w:pPr>
          </w:p>
        </w:tc>
      </w:tr>
      <w:tr w14:paraId="78D3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3649CE73">
            <w:pPr>
              <w:jc w:val="center"/>
              <w:rPr>
                <w:rFonts w:hint="eastAsia" w:ascii="仿宋" w:hAnsi="仿宋" w:cs="仿宋"/>
                <w:sz w:val="24"/>
              </w:rPr>
            </w:pPr>
          </w:p>
        </w:tc>
        <w:tc>
          <w:tcPr>
            <w:tcW w:w="1125" w:type="dxa"/>
            <w:vMerge w:val="continue"/>
            <w:vAlign w:val="center"/>
          </w:tcPr>
          <w:p w14:paraId="4881DCA1">
            <w:pPr>
              <w:spacing w:line="380" w:lineRule="exact"/>
              <w:jc w:val="center"/>
              <w:rPr>
                <w:rFonts w:hint="eastAsia" w:ascii="仿宋" w:hAnsi="仿宋" w:cs="仿宋"/>
                <w:sz w:val="24"/>
              </w:rPr>
            </w:pPr>
          </w:p>
        </w:tc>
        <w:tc>
          <w:tcPr>
            <w:tcW w:w="4172" w:type="dxa"/>
            <w:vAlign w:val="center"/>
          </w:tcPr>
          <w:p w14:paraId="38F9F7F0">
            <w:pPr>
              <w:spacing w:line="420" w:lineRule="exact"/>
              <w:jc w:val="center"/>
              <w:rPr>
                <w:rFonts w:hint="eastAsia" w:ascii="仿宋" w:hAnsi="仿宋" w:cs="仿宋"/>
                <w:sz w:val="24"/>
              </w:rPr>
            </w:pPr>
            <w:r>
              <w:rPr>
                <w:rFonts w:hint="eastAsia" w:ascii="仿宋" w:hAnsi="仿宋" w:cs="仿宋"/>
                <w:sz w:val="24"/>
              </w:rPr>
              <w:t>授权委托书</w:t>
            </w:r>
          </w:p>
        </w:tc>
        <w:tc>
          <w:tcPr>
            <w:tcW w:w="709" w:type="dxa"/>
            <w:vAlign w:val="center"/>
          </w:tcPr>
          <w:p w14:paraId="68A977CB">
            <w:pPr>
              <w:spacing w:line="420" w:lineRule="exact"/>
              <w:jc w:val="center"/>
              <w:rPr>
                <w:rFonts w:hint="eastAsia" w:ascii="仿宋" w:hAnsi="仿宋" w:cs="仿宋"/>
                <w:sz w:val="24"/>
              </w:rPr>
            </w:pPr>
          </w:p>
        </w:tc>
        <w:tc>
          <w:tcPr>
            <w:tcW w:w="709" w:type="dxa"/>
            <w:vAlign w:val="center"/>
          </w:tcPr>
          <w:p w14:paraId="48659D22">
            <w:pPr>
              <w:spacing w:line="420" w:lineRule="exact"/>
              <w:jc w:val="center"/>
              <w:rPr>
                <w:rFonts w:hint="eastAsia" w:ascii="仿宋" w:hAnsi="仿宋" w:cs="仿宋"/>
                <w:sz w:val="24"/>
              </w:rPr>
            </w:pPr>
          </w:p>
        </w:tc>
        <w:tc>
          <w:tcPr>
            <w:tcW w:w="1326" w:type="dxa"/>
            <w:vAlign w:val="center"/>
          </w:tcPr>
          <w:p w14:paraId="7D49FAE3">
            <w:pPr>
              <w:spacing w:line="420" w:lineRule="exact"/>
              <w:jc w:val="center"/>
              <w:rPr>
                <w:rFonts w:hint="eastAsia" w:ascii="仿宋" w:hAnsi="仿宋" w:cs="仿宋"/>
                <w:sz w:val="24"/>
              </w:rPr>
            </w:pPr>
          </w:p>
        </w:tc>
        <w:tc>
          <w:tcPr>
            <w:tcW w:w="1326" w:type="dxa"/>
            <w:vAlign w:val="center"/>
          </w:tcPr>
          <w:p w14:paraId="1A2AD8FE">
            <w:pPr>
              <w:spacing w:line="420" w:lineRule="exact"/>
              <w:jc w:val="center"/>
              <w:rPr>
                <w:rFonts w:hint="eastAsia" w:ascii="仿宋" w:hAnsi="仿宋" w:cs="仿宋"/>
                <w:sz w:val="24"/>
              </w:rPr>
            </w:pPr>
          </w:p>
        </w:tc>
      </w:tr>
      <w:tr w14:paraId="2F98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5D14EA7C">
            <w:pPr>
              <w:jc w:val="center"/>
              <w:rPr>
                <w:rFonts w:hint="eastAsia" w:ascii="仿宋" w:hAnsi="仿宋" w:cs="仿宋"/>
                <w:sz w:val="24"/>
              </w:rPr>
            </w:pPr>
          </w:p>
        </w:tc>
        <w:tc>
          <w:tcPr>
            <w:tcW w:w="1125" w:type="dxa"/>
            <w:vMerge w:val="continue"/>
            <w:vAlign w:val="center"/>
          </w:tcPr>
          <w:p w14:paraId="06748F29">
            <w:pPr>
              <w:spacing w:line="380" w:lineRule="exact"/>
              <w:jc w:val="center"/>
              <w:rPr>
                <w:rFonts w:hint="eastAsia" w:ascii="仿宋" w:hAnsi="仿宋" w:cs="仿宋"/>
                <w:sz w:val="24"/>
              </w:rPr>
            </w:pPr>
          </w:p>
        </w:tc>
        <w:tc>
          <w:tcPr>
            <w:tcW w:w="4172" w:type="dxa"/>
            <w:vAlign w:val="center"/>
          </w:tcPr>
          <w:p w14:paraId="40A4D1E4">
            <w:pPr>
              <w:spacing w:line="420" w:lineRule="exact"/>
              <w:jc w:val="center"/>
              <w:rPr>
                <w:rFonts w:hint="eastAsia" w:ascii="仿宋" w:hAnsi="仿宋" w:cs="仿宋"/>
                <w:sz w:val="24"/>
              </w:rPr>
            </w:pPr>
            <w:r>
              <w:rPr>
                <w:rFonts w:hint="eastAsia" w:ascii="仿宋" w:hAnsi="仿宋" w:cs="仿宋"/>
                <w:sz w:val="24"/>
              </w:rPr>
              <w:t>代理人身份证明/律师事务所函</w:t>
            </w:r>
          </w:p>
        </w:tc>
        <w:tc>
          <w:tcPr>
            <w:tcW w:w="709" w:type="dxa"/>
            <w:vAlign w:val="center"/>
          </w:tcPr>
          <w:p w14:paraId="0E14E1F0">
            <w:pPr>
              <w:spacing w:line="420" w:lineRule="exact"/>
              <w:jc w:val="center"/>
              <w:rPr>
                <w:rFonts w:hint="eastAsia" w:ascii="仿宋" w:hAnsi="仿宋" w:cs="仿宋"/>
                <w:sz w:val="24"/>
              </w:rPr>
            </w:pPr>
          </w:p>
        </w:tc>
        <w:tc>
          <w:tcPr>
            <w:tcW w:w="709" w:type="dxa"/>
            <w:vAlign w:val="center"/>
          </w:tcPr>
          <w:p w14:paraId="522C59F3">
            <w:pPr>
              <w:spacing w:line="420" w:lineRule="exact"/>
              <w:jc w:val="center"/>
              <w:rPr>
                <w:rFonts w:hint="eastAsia" w:ascii="仿宋" w:hAnsi="仿宋" w:cs="仿宋"/>
                <w:sz w:val="24"/>
              </w:rPr>
            </w:pPr>
          </w:p>
        </w:tc>
        <w:tc>
          <w:tcPr>
            <w:tcW w:w="1326" w:type="dxa"/>
            <w:vAlign w:val="center"/>
          </w:tcPr>
          <w:p w14:paraId="0A83AE1A">
            <w:pPr>
              <w:spacing w:line="420" w:lineRule="exact"/>
              <w:jc w:val="center"/>
              <w:rPr>
                <w:rFonts w:hint="eastAsia" w:ascii="仿宋" w:hAnsi="仿宋" w:cs="仿宋"/>
                <w:sz w:val="24"/>
              </w:rPr>
            </w:pPr>
          </w:p>
        </w:tc>
        <w:tc>
          <w:tcPr>
            <w:tcW w:w="1326" w:type="dxa"/>
            <w:vAlign w:val="center"/>
          </w:tcPr>
          <w:p w14:paraId="78BAC15B">
            <w:pPr>
              <w:spacing w:line="420" w:lineRule="exact"/>
              <w:jc w:val="center"/>
              <w:rPr>
                <w:rFonts w:hint="eastAsia" w:ascii="仿宋" w:hAnsi="仿宋" w:cs="仿宋"/>
                <w:sz w:val="24"/>
              </w:rPr>
            </w:pPr>
          </w:p>
        </w:tc>
      </w:tr>
      <w:tr w14:paraId="249E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restart"/>
            <w:vAlign w:val="center"/>
          </w:tcPr>
          <w:p w14:paraId="1190620A">
            <w:pPr>
              <w:jc w:val="center"/>
              <w:rPr>
                <w:rFonts w:hint="eastAsia" w:ascii="仿宋" w:hAnsi="仿宋" w:cs="仿宋"/>
                <w:sz w:val="24"/>
              </w:rPr>
            </w:pPr>
            <w:r>
              <w:rPr>
                <w:rFonts w:hint="eastAsia" w:ascii="仿宋" w:hAnsi="仿宋" w:cs="仿宋"/>
                <w:sz w:val="24"/>
              </w:rPr>
              <w:t>6</w:t>
            </w:r>
          </w:p>
        </w:tc>
        <w:tc>
          <w:tcPr>
            <w:tcW w:w="1125" w:type="dxa"/>
            <w:vMerge w:val="restart"/>
            <w:vAlign w:val="center"/>
          </w:tcPr>
          <w:p w14:paraId="6B0DD161">
            <w:pPr>
              <w:jc w:val="center"/>
              <w:rPr>
                <w:rFonts w:hint="eastAsia" w:ascii="仿宋" w:hAnsi="仿宋" w:cs="仿宋"/>
                <w:sz w:val="24"/>
              </w:rPr>
            </w:pPr>
            <w:r>
              <w:rPr>
                <w:rFonts w:hint="eastAsia" w:ascii="仿宋" w:hAnsi="仿宋" w:cs="仿宋"/>
                <w:sz w:val="24"/>
              </w:rPr>
              <w:t>证据材料</w:t>
            </w:r>
          </w:p>
        </w:tc>
        <w:tc>
          <w:tcPr>
            <w:tcW w:w="4172" w:type="dxa"/>
            <w:vAlign w:val="center"/>
          </w:tcPr>
          <w:p w14:paraId="0C26557A">
            <w:pPr>
              <w:jc w:val="center"/>
              <w:rPr>
                <w:rFonts w:hint="eastAsia" w:ascii="仿宋" w:hAnsi="仿宋" w:cs="仿宋"/>
                <w:sz w:val="24"/>
              </w:rPr>
            </w:pPr>
          </w:p>
        </w:tc>
        <w:tc>
          <w:tcPr>
            <w:tcW w:w="709" w:type="dxa"/>
            <w:vAlign w:val="center"/>
          </w:tcPr>
          <w:p w14:paraId="35A9D7B4">
            <w:pPr>
              <w:jc w:val="center"/>
              <w:rPr>
                <w:rFonts w:hint="eastAsia" w:ascii="仿宋" w:hAnsi="仿宋" w:cs="仿宋"/>
                <w:sz w:val="24"/>
              </w:rPr>
            </w:pPr>
          </w:p>
        </w:tc>
        <w:tc>
          <w:tcPr>
            <w:tcW w:w="709" w:type="dxa"/>
            <w:vAlign w:val="center"/>
          </w:tcPr>
          <w:p w14:paraId="4FC4D893">
            <w:pPr>
              <w:jc w:val="center"/>
              <w:rPr>
                <w:rFonts w:hint="eastAsia" w:ascii="仿宋" w:hAnsi="仿宋" w:cs="仿宋"/>
                <w:sz w:val="24"/>
              </w:rPr>
            </w:pPr>
          </w:p>
        </w:tc>
        <w:tc>
          <w:tcPr>
            <w:tcW w:w="1326" w:type="dxa"/>
            <w:vAlign w:val="center"/>
          </w:tcPr>
          <w:p w14:paraId="4DB5647B">
            <w:pPr>
              <w:jc w:val="center"/>
              <w:rPr>
                <w:rFonts w:hint="eastAsia" w:ascii="仿宋" w:hAnsi="仿宋" w:cs="仿宋"/>
                <w:sz w:val="24"/>
              </w:rPr>
            </w:pPr>
          </w:p>
        </w:tc>
        <w:tc>
          <w:tcPr>
            <w:tcW w:w="1326" w:type="dxa"/>
            <w:vAlign w:val="center"/>
          </w:tcPr>
          <w:p w14:paraId="42DC9DCC">
            <w:pPr>
              <w:jc w:val="center"/>
              <w:rPr>
                <w:rFonts w:hint="eastAsia" w:ascii="仿宋" w:hAnsi="仿宋" w:cs="仿宋"/>
                <w:sz w:val="24"/>
              </w:rPr>
            </w:pPr>
          </w:p>
        </w:tc>
      </w:tr>
      <w:tr w14:paraId="67A3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6D416839">
            <w:pPr>
              <w:jc w:val="center"/>
              <w:rPr>
                <w:rFonts w:hint="eastAsia" w:ascii="仿宋" w:hAnsi="仿宋" w:cs="仿宋"/>
                <w:sz w:val="24"/>
              </w:rPr>
            </w:pPr>
          </w:p>
        </w:tc>
        <w:tc>
          <w:tcPr>
            <w:tcW w:w="1125" w:type="dxa"/>
            <w:vMerge w:val="continue"/>
            <w:vAlign w:val="center"/>
          </w:tcPr>
          <w:p w14:paraId="01484DAB">
            <w:pPr>
              <w:jc w:val="center"/>
              <w:rPr>
                <w:rFonts w:hint="eastAsia" w:ascii="仿宋" w:hAnsi="仿宋" w:cs="仿宋"/>
                <w:sz w:val="24"/>
              </w:rPr>
            </w:pPr>
          </w:p>
        </w:tc>
        <w:tc>
          <w:tcPr>
            <w:tcW w:w="4172" w:type="dxa"/>
            <w:vAlign w:val="center"/>
          </w:tcPr>
          <w:p w14:paraId="4DD84F72">
            <w:pPr>
              <w:jc w:val="center"/>
              <w:rPr>
                <w:rFonts w:hint="eastAsia" w:ascii="仿宋" w:hAnsi="仿宋" w:cs="仿宋"/>
                <w:sz w:val="24"/>
              </w:rPr>
            </w:pPr>
          </w:p>
        </w:tc>
        <w:tc>
          <w:tcPr>
            <w:tcW w:w="709" w:type="dxa"/>
            <w:vAlign w:val="center"/>
          </w:tcPr>
          <w:p w14:paraId="7E6C9656">
            <w:pPr>
              <w:jc w:val="center"/>
              <w:rPr>
                <w:rFonts w:hint="eastAsia" w:ascii="仿宋" w:hAnsi="仿宋" w:cs="仿宋"/>
                <w:sz w:val="24"/>
              </w:rPr>
            </w:pPr>
          </w:p>
        </w:tc>
        <w:tc>
          <w:tcPr>
            <w:tcW w:w="709" w:type="dxa"/>
            <w:vAlign w:val="center"/>
          </w:tcPr>
          <w:p w14:paraId="26D06950">
            <w:pPr>
              <w:jc w:val="center"/>
              <w:rPr>
                <w:rFonts w:hint="eastAsia" w:ascii="仿宋" w:hAnsi="仿宋" w:cs="仿宋"/>
                <w:sz w:val="24"/>
              </w:rPr>
            </w:pPr>
          </w:p>
        </w:tc>
        <w:tc>
          <w:tcPr>
            <w:tcW w:w="1326" w:type="dxa"/>
            <w:vAlign w:val="center"/>
          </w:tcPr>
          <w:p w14:paraId="2464F682">
            <w:pPr>
              <w:jc w:val="center"/>
              <w:rPr>
                <w:rFonts w:hint="eastAsia" w:ascii="仿宋" w:hAnsi="仿宋" w:cs="仿宋"/>
                <w:sz w:val="24"/>
              </w:rPr>
            </w:pPr>
          </w:p>
        </w:tc>
        <w:tc>
          <w:tcPr>
            <w:tcW w:w="1326" w:type="dxa"/>
            <w:vAlign w:val="center"/>
          </w:tcPr>
          <w:p w14:paraId="5051A7E7">
            <w:pPr>
              <w:jc w:val="center"/>
              <w:rPr>
                <w:rFonts w:hint="eastAsia" w:ascii="仿宋" w:hAnsi="仿宋" w:cs="仿宋"/>
                <w:sz w:val="24"/>
              </w:rPr>
            </w:pPr>
          </w:p>
        </w:tc>
      </w:tr>
      <w:tr w14:paraId="1948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76E11082">
            <w:pPr>
              <w:jc w:val="center"/>
              <w:rPr>
                <w:rFonts w:hint="eastAsia" w:ascii="仿宋" w:hAnsi="仿宋" w:cs="仿宋"/>
                <w:sz w:val="24"/>
              </w:rPr>
            </w:pPr>
          </w:p>
        </w:tc>
        <w:tc>
          <w:tcPr>
            <w:tcW w:w="1125" w:type="dxa"/>
            <w:vMerge w:val="continue"/>
            <w:vAlign w:val="center"/>
          </w:tcPr>
          <w:p w14:paraId="334354B9">
            <w:pPr>
              <w:jc w:val="center"/>
              <w:rPr>
                <w:rFonts w:hint="eastAsia" w:ascii="仿宋" w:hAnsi="仿宋" w:cs="仿宋"/>
                <w:sz w:val="24"/>
              </w:rPr>
            </w:pPr>
          </w:p>
        </w:tc>
        <w:tc>
          <w:tcPr>
            <w:tcW w:w="4172" w:type="dxa"/>
            <w:vAlign w:val="center"/>
          </w:tcPr>
          <w:p w14:paraId="3915FCAC">
            <w:pPr>
              <w:jc w:val="center"/>
              <w:rPr>
                <w:rFonts w:hint="eastAsia" w:ascii="仿宋" w:hAnsi="仿宋" w:cs="仿宋"/>
                <w:sz w:val="24"/>
              </w:rPr>
            </w:pPr>
          </w:p>
        </w:tc>
        <w:tc>
          <w:tcPr>
            <w:tcW w:w="709" w:type="dxa"/>
            <w:vAlign w:val="center"/>
          </w:tcPr>
          <w:p w14:paraId="1B8B268E">
            <w:pPr>
              <w:jc w:val="center"/>
              <w:rPr>
                <w:rFonts w:hint="eastAsia" w:ascii="仿宋" w:hAnsi="仿宋" w:cs="仿宋"/>
                <w:sz w:val="24"/>
              </w:rPr>
            </w:pPr>
          </w:p>
        </w:tc>
        <w:tc>
          <w:tcPr>
            <w:tcW w:w="709" w:type="dxa"/>
            <w:vAlign w:val="center"/>
          </w:tcPr>
          <w:p w14:paraId="4452E7C8">
            <w:pPr>
              <w:jc w:val="center"/>
              <w:rPr>
                <w:rFonts w:hint="eastAsia" w:ascii="仿宋" w:hAnsi="仿宋" w:cs="仿宋"/>
                <w:sz w:val="24"/>
              </w:rPr>
            </w:pPr>
          </w:p>
        </w:tc>
        <w:tc>
          <w:tcPr>
            <w:tcW w:w="1326" w:type="dxa"/>
            <w:vAlign w:val="center"/>
          </w:tcPr>
          <w:p w14:paraId="3B92C776">
            <w:pPr>
              <w:jc w:val="center"/>
              <w:rPr>
                <w:rFonts w:hint="eastAsia" w:ascii="仿宋" w:hAnsi="仿宋" w:cs="仿宋"/>
                <w:sz w:val="24"/>
              </w:rPr>
            </w:pPr>
          </w:p>
        </w:tc>
        <w:tc>
          <w:tcPr>
            <w:tcW w:w="1326" w:type="dxa"/>
            <w:vAlign w:val="center"/>
          </w:tcPr>
          <w:p w14:paraId="08FAD19D">
            <w:pPr>
              <w:jc w:val="center"/>
              <w:rPr>
                <w:rFonts w:hint="eastAsia" w:ascii="仿宋" w:hAnsi="仿宋" w:cs="仿宋"/>
                <w:sz w:val="24"/>
              </w:rPr>
            </w:pPr>
          </w:p>
        </w:tc>
      </w:tr>
      <w:tr w14:paraId="4660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7E68D20C">
            <w:pPr>
              <w:jc w:val="center"/>
              <w:rPr>
                <w:rFonts w:hint="eastAsia" w:ascii="仿宋" w:hAnsi="仿宋" w:cs="仿宋"/>
                <w:sz w:val="24"/>
              </w:rPr>
            </w:pPr>
          </w:p>
        </w:tc>
        <w:tc>
          <w:tcPr>
            <w:tcW w:w="1125" w:type="dxa"/>
            <w:vMerge w:val="continue"/>
            <w:vAlign w:val="center"/>
          </w:tcPr>
          <w:p w14:paraId="164F0076">
            <w:pPr>
              <w:jc w:val="center"/>
              <w:rPr>
                <w:rFonts w:hint="eastAsia" w:ascii="仿宋" w:hAnsi="仿宋" w:cs="仿宋"/>
                <w:sz w:val="24"/>
              </w:rPr>
            </w:pPr>
          </w:p>
        </w:tc>
        <w:tc>
          <w:tcPr>
            <w:tcW w:w="4172" w:type="dxa"/>
            <w:vAlign w:val="center"/>
          </w:tcPr>
          <w:p w14:paraId="6FD16A22">
            <w:pPr>
              <w:jc w:val="center"/>
              <w:rPr>
                <w:rFonts w:hint="eastAsia" w:ascii="仿宋" w:hAnsi="仿宋" w:cs="仿宋"/>
                <w:sz w:val="24"/>
              </w:rPr>
            </w:pPr>
          </w:p>
        </w:tc>
        <w:tc>
          <w:tcPr>
            <w:tcW w:w="709" w:type="dxa"/>
            <w:vAlign w:val="center"/>
          </w:tcPr>
          <w:p w14:paraId="4FE18E31">
            <w:pPr>
              <w:jc w:val="center"/>
              <w:rPr>
                <w:rFonts w:hint="eastAsia" w:ascii="仿宋" w:hAnsi="仿宋" w:cs="仿宋"/>
                <w:sz w:val="24"/>
              </w:rPr>
            </w:pPr>
          </w:p>
        </w:tc>
        <w:tc>
          <w:tcPr>
            <w:tcW w:w="709" w:type="dxa"/>
            <w:vAlign w:val="center"/>
          </w:tcPr>
          <w:p w14:paraId="1B18C0C0">
            <w:pPr>
              <w:jc w:val="center"/>
              <w:rPr>
                <w:rFonts w:hint="eastAsia" w:ascii="仿宋" w:hAnsi="仿宋" w:cs="仿宋"/>
                <w:sz w:val="24"/>
              </w:rPr>
            </w:pPr>
          </w:p>
        </w:tc>
        <w:tc>
          <w:tcPr>
            <w:tcW w:w="1326" w:type="dxa"/>
            <w:vAlign w:val="center"/>
          </w:tcPr>
          <w:p w14:paraId="1FA73C26">
            <w:pPr>
              <w:jc w:val="center"/>
              <w:rPr>
                <w:rFonts w:hint="eastAsia" w:ascii="仿宋" w:hAnsi="仿宋" w:cs="仿宋"/>
                <w:sz w:val="24"/>
              </w:rPr>
            </w:pPr>
          </w:p>
        </w:tc>
        <w:tc>
          <w:tcPr>
            <w:tcW w:w="1326" w:type="dxa"/>
            <w:vAlign w:val="center"/>
          </w:tcPr>
          <w:p w14:paraId="6DBB52B2">
            <w:pPr>
              <w:jc w:val="center"/>
              <w:rPr>
                <w:rFonts w:hint="eastAsia" w:ascii="仿宋" w:hAnsi="仿宋" w:cs="仿宋"/>
                <w:sz w:val="24"/>
              </w:rPr>
            </w:pPr>
          </w:p>
        </w:tc>
      </w:tr>
      <w:tr w14:paraId="143B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7C94E1A3">
            <w:pPr>
              <w:jc w:val="center"/>
              <w:rPr>
                <w:rFonts w:hint="eastAsia" w:ascii="仿宋" w:hAnsi="仿宋" w:cs="仿宋"/>
                <w:sz w:val="24"/>
              </w:rPr>
            </w:pPr>
          </w:p>
        </w:tc>
        <w:tc>
          <w:tcPr>
            <w:tcW w:w="1125" w:type="dxa"/>
            <w:vMerge w:val="continue"/>
            <w:vAlign w:val="center"/>
          </w:tcPr>
          <w:p w14:paraId="76A12C70">
            <w:pPr>
              <w:jc w:val="center"/>
              <w:rPr>
                <w:rFonts w:hint="eastAsia" w:ascii="仿宋" w:hAnsi="仿宋" w:cs="仿宋"/>
                <w:sz w:val="24"/>
              </w:rPr>
            </w:pPr>
          </w:p>
        </w:tc>
        <w:tc>
          <w:tcPr>
            <w:tcW w:w="4172" w:type="dxa"/>
            <w:vAlign w:val="center"/>
          </w:tcPr>
          <w:p w14:paraId="2032B934">
            <w:pPr>
              <w:jc w:val="center"/>
              <w:rPr>
                <w:rFonts w:hint="eastAsia" w:ascii="仿宋" w:hAnsi="仿宋" w:cs="仿宋"/>
                <w:sz w:val="24"/>
              </w:rPr>
            </w:pPr>
          </w:p>
        </w:tc>
        <w:tc>
          <w:tcPr>
            <w:tcW w:w="709" w:type="dxa"/>
            <w:vAlign w:val="center"/>
          </w:tcPr>
          <w:p w14:paraId="54F7C4C0">
            <w:pPr>
              <w:jc w:val="center"/>
              <w:rPr>
                <w:rFonts w:hint="eastAsia" w:ascii="仿宋" w:hAnsi="仿宋" w:cs="仿宋"/>
                <w:sz w:val="24"/>
              </w:rPr>
            </w:pPr>
          </w:p>
        </w:tc>
        <w:tc>
          <w:tcPr>
            <w:tcW w:w="709" w:type="dxa"/>
            <w:vAlign w:val="center"/>
          </w:tcPr>
          <w:p w14:paraId="4043D0D1">
            <w:pPr>
              <w:jc w:val="center"/>
              <w:rPr>
                <w:rFonts w:hint="eastAsia" w:ascii="仿宋" w:hAnsi="仿宋" w:cs="仿宋"/>
                <w:sz w:val="24"/>
              </w:rPr>
            </w:pPr>
          </w:p>
        </w:tc>
        <w:tc>
          <w:tcPr>
            <w:tcW w:w="1326" w:type="dxa"/>
            <w:vAlign w:val="center"/>
          </w:tcPr>
          <w:p w14:paraId="04AEBE51">
            <w:pPr>
              <w:jc w:val="center"/>
              <w:rPr>
                <w:rFonts w:hint="eastAsia" w:ascii="仿宋" w:hAnsi="仿宋" w:cs="仿宋"/>
                <w:sz w:val="24"/>
              </w:rPr>
            </w:pPr>
          </w:p>
        </w:tc>
        <w:tc>
          <w:tcPr>
            <w:tcW w:w="1326" w:type="dxa"/>
            <w:vAlign w:val="center"/>
          </w:tcPr>
          <w:p w14:paraId="3EC7DB7A">
            <w:pPr>
              <w:jc w:val="center"/>
              <w:rPr>
                <w:rFonts w:hint="eastAsia" w:ascii="仿宋" w:hAnsi="仿宋" w:cs="仿宋"/>
                <w:sz w:val="24"/>
              </w:rPr>
            </w:pPr>
          </w:p>
        </w:tc>
      </w:tr>
      <w:tr w14:paraId="71BB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52F6AD52">
            <w:pPr>
              <w:jc w:val="center"/>
              <w:rPr>
                <w:rFonts w:hint="eastAsia" w:ascii="仿宋" w:hAnsi="仿宋" w:cs="仿宋"/>
                <w:sz w:val="24"/>
              </w:rPr>
            </w:pPr>
          </w:p>
        </w:tc>
        <w:tc>
          <w:tcPr>
            <w:tcW w:w="1125" w:type="dxa"/>
            <w:vMerge w:val="continue"/>
            <w:vAlign w:val="center"/>
          </w:tcPr>
          <w:p w14:paraId="5C641042">
            <w:pPr>
              <w:jc w:val="center"/>
              <w:rPr>
                <w:rFonts w:hint="eastAsia" w:ascii="仿宋" w:hAnsi="仿宋" w:cs="仿宋"/>
                <w:sz w:val="24"/>
              </w:rPr>
            </w:pPr>
          </w:p>
        </w:tc>
        <w:tc>
          <w:tcPr>
            <w:tcW w:w="4172" w:type="dxa"/>
            <w:vAlign w:val="center"/>
          </w:tcPr>
          <w:p w14:paraId="05D09C48">
            <w:pPr>
              <w:jc w:val="center"/>
              <w:rPr>
                <w:rFonts w:hint="eastAsia" w:ascii="仿宋" w:hAnsi="仿宋" w:cs="仿宋"/>
                <w:sz w:val="24"/>
              </w:rPr>
            </w:pPr>
          </w:p>
        </w:tc>
        <w:tc>
          <w:tcPr>
            <w:tcW w:w="709" w:type="dxa"/>
            <w:vAlign w:val="center"/>
          </w:tcPr>
          <w:p w14:paraId="2F0823A4">
            <w:pPr>
              <w:jc w:val="center"/>
              <w:rPr>
                <w:rFonts w:hint="eastAsia" w:ascii="仿宋" w:hAnsi="仿宋" w:cs="仿宋"/>
                <w:sz w:val="24"/>
              </w:rPr>
            </w:pPr>
          </w:p>
        </w:tc>
        <w:tc>
          <w:tcPr>
            <w:tcW w:w="709" w:type="dxa"/>
            <w:vAlign w:val="center"/>
          </w:tcPr>
          <w:p w14:paraId="664C07DE">
            <w:pPr>
              <w:jc w:val="center"/>
              <w:rPr>
                <w:rFonts w:hint="eastAsia" w:ascii="仿宋" w:hAnsi="仿宋" w:cs="仿宋"/>
                <w:sz w:val="24"/>
              </w:rPr>
            </w:pPr>
          </w:p>
        </w:tc>
        <w:tc>
          <w:tcPr>
            <w:tcW w:w="1326" w:type="dxa"/>
            <w:vAlign w:val="center"/>
          </w:tcPr>
          <w:p w14:paraId="0DD6BFD2">
            <w:pPr>
              <w:jc w:val="center"/>
              <w:rPr>
                <w:rFonts w:hint="eastAsia" w:ascii="仿宋" w:hAnsi="仿宋" w:cs="仿宋"/>
                <w:sz w:val="24"/>
              </w:rPr>
            </w:pPr>
          </w:p>
        </w:tc>
        <w:tc>
          <w:tcPr>
            <w:tcW w:w="1326" w:type="dxa"/>
            <w:vAlign w:val="center"/>
          </w:tcPr>
          <w:p w14:paraId="02898B8C">
            <w:pPr>
              <w:jc w:val="center"/>
              <w:rPr>
                <w:rFonts w:hint="eastAsia" w:ascii="仿宋" w:hAnsi="仿宋" w:cs="仿宋"/>
                <w:sz w:val="24"/>
              </w:rPr>
            </w:pPr>
          </w:p>
        </w:tc>
      </w:tr>
      <w:tr w14:paraId="0085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481" w:type="dxa"/>
            <w:vMerge w:val="continue"/>
            <w:vAlign w:val="center"/>
          </w:tcPr>
          <w:p w14:paraId="34A48F78">
            <w:pPr>
              <w:jc w:val="center"/>
              <w:rPr>
                <w:rFonts w:hint="eastAsia" w:ascii="仿宋" w:hAnsi="仿宋" w:cs="仿宋"/>
                <w:sz w:val="24"/>
              </w:rPr>
            </w:pPr>
          </w:p>
        </w:tc>
        <w:tc>
          <w:tcPr>
            <w:tcW w:w="1125" w:type="dxa"/>
            <w:vMerge w:val="continue"/>
            <w:vAlign w:val="center"/>
          </w:tcPr>
          <w:p w14:paraId="2820C3CA">
            <w:pPr>
              <w:jc w:val="center"/>
              <w:rPr>
                <w:rFonts w:hint="eastAsia" w:ascii="仿宋" w:hAnsi="仿宋" w:cs="仿宋"/>
                <w:sz w:val="24"/>
              </w:rPr>
            </w:pPr>
          </w:p>
        </w:tc>
        <w:tc>
          <w:tcPr>
            <w:tcW w:w="4172" w:type="dxa"/>
            <w:vAlign w:val="center"/>
          </w:tcPr>
          <w:p w14:paraId="0C03E405">
            <w:pPr>
              <w:jc w:val="center"/>
              <w:rPr>
                <w:rFonts w:hint="eastAsia" w:ascii="仿宋" w:hAnsi="仿宋" w:cs="仿宋"/>
                <w:sz w:val="24"/>
              </w:rPr>
            </w:pPr>
          </w:p>
        </w:tc>
        <w:tc>
          <w:tcPr>
            <w:tcW w:w="709" w:type="dxa"/>
            <w:vAlign w:val="center"/>
          </w:tcPr>
          <w:p w14:paraId="0C4F39CF">
            <w:pPr>
              <w:jc w:val="center"/>
              <w:rPr>
                <w:rFonts w:hint="eastAsia" w:ascii="仿宋" w:hAnsi="仿宋" w:cs="仿宋"/>
                <w:sz w:val="24"/>
              </w:rPr>
            </w:pPr>
          </w:p>
        </w:tc>
        <w:tc>
          <w:tcPr>
            <w:tcW w:w="709" w:type="dxa"/>
            <w:vAlign w:val="center"/>
          </w:tcPr>
          <w:p w14:paraId="56697132">
            <w:pPr>
              <w:jc w:val="center"/>
              <w:rPr>
                <w:rFonts w:hint="eastAsia" w:ascii="仿宋" w:hAnsi="仿宋" w:cs="仿宋"/>
                <w:sz w:val="24"/>
              </w:rPr>
            </w:pPr>
          </w:p>
        </w:tc>
        <w:tc>
          <w:tcPr>
            <w:tcW w:w="1326" w:type="dxa"/>
            <w:vAlign w:val="center"/>
          </w:tcPr>
          <w:p w14:paraId="26287171">
            <w:pPr>
              <w:jc w:val="center"/>
              <w:rPr>
                <w:rFonts w:hint="eastAsia" w:ascii="仿宋" w:hAnsi="仿宋" w:cs="仿宋"/>
                <w:sz w:val="24"/>
              </w:rPr>
            </w:pPr>
          </w:p>
        </w:tc>
        <w:tc>
          <w:tcPr>
            <w:tcW w:w="1326" w:type="dxa"/>
            <w:vAlign w:val="center"/>
          </w:tcPr>
          <w:p w14:paraId="7894D390">
            <w:pPr>
              <w:jc w:val="center"/>
              <w:rPr>
                <w:rFonts w:hint="eastAsia" w:ascii="仿宋" w:hAnsi="仿宋" w:cs="仿宋"/>
                <w:sz w:val="24"/>
              </w:rPr>
            </w:pPr>
          </w:p>
        </w:tc>
      </w:tr>
    </w:tbl>
    <w:p w14:paraId="132EFE5B">
      <w:pPr>
        <w:spacing w:line="400" w:lineRule="exact"/>
        <w:ind w:firstLine="472" w:firstLineChars="200"/>
        <w:rPr>
          <w:rFonts w:hint="eastAsia" w:ascii="仿宋" w:hAnsi="仿宋"/>
          <w:b/>
          <w:bCs/>
          <w:sz w:val="24"/>
          <w:szCs w:val="24"/>
        </w:rPr>
      </w:pPr>
      <w:r>
        <w:rPr>
          <w:rFonts w:hint="eastAsia" w:ascii="仿宋" w:hAnsi="仿宋"/>
          <w:b/>
          <w:bCs/>
          <w:sz w:val="24"/>
          <w:szCs w:val="24"/>
        </w:rPr>
        <w:t>提交人声明：本次提交的所有申报债权文件与原件相一致，不存在伪造、变造等情形，否则愿意承担由此产生的法律后果。</w:t>
      </w:r>
    </w:p>
    <w:p w14:paraId="0CE0B2A5">
      <w:pPr>
        <w:spacing w:line="400" w:lineRule="exact"/>
        <w:ind w:firstLine="472" w:firstLineChars="200"/>
        <w:rPr>
          <w:rFonts w:hint="eastAsia" w:ascii="仿宋" w:hAnsi="仿宋"/>
          <w:b/>
          <w:bCs/>
          <w:sz w:val="24"/>
          <w:szCs w:val="24"/>
        </w:rPr>
      </w:pPr>
      <w:r>
        <w:rPr>
          <w:rFonts w:hint="eastAsia" w:ascii="仿宋" w:hAnsi="仿宋"/>
          <w:b/>
          <w:bCs/>
          <w:sz w:val="24"/>
          <w:szCs w:val="24"/>
        </w:rPr>
        <w:t>提交人（签字）：                                提交时间：</w:t>
      </w:r>
    </w:p>
    <w:p w14:paraId="048FAA52">
      <w:pPr>
        <w:rPr>
          <w:rFonts w:hint="eastAsia" w:ascii="仿宋" w:hAnsi="仿宋" w:cs="仿宋"/>
          <w:b/>
          <w:bCs/>
          <w:sz w:val="28"/>
          <w:szCs w:val="28"/>
        </w:rPr>
      </w:pPr>
    </w:p>
    <w:p w14:paraId="429D63C1">
      <w:pPr>
        <w:rPr>
          <w:rFonts w:hint="eastAsia" w:ascii="仿宋" w:hAnsi="仿宋" w:cs="仿宋"/>
          <w:b/>
          <w:bCs/>
          <w:sz w:val="28"/>
          <w:szCs w:val="28"/>
        </w:rPr>
      </w:pPr>
    </w:p>
    <w:p w14:paraId="6DEF3C4E">
      <w:pPr>
        <w:rPr>
          <w:rFonts w:hint="eastAsia" w:ascii="仿宋" w:hAnsi="仿宋"/>
          <w:b/>
          <w:bCs/>
        </w:rPr>
      </w:pPr>
      <w:r>
        <w:rPr>
          <w:rFonts w:hint="eastAsia" w:ascii="仿宋" w:hAnsi="仿宋" w:cs="仿宋"/>
          <w:b/>
          <w:bCs/>
          <w:sz w:val="28"/>
          <w:szCs w:val="28"/>
        </w:rPr>
        <w:t xml:space="preserve">附件二                                                  </w:t>
      </w:r>
    </w:p>
    <w:p w14:paraId="0DE97E91">
      <w:pPr>
        <w:spacing w:line="360" w:lineRule="auto"/>
        <w:jc w:val="center"/>
        <w:rPr>
          <w:rFonts w:hint="eastAsia" w:asciiTheme="minorEastAsia" w:hAnsiTheme="minorEastAsia"/>
          <w:b/>
          <w:szCs w:val="32"/>
        </w:rPr>
      </w:pPr>
      <w:r>
        <w:rPr>
          <w:rFonts w:hint="eastAsia" w:asciiTheme="minorEastAsia" w:hAnsiTheme="minorEastAsia"/>
          <w:b/>
          <w:szCs w:val="32"/>
        </w:rPr>
        <w:t>债权申报表</w:t>
      </w:r>
    </w:p>
    <w:tbl>
      <w:tblPr>
        <w:tblStyle w:val="12"/>
        <w:tblW w:w="9840"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630"/>
        <w:gridCol w:w="810"/>
        <w:gridCol w:w="1400"/>
        <w:gridCol w:w="66"/>
        <w:gridCol w:w="279"/>
        <w:gridCol w:w="725"/>
        <w:gridCol w:w="472"/>
        <w:gridCol w:w="420"/>
        <w:gridCol w:w="1878"/>
      </w:tblGrid>
      <w:tr w14:paraId="585F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vAlign w:val="center"/>
          </w:tcPr>
          <w:p w14:paraId="51A92876">
            <w:pPr>
              <w:widowControl/>
              <w:spacing w:line="360" w:lineRule="exact"/>
              <w:jc w:val="center"/>
              <w:rPr>
                <w:rFonts w:hint="eastAsia" w:ascii="仿宋" w:hAnsi="仿宋" w:cs="仿宋"/>
                <w:bCs/>
                <w:sz w:val="24"/>
                <w:szCs w:val="24"/>
              </w:rPr>
            </w:pPr>
            <w:r>
              <w:rPr>
                <w:rFonts w:hint="eastAsia" w:ascii="仿宋" w:hAnsi="仿宋" w:cs="仿宋"/>
                <w:bCs/>
                <w:sz w:val="24"/>
                <w:szCs w:val="24"/>
              </w:rPr>
              <w:t>*债权人姓名或名称</w:t>
            </w:r>
          </w:p>
        </w:tc>
        <w:tc>
          <w:tcPr>
            <w:tcW w:w="7680" w:type="dxa"/>
            <w:gridSpan w:val="9"/>
            <w:vAlign w:val="center"/>
          </w:tcPr>
          <w:p w14:paraId="61822203">
            <w:pPr>
              <w:widowControl/>
              <w:jc w:val="center"/>
              <w:rPr>
                <w:rFonts w:hint="eastAsia" w:ascii="仿宋" w:hAnsi="仿宋" w:cs="仿宋"/>
                <w:bCs/>
                <w:sz w:val="24"/>
                <w:szCs w:val="24"/>
              </w:rPr>
            </w:pPr>
          </w:p>
        </w:tc>
      </w:tr>
      <w:tr w14:paraId="4722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vAlign w:val="center"/>
          </w:tcPr>
          <w:p w14:paraId="6CDDD8BA">
            <w:pPr>
              <w:widowControl/>
              <w:spacing w:line="340" w:lineRule="exact"/>
              <w:jc w:val="center"/>
              <w:rPr>
                <w:rFonts w:hint="eastAsia" w:ascii="仿宋" w:hAnsi="仿宋" w:cs="仿宋"/>
                <w:bCs/>
                <w:sz w:val="24"/>
                <w:szCs w:val="24"/>
              </w:rPr>
            </w:pPr>
            <w:r>
              <w:rPr>
                <w:rFonts w:hint="eastAsia" w:ascii="仿宋" w:hAnsi="仿宋" w:cs="仿宋"/>
                <w:bCs/>
                <w:sz w:val="24"/>
                <w:szCs w:val="24"/>
              </w:rPr>
              <w:t>*</w:t>
            </w:r>
            <w:r>
              <w:rPr>
                <w:rFonts w:hint="eastAsia" w:ascii="仿宋" w:hAnsi="仿宋" w:cs="仿宋"/>
                <w:sz w:val="24"/>
                <w:szCs w:val="24"/>
              </w:rPr>
              <w:t>身份证/统一社会信用代码</w:t>
            </w:r>
          </w:p>
        </w:tc>
        <w:tc>
          <w:tcPr>
            <w:tcW w:w="3840" w:type="dxa"/>
            <w:gridSpan w:val="3"/>
            <w:vAlign w:val="center"/>
          </w:tcPr>
          <w:p w14:paraId="15D055FA">
            <w:pPr>
              <w:widowControl/>
              <w:jc w:val="center"/>
              <w:rPr>
                <w:rFonts w:hint="eastAsia" w:ascii="仿宋" w:hAnsi="仿宋" w:cs="仿宋"/>
                <w:bCs/>
                <w:sz w:val="24"/>
                <w:szCs w:val="24"/>
              </w:rPr>
            </w:pPr>
          </w:p>
        </w:tc>
        <w:tc>
          <w:tcPr>
            <w:tcW w:w="1962" w:type="dxa"/>
            <w:gridSpan w:val="5"/>
            <w:vAlign w:val="center"/>
          </w:tcPr>
          <w:p w14:paraId="747F1BC7">
            <w:pPr>
              <w:widowControl/>
              <w:jc w:val="center"/>
              <w:rPr>
                <w:rFonts w:hint="eastAsia" w:ascii="仿宋" w:hAnsi="仿宋" w:eastAsia="仿宋" w:cs="仿宋"/>
                <w:bCs/>
                <w:sz w:val="24"/>
                <w:szCs w:val="24"/>
                <w:lang w:eastAsia="zh-CN"/>
              </w:rPr>
            </w:pPr>
            <w:r>
              <w:rPr>
                <w:rFonts w:hint="eastAsia" w:ascii="仿宋" w:hAnsi="仿宋" w:cs="仿宋"/>
                <w:bCs/>
                <w:sz w:val="24"/>
                <w:szCs w:val="24"/>
              </w:rPr>
              <w:t>法定代表人</w:t>
            </w:r>
          </w:p>
        </w:tc>
        <w:tc>
          <w:tcPr>
            <w:tcW w:w="1878" w:type="dxa"/>
            <w:vAlign w:val="center"/>
          </w:tcPr>
          <w:p w14:paraId="4B5997D4">
            <w:pPr>
              <w:widowControl/>
              <w:jc w:val="center"/>
              <w:rPr>
                <w:rFonts w:hint="eastAsia" w:ascii="仿宋" w:hAnsi="仿宋" w:cs="仿宋"/>
                <w:bCs/>
                <w:sz w:val="24"/>
                <w:szCs w:val="24"/>
              </w:rPr>
            </w:pPr>
          </w:p>
        </w:tc>
      </w:tr>
      <w:tr w14:paraId="2672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vAlign w:val="center"/>
          </w:tcPr>
          <w:p w14:paraId="06FBB364">
            <w:pPr>
              <w:widowControl/>
              <w:jc w:val="center"/>
              <w:rPr>
                <w:rFonts w:hint="eastAsia" w:ascii="仿宋" w:hAnsi="仿宋" w:cs="仿宋"/>
                <w:bCs/>
                <w:sz w:val="24"/>
                <w:szCs w:val="24"/>
              </w:rPr>
            </w:pPr>
            <w:r>
              <w:rPr>
                <w:rFonts w:hint="eastAsia" w:ascii="仿宋" w:hAnsi="仿宋" w:cs="仿宋"/>
                <w:bCs/>
                <w:sz w:val="24"/>
                <w:szCs w:val="24"/>
              </w:rPr>
              <w:t>*本 金</w:t>
            </w:r>
          </w:p>
        </w:tc>
        <w:tc>
          <w:tcPr>
            <w:tcW w:w="2440" w:type="dxa"/>
            <w:gridSpan w:val="2"/>
            <w:vAlign w:val="center"/>
          </w:tcPr>
          <w:p w14:paraId="011DAF8A">
            <w:pPr>
              <w:widowControl/>
              <w:jc w:val="center"/>
              <w:rPr>
                <w:rFonts w:hint="eastAsia" w:ascii="仿宋" w:hAnsi="仿宋" w:cs="仿宋"/>
                <w:bCs/>
                <w:sz w:val="24"/>
                <w:szCs w:val="24"/>
              </w:rPr>
            </w:pPr>
          </w:p>
        </w:tc>
        <w:tc>
          <w:tcPr>
            <w:tcW w:w="2470" w:type="dxa"/>
            <w:gridSpan w:val="4"/>
            <w:vAlign w:val="center"/>
          </w:tcPr>
          <w:p w14:paraId="6AE3FB0D">
            <w:pPr>
              <w:widowControl/>
              <w:jc w:val="center"/>
              <w:rPr>
                <w:rFonts w:hint="eastAsia" w:ascii="仿宋" w:hAnsi="仿宋" w:cs="仿宋"/>
                <w:bCs/>
                <w:sz w:val="24"/>
                <w:szCs w:val="24"/>
              </w:rPr>
            </w:pPr>
            <w:r>
              <w:rPr>
                <w:rFonts w:hint="eastAsia" w:ascii="仿宋" w:hAnsi="仿宋" w:cs="仿宋"/>
                <w:bCs/>
                <w:sz w:val="24"/>
                <w:szCs w:val="24"/>
              </w:rPr>
              <w:t>*利 息</w:t>
            </w:r>
          </w:p>
        </w:tc>
        <w:tc>
          <w:tcPr>
            <w:tcW w:w="2770" w:type="dxa"/>
            <w:gridSpan w:val="3"/>
            <w:tcMar>
              <w:left w:w="0" w:type="dxa"/>
              <w:right w:w="0" w:type="dxa"/>
            </w:tcMar>
            <w:vAlign w:val="center"/>
          </w:tcPr>
          <w:p w14:paraId="47230B39">
            <w:pPr>
              <w:widowControl/>
              <w:spacing w:line="340" w:lineRule="exact"/>
              <w:jc w:val="center"/>
              <w:rPr>
                <w:rFonts w:hint="eastAsia" w:ascii="仿宋" w:hAnsi="仿宋" w:cs="仿宋"/>
                <w:bCs/>
                <w:sz w:val="24"/>
                <w:szCs w:val="24"/>
              </w:rPr>
            </w:pPr>
          </w:p>
        </w:tc>
      </w:tr>
      <w:tr w14:paraId="0D9A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vAlign w:val="center"/>
          </w:tcPr>
          <w:p w14:paraId="0DAC802C">
            <w:pPr>
              <w:widowControl/>
              <w:jc w:val="center"/>
              <w:rPr>
                <w:rFonts w:hint="eastAsia" w:ascii="仿宋" w:hAnsi="仿宋" w:cs="仿宋"/>
                <w:bCs/>
                <w:sz w:val="24"/>
                <w:szCs w:val="24"/>
              </w:rPr>
            </w:pPr>
            <w:r>
              <w:rPr>
                <w:rFonts w:hint="eastAsia" w:ascii="仿宋" w:hAnsi="仿宋" w:cs="仿宋"/>
                <w:bCs/>
                <w:sz w:val="24"/>
                <w:szCs w:val="24"/>
              </w:rPr>
              <w:t>*其 他</w:t>
            </w:r>
          </w:p>
        </w:tc>
        <w:tc>
          <w:tcPr>
            <w:tcW w:w="2440" w:type="dxa"/>
            <w:gridSpan w:val="2"/>
            <w:vAlign w:val="center"/>
          </w:tcPr>
          <w:p w14:paraId="2DBDD2F4">
            <w:pPr>
              <w:widowControl/>
              <w:jc w:val="center"/>
              <w:rPr>
                <w:rFonts w:hint="eastAsia" w:ascii="仿宋" w:hAnsi="仿宋" w:cs="仿宋"/>
                <w:bCs/>
                <w:sz w:val="24"/>
                <w:szCs w:val="24"/>
              </w:rPr>
            </w:pPr>
          </w:p>
        </w:tc>
        <w:tc>
          <w:tcPr>
            <w:tcW w:w="5240" w:type="dxa"/>
            <w:gridSpan w:val="7"/>
            <w:vAlign w:val="center"/>
          </w:tcPr>
          <w:p w14:paraId="6652B29B">
            <w:pPr>
              <w:widowControl/>
              <w:jc w:val="center"/>
              <w:rPr>
                <w:rFonts w:hint="eastAsia" w:ascii="仿宋" w:hAnsi="仿宋" w:cs="仿宋"/>
                <w:bCs/>
                <w:sz w:val="24"/>
                <w:szCs w:val="24"/>
              </w:rPr>
            </w:pPr>
            <w:r>
              <w:rPr>
                <w:rFonts w:hint="eastAsia" w:ascii="仿宋" w:hAnsi="仿宋" w:cs="仿宋"/>
                <w:b/>
                <w:sz w:val="24"/>
                <w:szCs w:val="24"/>
                <w:lang w:val="en-US" w:eastAsia="zh-CN"/>
              </w:rPr>
              <w:t>注意：</w:t>
            </w:r>
            <w:r>
              <w:rPr>
                <w:rFonts w:hint="eastAsia" w:ascii="仿宋" w:hAnsi="仿宋" w:cs="仿宋"/>
                <w:b/>
                <w:sz w:val="24"/>
                <w:szCs w:val="24"/>
              </w:rPr>
              <w:t>利息计算截止至2024年</w:t>
            </w:r>
            <w:r>
              <w:rPr>
                <w:rFonts w:hint="eastAsia" w:ascii="仿宋" w:hAnsi="仿宋" w:cs="仿宋"/>
                <w:b/>
                <w:sz w:val="24"/>
                <w:szCs w:val="24"/>
                <w:lang w:val="en-US" w:eastAsia="zh-CN"/>
              </w:rPr>
              <w:t>11</w:t>
            </w:r>
            <w:r>
              <w:rPr>
                <w:rFonts w:hint="eastAsia" w:ascii="仿宋" w:hAnsi="仿宋" w:cs="仿宋"/>
                <w:b/>
                <w:sz w:val="24"/>
                <w:szCs w:val="24"/>
              </w:rPr>
              <w:t>月1</w:t>
            </w:r>
            <w:r>
              <w:rPr>
                <w:rFonts w:hint="eastAsia" w:ascii="仿宋" w:hAnsi="仿宋" w:cs="仿宋"/>
                <w:b/>
                <w:sz w:val="24"/>
                <w:szCs w:val="24"/>
                <w:lang w:val="en-US" w:eastAsia="zh-CN"/>
              </w:rPr>
              <w:t>5</w:t>
            </w:r>
            <w:r>
              <w:rPr>
                <w:rFonts w:hint="eastAsia" w:ascii="仿宋" w:hAnsi="仿宋" w:cs="仿宋"/>
                <w:b/>
                <w:sz w:val="24"/>
                <w:szCs w:val="24"/>
              </w:rPr>
              <w:t>日</w:t>
            </w:r>
          </w:p>
        </w:tc>
      </w:tr>
      <w:tr w14:paraId="5837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exact"/>
        </w:trPr>
        <w:tc>
          <w:tcPr>
            <w:tcW w:w="2160" w:type="dxa"/>
            <w:shd w:val="clear" w:color="auto" w:fill="auto"/>
            <w:vAlign w:val="center"/>
          </w:tcPr>
          <w:p w14:paraId="70015F8E">
            <w:pPr>
              <w:widowControl/>
              <w:jc w:val="center"/>
              <w:rPr>
                <w:rFonts w:hint="default" w:ascii="仿宋" w:hAnsi="仿宋" w:eastAsia="仿宋" w:cs="仿宋"/>
                <w:bCs/>
                <w:sz w:val="24"/>
                <w:szCs w:val="24"/>
                <w:lang w:val="en-US" w:eastAsia="zh-CN"/>
              </w:rPr>
            </w:pPr>
            <w:r>
              <w:rPr>
                <w:rFonts w:hint="eastAsia" w:ascii="仿宋" w:hAnsi="仿宋" w:cs="仿宋"/>
                <w:bCs/>
                <w:sz w:val="24"/>
                <w:szCs w:val="24"/>
              </w:rPr>
              <w:t>*</w:t>
            </w:r>
            <w:r>
              <w:rPr>
                <w:rFonts w:hint="eastAsia" w:ascii="仿宋" w:hAnsi="仿宋" w:cs="仿宋"/>
                <w:bCs/>
                <w:sz w:val="24"/>
                <w:szCs w:val="24"/>
                <w:lang w:val="en-US" w:eastAsia="zh-CN"/>
              </w:rPr>
              <w:t>债权性质</w:t>
            </w:r>
          </w:p>
        </w:tc>
        <w:tc>
          <w:tcPr>
            <w:tcW w:w="7680" w:type="dxa"/>
            <w:gridSpan w:val="9"/>
            <w:shd w:val="clear" w:color="auto" w:fill="auto"/>
            <w:vAlign w:val="center"/>
          </w:tcPr>
          <w:p w14:paraId="33F572B1">
            <w:pPr>
              <w:widowControl/>
              <w:ind w:left="0" w:leftChars="0"/>
              <w:jc w:val="left"/>
              <w:rPr>
                <w:rFonts w:hint="eastAsia" w:ascii="仿宋" w:hAnsi="仿宋" w:cs="仿宋"/>
                <w:bCs/>
                <w:sz w:val="24"/>
                <w:szCs w:val="24"/>
                <w:lang w:val="en-US" w:eastAsia="zh-CN"/>
              </w:rPr>
            </w:pPr>
            <w:r>
              <w:rPr>
                <w:rFonts w:hint="eastAsia" w:ascii="仿宋" w:hAnsi="仿宋" w:cs="仿宋"/>
                <w:bCs/>
                <w:sz w:val="24"/>
                <w:szCs w:val="24"/>
              </w:rPr>
              <w:sym w:font="Wingdings 2" w:char="00A3"/>
            </w:r>
            <w:r>
              <w:rPr>
                <w:rFonts w:hint="eastAsia" w:ascii="仿宋" w:hAnsi="仿宋" w:cs="仿宋"/>
                <w:bCs/>
                <w:sz w:val="24"/>
                <w:szCs w:val="24"/>
                <w:lang w:val="en-US" w:eastAsia="zh-CN"/>
              </w:rPr>
              <w:t>职工债权、</w:t>
            </w:r>
            <w:r>
              <w:rPr>
                <w:rFonts w:hint="eastAsia" w:ascii="仿宋" w:hAnsi="仿宋" w:cs="仿宋"/>
                <w:bCs/>
                <w:sz w:val="24"/>
                <w:szCs w:val="24"/>
              </w:rPr>
              <w:sym w:font="Wingdings 2" w:char="00A3"/>
            </w:r>
            <w:r>
              <w:rPr>
                <w:rFonts w:hint="eastAsia" w:ascii="仿宋" w:hAnsi="仿宋" w:cs="仿宋"/>
                <w:bCs/>
                <w:sz w:val="24"/>
                <w:szCs w:val="24"/>
                <w:lang w:val="en-US" w:eastAsia="zh-CN"/>
              </w:rPr>
              <w:t>税款债权、</w:t>
            </w:r>
            <w:r>
              <w:rPr>
                <w:rFonts w:hint="eastAsia" w:ascii="仿宋" w:hAnsi="仿宋" w:cs="仿宋"/>
                <w:bCs/>
                <w:sz w:val="24"/>
                <w:szCs w:val="24"/>
              </w:rPr>
              <w:sym w:font="Wingdings 2" w:char="00A3"/>
            </w:r>
            <w:r>
              <w:rPr>
                <w:rFonts w:hint="eastAsia" w:ascii="仿宋" w:hAnsi="仿宋" w:cs="仿宋"/>
                <w:bCs/>
                <w:sz w:val="24"/>
                <w:szCs w:val="24"/>
                <w:lang w:val="en-US" w:eastAsia="zh-CN"/>
              </w:rPr>
              <w:t>普通债权、</w:t>
            </w:r>
            <w:r>
              <w:rPr>
                <w:rFonts w:hint="eastAsia" w:ascii="仿宋" w:hAnsi="仿宋" w:cs="仿宋"/>
                <w:bCs/>
                <w:sz w:val="24"/>
                <w:szCs w:val="24"/>
              </w:rPr>
              <w:sym w:font="Wingdings 2" w:char="00A3"/>
            </w:r>
            <w:r>
              <w:rPr>
                <w:rFonts w:hint="eastAsia" w:ascii="仿宋" w:hAnsi="仿宋" w:cs="仿宋"/>
                <w:bCs/>
                <w:sz w:val="24"/>
                <w:szCs w:val="24"/>
                <w:lang w:val="en-US" w:eastAsia="zh-CN"/>
              </w:rPr>
              <w:t>有财产担保债权</w:t>
            </w:r>
          </w:p>
          <w:p w14:paraId="6272901E">
            <w:pPr>
              <w:pStyle w:val="2"/>
              <w:ind w:left="0" w:leftChars="0" w:firstLine="0" w:firstLineChars="0"/>
              <w:jc w:val="left"/>
              <w:rPr>
                <w:rFonts w:hint="default"/>
                <w:lang w:val="en-US" w:eastAsia="zh-CN"/>
              </w:rPr>
            </w:pPr>
            <w:r>
              <w:rPr>
                <w:rFonts w:hint="eastAsia" w:ascii="仿宋" w:hAnsi="仿宋" w:eastAsia="仿宋" w:cs="仿宋"/>
                <w:b w:val="0"/>
                <w:bCs/>
                <w:kern w:val="2"/>
                <w:sz w:val="24"/>
                <w:szCs w:val="24"/>
                <w:lang w:val="en-US" w:eastAsia="zh-CN" w:bidi="ar-SA"/>
              </w:rPr>
              <w:sym w:font="Wingdings 2" w:char="00A3"/>
            </w:r>
            <w:r>
              <w:rPr>
                <w:rFonts w:hint="eastAsia" w:ascii="仿宋" w:hAnsi="仿宋" w:eastAsia="仿宋" w:cs="仿宋"/>
                <w:b w:val="0"/>
                <w:bCs/>
                <w:kern w:val="2"/>
                <w:sz w:val="24"/>
                <w:szCs w:val="24"/>
                <w:lang w:val="en-US" w:eastAsia="zh-CN" w:bidi="ar-SA"/>
              </w:rPr>
              <w:t>建设工程优先权、</w:t>
            </w:r>
            <w:r>
              <w:rPr>
                <w:rFonts w:hint="eastAsia" w:ascii="仿宋" w:hAnsi="仿宋" w:eastAsia="仿宋" w:cs="仿宋"/>
                <w:b w:val="0"/>
                <w:bCs/>
                <w:kern w:val="2"/>
                <w:sz w:val="24"/>
                <w:szCs w:val="24"/>
                <w:lang w:val="en-US" w:eastAsia="zh-CN" w:bidi="ar-SA"/>
              </w:rPr>
              <w:sym w:font="Wingdings 2" w:char="00A3"/>
            </w:r>
            <w:r>
              <w:rPr>
                <w:rFonts w:hint="eastAsia" w:ascii="仿宋" w:hAnsi="仿宋" w:eastAsia="仿宋" w:cs="仿宋"/>
                <w:b w:val="0"/>
                <w:bCs/>
                <w:kern w:val="2"/>
                <w:sz w:val="24"/>
                <w:szCs w:val="24"/>
                <w:lang w:val="en-US" w:eastAsia="zh-CN" w:bidi="ar-SA"/>
              </w:rPr>
              <w:t>社会保险费用债权、</w:t>
            </w:r>
            <w:r>
              <w:rPr>
                <w:rFonts w:hint="eastAsia" w:ascii="仿宋" w:hAnsi="仿宋" w:eastAsia="仿宋" w:cs="仿宋"/>
                <w:b w:val="0"/>
                <w:bCs/>
                <w:kern w:val="2"/>
                <w:sz w:val="24"/>
                <w:szCs w:val="24"/>
                <w:lang w:val="en-US" w:eastAsia="zh-CN" w:bidi="ar-SA"/>
              </w:rPr>
              <w:sym w:font="Wingdings 2" w:char="00A3"/>
            </w:r>
            <w:r>
              <w:rPr>
                <w:rFonts w:hint="eastAsia" w:ascii="仿宋" w:hAnsi="仿宋" w:eastAsia="仿宋" w:cs="仿宋"/>
                <w:b w:val="0"/>
                <w:bCs/>
                <w:kern w:val="2"/>
                <w:sz w:val="24"/>
                <w:szCs w:val="24"/>
                <w:lang w:val="en-US" w:eastAsia="zh-CN" w:bidi="ar-SA"/>
              </w:rPr>
              <w:t>劣后债权</w:t>
            </w:r>
          </w:p>
        </w:tc>
      </w:tr>
      <w:tr w14:paraId="3894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shd w:val="clear" w:color="auto" w:fill="auto"/>
            <w:vAlign w:val="center"/>
          </w:tcPr>
          <w:p w14:paraId="4DBE4A9A">
            <w:pPr>
              <w:widowControl/>
              <w:jc w:val="center"/>
              <w:rPr>
                <w:rFonts w:hint="eastAsia" w:ascii="仿宋" w:hAnsi="仿宋" w:eastAsia="仿宋" w:cs="仿宋"/>
                <w:bCs/>
                <w:kern w:val="2"/>
                <w:sz w:val="24"/>
                <w:szCs w:val="24"/>
                <w:lang w:val="en-US" w:eastAsia="zh-CN" w:bidi="ar-SA"/>
              </w:rPr>
            </w:pPr>
            <w:r>
              <w:rPr>
                <w:rFonts w:hint="eastAsia" w:ascii="仿宋" w:hAnsi="仿宋" w:cs="仿宋"/>
                <w:bCs/>
                <w:sz w:val="24"/>
                <w:szCs w:val="24"/>
              </w:rPr>
              <w:t>*申报债权总额</w:t>
            </w:r>
          </w:p>
        </w:tc>
        <w:tc>
          <w:tcPr>
            <w:tcW w:w="7680" w:type="dxa"/>
            <w:gridSpan w:val="9"/>
            <w:shd w:val="clear" w:color="auto" w:fill="auto"/>
            <w:vAlign w:val="center"/>
          </w:tcPr>
          <w:p w14:paraId="5FAB932D">
            <w:pPr>
              <w:widowControl/>
              <w:jc w:val="center"/>
              <w:rPr>
                <w:rFonts w:hint="eastAsia" w:ascii="仿宋" w:hAnsi="仿宋" w:cs="仿宋"/>
                <w:bCs/>
                <w:sz w:val="24"/>
                <w:szCs w:val="24"/>
              </w:rPr>
            </w:pPr>
            <w:r>
              <w:rPr>
                <w:rFonts w:hint="eastAsia" w:ascii="仿宋" w:hAnsi="仿宋" w:cs="仿宋"/>
                <w:bCs/>
                <w:sz w:val="24"/>
                <w:szCs w:val="24"/>
              </w:rPr>
              <w:t>大写：                                    （￥：              )</w:t>
            </w:r>
          </w:p>
        </w:tc>
      </w:tr>
      <w:tr w14:paraId="1F6A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vAlign w:val="center"/>
          </w:tcPr>
          <w:p w14:paraId="05E7B92F">
            <w:pPr>
              <w:widowControl/>
              <w:jc w:val="center"/>
              <w:rPr>
                <w:rFonts w:hint="eastAsia" w:ascii="仿宋" w:hAnsi="仿宋" w:cs="仿宋"/>
                <w:bCs/>
                <w:sz w:val="24"/>
                <w:szCs w:val="24"/>
              </w:rPr>
            </w:pPr>
            <w:r>
              <w:rPr>
                <w:rFonts w:hint="eastAsia" w:ascii="仿宋" w:hAnsi="仿宋" w:cs="仿宋"/>
                <w:bCs/>
                <w:sz w:val="24"/>
                <w:szCs w:val="24"/>
              </w:rPr>
              <w:t>有无财产担保</w:t>
            </w:r>
          </w:p>
        </w:tc>
        <w:tc>
          <w:tcPr>
            <w:tcW w:w="2440" w:type="dxa"/>
            <w:gridSpan w:val="2"/>
            <w:vAlign w:val="center"/>
          </w:tcPr>
          <w:p w14:paraId="25B804EF">
            <w:pPr>
              <w:widowControl/>
              <w:ind w:firstLine="472" w:firstLineChars="200"/>
              <w:jc w:val="left"/>
              <w:rPr>
                <w:rFonts w:hint="eastAsia" w:ascii="仿宋" w:hAnsi="仿宋" w:cs="仿宋"/>
                <w:bCs/>
                <w:sz w:val="24"/>
                <w:szCs w:val="24"/>
              </w:rPr>
            </w:pPr>
            <w:r>
              <w:rPr>
                <w:rFonts w:hint="eastAsia" w:ascii="仿宋" w:hAnsi="仿宋" w:cs="仿宋"/>
                <w:bCs/>
                <w:sz w:val="24"/>
                <w:szCs w:val="24"/>
              </w:rPr>
              <w:t xml:space="preserve">□有    </w:t>
            </w:r>
            <w:r>
              <w:rPr>
                <w:rFonts w:hint="eastAsia" w:ascii="仿宋" w:hAnsi="仿宋" w:cs="仿宋"/>
                <w:bCs/>
                <w:sz w:val="24"/>
                <w:szCs w:val="24"/>
              </w:rPr>
              <w:sym w:font="Wingdings 2" w:char="00A3"/>
            </w:r>
            <w:r>
              <w:rPr>
                <w:rFonts w:hint="eastAsia" w:ascii="仿宋" w:hAnsi="仿宋" w:cs="仿宋"/>
                <w:bCs/>
                <w:sz w:val="24"/>
                <w:szCs w:val="24"/>
              </w:rPr>
              <w:t>无</w:t>
            </w:r>
          </w:p>
        </w:tc>
        <w:tc>
          <w:tcPr>
            <w:tcW w:w="2470" w:type="dxa"/>
            <w:gridSpan w:val="4"/>
            <w:vAlign w:val="center"/>
          </w:tcPr>
          <w:p w14:paraId="1FA21BE5">
            <w:pPr>
              <w:widowControl/>
              <w:jc w:val="center"/>
              <w:rPr>
                <w:rFonts w:hint="eastAsia" w:ascii="仿宋" w:hAnsi="仿宋" w:cs="仿宋"/>
                <w:bCs/>
                <w:sz w:val="24"/>
                <w:szCs w:val="24"/>
              </w:rPr>
            </w:pPr>
            <w:r>
              <w:rPr>
                <w:rFonts w:hint="eastAsia" w:ascii="仿宋" w:hAnsi="仿宋" w:cs="仿宋"/>
                <w:bCs/>
                <w:sz w:val="24"/>
                <w:szCs w:val="24"/>
              </w:rPr>
              <w:t>担保物名称</w:t>
            </w:r>
          </w:p>
        </w:tc>
        <w:tc>
          <w:tcPr>
            <w:tcW w:w="2770" w:type="dxa"/>
            <w:gridSpan w:val="3"/>
            <w:vAlign w:val="center"/>
          </w:tcPr>
          <w:p w14:paraId="2914D637">
            <w:pPr>
              <w:widowControl/>
              <w:jc w:val="center"/>
              <w:rPr>
                <w:rFonts w:hint="eastAsia" w:ascii="仿宋" w:hAnsi="仿宋" w:cs="仿宋"/>
                <w:bCs/>
                <w:sz w:val="24"/>
                <w:szCs w:val="24"/>
              </w:rPr>
            </w:pPr>
          </w:p>
        </w:tc>
      </w:tr>
      <w:tr w14:paraId="2F6F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vAlign w:val="center"/>
          </w:tcPr>
          <w:p w14:paraId="60630D6B">
            <w:pPr>
              <w:widowControl/>
              <w:jc w:val="center"/>
              <w:rPr>
                <w:rFonts w:hint="eastAsia" w:ascii="仿宋" w:hAnsi="仿宋" w:cs="仿宋"/>
                <w:bCs/>
                <w:sz w:val="24"/>
                <w:szCs w:val="24"/>
              </w:rPr>
            </w:pPr>
            <w:r>
              <w:rPr>
                <w:rFonts w:hint="eastAsia" w:ascii="仿宋" w:hAnsi="仿宋" w:cs="仿宋"/>
                <w:bCs/>
                <w:sz w:val="24"/>
                <w:szCs w:val="24"/>
              </w:rPr>
              <w:t>财产担保方式</w:t>
            </w:r>
          </w:p>
        </w:tc>
        <w:tc>
          <w:tcPr>
            <w:tcW w:w="2440" w:type="dxa"/>
            <w:gridSpan w:val="2"/>
            <w:vAlign w:val="center"/>
          </w:tcPr>
          <w:p w14:paraId="53069CD5">
            <w:pPr>
              <w:widowControl/>
              <w:jc w:val="center"/>
              <w:rPr>
                <w:rFonts w:hint="eastAsia" w:ascii="仿宋" w:hAnsi="仿宋" w:cs="仿宋"/>
                <w:bCs/>
                <w:sz w:val="24"/>
                <w:szCs w:val="24"/>
              </w:rPr>
            </w:pPr>
            <w:r>
              <w:rPr>
                <w:rFonts w:hint="eastAsia" w:ascii="仿宋" w:hAnsi="仿宋" w:cs="仿宋"/>
                <w:bCs/>
                <w:sz w:val="24"/>
                <w:szCs w:val="24"/>
              </w:rPr>
              <w:sym w:font="Wingdings 2" w:char="00A3"/>
            </w:r>
            <w:r>
              <w:rPr>
                <w:rFonts w:hint="eastAsia" w:ascii="仿宋" w:hAnsi="仿宋" w:cs="仿宋"/>
                <w:bCs/>
                <w:sz w:val="24"/>
                <w:szCs w:val="24"/>
              </w:rPr>
              <w:t>抵押</w:t>
            </w:r>
            <w:r>
              <w:rPr>
                <w:rFonts w:hint="eastAsia" w:ascii="仿宋" w:hAnsi="仿宋" w:cs="仿宋"/>
                <w:bCs/>
                <w:sz w:val="24"/>
                <w:szCs w:val="24"/>
              </w:rPr>
              <w:sym w:font="Wingdings 2" w:char="00A3"/>
            </w:r>
            <w:r>
              <w:rPr>
                <w:rFonts w:hint="eastAsia" w:ascii="仿宋" w:hAnsi="仿宋" w:cs="仿宋"/>
                <w:bCs/>
                <w:sz w:val="24"/>
                <w:szCs w:val="24"/>
              </w:rPr>
              <w:t>质押</w:t>
            </w:r>
            <w:r>
              <w:rPr>
                <w:rFonts w:hint="eastAsia" w:ascii="仿宋" w:hAnsi="仿宋" w:cs="仿宋"/>
                <w:bCs/>
                <w:sz w:val="24"/>
                <w:szCs w:val="24"/>
              </w:rPr>
              <w:sym w:font="Wingdings 2" w:char="00A3"/>
            </w:r>
            <w:r>
              <w:rPr>
                <w:rFonts w:hint="eastAsia" w:ascii="仿宋" w:hAnsi="仿宋" w:cs="仿宋"/>
                <w:bCs/>
                <w:sz w:val="24"/>
                <w:szCs w:val="24"/>
              </w:rPr>
              <w:t>留置</w:t>
            </w:r>
          </w:p>
        </w:tc>
        <w:tc>
          <w:tcPr>
            <w:tcW w:w="3362" w:type="dxa"/>
            <w:gridSpan w:val="6"/>
            <w:vAlign w:val="center"/>
          </w:tcPr>
          <w:p w14:paraId="3FBB84D9">
            <w:pPr>
              <w:widowControl/>
              <w:jc w:val="center"/>
              <w:rPr>
                <w:rFonts w:hint="eastAsia" w:ascii="仿宋" w:hAnsi="仿宋" w:cs="仿宋"/>
                <w:bCs/>
                <w:sz w:val="24"/>
                <w:szCs w:val="24"/>
              </w:rPr>
            </w:pPr>
            <w:r>
              <w:rPr>
                <w:rFonts w:hint="eastAsia" w:ascii="仿宋" w:hAnsi="仿宋" w:cs="仿宋"/>
                <w:bCs/>
                <w:sz w:val="24"/>
                <w:szCs w:val="24"/>
              </w:rPr>
              <w:t>担保财产数额</w:t>
            </w:r>
          </w:p>
        </w:tc>
        <w:tc>
          <w:tcPr>
            <w:tcW w:w="1878" w:type="dxa"/>
            <w:vAlign w:val="center"/>
          </w:tcPr>
          <w:p w14:paraId="17E46123">
            <w:pPr>
              <w:widowControl/>
              <w:jc w:val="center"/>
              <w:rPr>
                <w:rFonts w:hint="eastAsia" w:ascii="仿宋" w:hAnsi="仿宋" w:cs="仿宋"/>
                <w:bCs/>
                <w:sz w:val="24"/>
                <w:szCs w:val="24"/>
              </w:rPr>
            </w:pPr>
          </w:p>
        </w:tc>
      </w:tr>
      <w:tr w14:paraId="3DFF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tcMar>
              <w:left w:w="0" w:type="dxa"/>
              <w:right w:w="0" w:type="dxa"/>
            </w:tcMar>
            <w:vAlign w:val="center"/>
          </w:tcPr>
          <w:p w14:paraId="568C46D1">
            <w:pPr>
              <w:widowControl/>
              <w:jc w:val="center"/>
              <w:rPr>
                <w:rFonts w:hint="eastAsia" w:ascii="仿宋" w:hAnsi="仿宋" w:cs="仿宋"/>
                <w:bCs/>
                <w:sz w:val="24"/>
                <w:szCs w:val="24"/>
              </w:rPr>
            </w:pPr>
            <w:r>
              <w:rPr>
                <w:rFonts w:hint="eastAsia" w:ascii="仿宋" w:hAnsi="仿宋" w:cs="仿宋"/>
                <w:bCs/>
                <w:sz w:val="24"/>
                <w:szCs w:val="24"/>
              </w:rPr>
              <w:t>*合同是否已到期</w:t>
            </w:r>
          </w:p>
        </w:tc>
        <w:tc>
          <w:tcPr>
            <w:tcW w:w="2440" w:type="dxa"/>
            <w:gridSpan w:val="2"/>
            <w:tcMar>
              <w:left w:w="0" w:type="dxa"/>
              <w:right w:w="0" w:type="dxa"/>
            </w:tcMar>
            <w:vAlign w:val="center"/>
          </w:tcPr>
          <w:p w14:paraId="5E85B018">
            <w:pPr>
              <w:widowControl/>
              <w:jc w:val="center"/>
              <w:rPr>
                <w:rFonts w:hint="eastAsia" w:ascii="仿宋" w:hAnsi="仿宋" w:cs="仿宋"/>
                <w:bCs/>
                <w:sz w:val="24"/>
                <w:szCs w:val="24"/>
              </w:rPr>
            </w:pPr>
          </w:p>
        </w:tc>
        <w:tc>
          <w:tcPr>
            <w:tcW w:w="1466" w:type="dxa"/>
            <w:gridSpan w:val="2"/>
            <w:vMerge w:val="restart"/>
            <w:tcMar>
              <w:left w:w="0" w:type="dxa"/>
              <w:right w:w="0" w:type="dxa"/>
            </w:tcMar>
            <w:vAlign w:val="center"/>
          </w:tcPr>
          <w:p w14:paraId="49C15F56">
            <w:pPr>
              <w:widowControl/>
              <w:jc w:val="center"/>
              <w:rPr>
                <w:rFonts w:hint="eastAsia" w:ascii="仿宋" w:hAnsi="仿宋" w:cs="仿宋"/>
                <w:bCs/>
                <w:sz w:val="24"/>
                <w:szCs w:val="24"/>
              </w:rPr>
            </w:pPr>
            <w:r>
              <w:rPr>
                <w:rFonts w:hint="eastAsia" w:ascii="仿宋" w:hAnsi="仿宋" w:cs="仿宋"/>
                <w:bCs/>
                <w:sz w:val="24"/>
                <w:szCs w:val="24"/>
              </w:rPr>
              <w:t>*债权涉诉（仲裁）情况</w:t>
            </w:r>
          </w:p>
        </w:tc>
        <w:tc>
          <w:tcPr>
            <w:tcW w:w="1896" w:type="dxa"/>
            <w:gridSpan w:val="4"/>
            <w:vMerge w:val="restart"/>
            <w:shd w:val="clear" w:color="auto" w:fill="auto"/>
            <w:vAlign w:val="center"/>
          </w:tcPr>
          <w:p w14:paraId="1A14F37D">
            <w:pPr>
              <w:widowControl/>
              <w:jc w:val="center"/>
              <w:rPr>
                <w:rFonts w:hint="eastAsia" w:ascii="仿宋" w:hAnsi="仿宋" w:eastAsia="仿宋" w:cs="仿宋"/>
                <w:bCs/>
                <w:kern w:val="2"/>
                <w:sz w:val="24"/>
                <w:szCs w:val="24"/>
                <w:lang w:val="en-US" w:eastAsia="zh-CN" w:bidi="ar-SA"/>
              </w:rPr>
            </w:pPr>
            <w:r>
              <w:rPr>
                <w:rFonts w:hint="eastAsia" w:ascii="仿宋" w:hAnsi="仿宋" w:cs="仿宋"/>
                <w:bCs/>
                <w:sz w:val="24"/>
                <w:szCs w:val="24"/>
              </w:rPr>
              <w:t>有无生效</w:t>
            </w:r>
            <w:r>
              <w:rPr>
                <w:rFonts w:hint="eastAsia" w:ascii="仿宋" w:hAnsi="仿宋" w:cs="仿宋"/>
                <w:bCs/>
                <w:sz w:val="24"/>
                <w:szCs w:val="24"/>
                <w:lang w:val="en-US" w:eastAsia="zh-CN"/>
              </w:rPr>
              <w:t>法律文书</w:t>
            </w:r>
          </w:p>
        </w:tc>
        <w:tc>
          <w:tcPr>
            <w:tcW w:w="1878" w:type="dxa"/>
            <w:vMerge w:val="restart"/>
            <w:shd w:val="clear" w:color="auto" w:fill="auto"/>
            <w:vAlign w:val="center"/>
          </w:tcPr>
          <w:p w14:paraId="4A5AA96B">
            <w:pPr>
              <w:widowControl/>
              <w:jc w:val="center"/>
              <w:rPr>
                <w:rFonts w:hint="eastAsia" w:ascii="仿宋" w:hAnsi="仿宋" w:eastAsia="仿宋" w:cs="仿宋"/>
                <w:bCs/>
                <w:kern w:val="2"/>
                <w:sz w:val="24"/>
                <w:szCs w:val="24"/>
                <w:lang w:val="en-US" w:eastAsia="zh-CN" w:bidi="ar-SA"/>
              </w:rPr>
            </w:pPr>
            <w:r>
              <w:rPr>
                <w:rFonts w:hint="eastAsia" w:ascii="仿宋" w:hAnsi="仿宋" w:cs="仿宋"/>
                <w:bCs/>
                <w:sz w:val="24"/>
                <w:szCs w:val="24"/>
              </w:rPr>
              <w:sym w:font="Wingdings 2" w:char="00A3"/>
            </w:r>
            <w:r>
              <w:rPr>
                <w:rFonts w:hint="eastAsia" w:ascii="仿宋" w:hAnsi="仿宋" w:cs="仿宋"/>
                <w:bCs/>
                <w:sz w:val="24"/>
                <w:szCs w:val="24"/>
              </w:rPr>
              <w:t xml:space="preserve">有  </w:t>
            </w:r>
            <w:r>
              <w:rPr>
                <w:rFonts w:hint="eastAsia" w:ascii="仿宋" w:hAnsi="仿宋" w:cs="仿宋"/>
                <w:bCs/>
                <w:sz w:val="24"/>
                <w:szCs w:val="24"/>
                <w:lang w:eastAsia="zh-CN"/>
              </w:rPr>
              <w:t>□</w:t>
            </w:r>
            <w:r>
              <w:rPr>
                <w:rFonts w:hint="eastAsia" w:ascii="仿宋" w:hAnsi="仿宋" w:cs="仿宋"/>
                <w:bCs/>
                <w:sz w:val="24"/>
                <w:szCs w:val="24"/>
              </w:rPr>
              <w:t>无</w:t>
            </w:r>
          </w:p>
        </w:tc>
      </w:tr>
      <w:tr w14:paraId="7C8C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tcMar>
              <w:left w:w="0" w:type="dxa"/>
              <w:right w:w="0" w:type="dxa"/>
            </w:tcMar>
            <w:vAlign w:val="center"/>
          </w:tcPr>
          <w:p w14:paraId="0A392195">
            <w:pPr>
              <w:widowControl/>
              <w:spacing w:line="340" w:lineRule="exact"/>
              <w:jc w:val="center"/>
              <w:rPr>
                <w:rFonts w:hint="eastAsia" w:ascii="仿宋" w:hAnsi="仿宋" w:cs="仿宋"/>
                <w:bCs/>
                <w:sz w:val="24"/>
                <w:szCs w:val="24"/>
              </w:rPr>
            </w:pPr>
            <w:r>
              <w:rPr>
                <w:rFonts w:hint="eastAsia" w:ascii="仿宋" w:hAnsi="仿宋" w:cs="仿宋"/>
                <w:bCs/>
                <w:sz w:val="24"/>
                <w:szCs w:val="24"/>
              </w:rPr>
              <w:t>债权发生时间</w:t>
            </w:r>
          </w:p>
        </w:tc>
        <w:tc>
          <w:tcPr>
            <w:tcW w:w="2440" w:type="dxa"/>
            <w:gridSpan w:val="2"/>
            <w:tcMar>
              <w:left w:w="0" w:type="dxa"/>
              <w:right w:w="0" w:type="dxa"/>
            </w:tcMar>
            <w:vAlign w:val="center"/>
          </w:tcPr>
          <w:p w14:paraId="4CC9FA6A">
            <w:pPr>
              <w:widowControl/>
              <w:jc w:val="center"/>
              <w:rPr>
                <w:rFonts w:hint="eastAsia" w:ascii="仿宋" w:hAnsi="仿宋" w:cs="仿宋"/>
                <w:bCs/>
                <w:sz w:val="24"/>
                <w:szCs w:val="24"/>
              </w:rPr>
            </w:pPr>
          </w:p>
        </w:tc>
        <w:tc>
          <w:tcPr>
            <w:tcW w:w="1466" w:type="dxa"/>
            <w:gridSpan w:val="2"/>
            <w:vMerge w:val="continue"/>
            <w:tcMar>
              <w:left w:w="0" w:type="dxa"/>
              <w:right w:w="0" w:type="dxa"/>
            </w:tcMar>
            <w:vAlign w:val="center"/>
          </w:tcPr>
          <w:p w14:paraId="7B989191">
            <w:pPr>
              <w:widowControl/>
              <w:jc w:val="center"/>
              <w:rPr>
                <w:rFonts w:hint="eastAsia" w:ascii="仿宋" w:hAnsi="仿宋" w:cs="仿宋"/>
                <w:bCs/>
                <w:sz w:val="24"/>
                <w:szCs w:val="24"/>
              </w:rPr>
            </w:pPr>
          </w:p>
        </w:tc>
        <w:tc>
          <w:tcPr>
            <w:tcW w:w="1896" w:type="dxa"/>
            <w:gridSpan w:val="4"/>
            <w:vMerge w:val="continue"/>
            <w:shd w:val="clear" w:color="auto" w:fill="auto"/>
            <w:vAlign w:val="center"/>
          </w:tcPr>
          <w:p w14:paraId="27155872">
            <w:pPr>
              <w:widowControl/>
              <w:jc w:val="center"/>
              <w:rPr>
                <w:rFonts w:hint="eastAsia" w:ascii="仿宋" w:hAnsi="仿宋" w:eastAsia="仿宋" w:cs="仿宋"/>
                <w:bCs/>
                <w:kern w:val="2"/>
                <w:sz w:val="24"/>
                <w:szCs w:val="24"/>
                <w:lang w:val="en-US" w:eastAsia="zh-CN" w:bidi="ar-SA"/>
              </w:rPr>
            </w:pPr>
          </w:p>
        </w:tc>
        <w:tc>
          <w:tcPr>
            <w:tcW w:w="1878" w:type="dxa"/>
            <w:vMerge w:val="continue"/>
            <w:shd w:val="clear" w:color="auto" w:fill="auto"/>
            <w:vAlign w:val="center"/>
          </w:tcPr>
          <w:p w14:paraId="78EECF1F">
            <w:pPr>
              <w:widowControl/>
              <w:jc w:val="center"/>
              <w:rPr>
                <w:rFonts w:hint="eastAsia" w:ascii="仿宋" w:hAnsi="仿宋" w:eastAsia="仿宋" w:cs="仿宋"/>
                <w:bCs/>
                <w:kern w:val="2"/>
                <w:sz w:val="24"/>
                <w:szCs w:val="24"/>
                <w:lang w:val="en-US" w:eastAsia="zh-CN" w:bidi="ar-SA"/>
              </w:rPr>
            </w:pPr>
          </w:p>
        </w:tc>
      </w:tr>
      <w:tr w14:paraId="254F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tcMar>
              <w:left w:w="0" w:type="dxa"/>
              <w:right w:w="0" w:type="dxa"/>
            </w:tcMar>
            <w:vAlign w:val="center"/>
          </w:tcPr>
          <w:p w14:paraId="4410EB1E">
            <w:pPr>
              <w:widowControl/>
              <w:spacing w:line="360" w:lineRule="exact"/>
              <w:jc w:val="center"/>
              <w:rPr>
                <w:rFonts w:hint="eastAsia" w:ascii="仿宋" w:hAnsi="仿宋" w:cs="仿宋"/>
                <w:bCs/>
                <w:sz w:val="24"/>
                <w:szCs w:val="24"/>
              </w:rPr>
            </w:pPr>
            <w:r>
              <w:rPr>
                <w:rFonts w:hint="eastAsia" w:ascii="仿宋" w:hAnsi="仿宋" w:cs="仿宋"/>
                <w:bCs/>
                <w:sz w:val="24"/>
                <w:szCs w:val="24"/>
              </w:rPr>
              <w:t>债务人作为保证人连带债权数额</w:t>
            </w:r>
          </w:p>
        </w:tc>
        <w:tc>
          <w:tcPr>
            <w:tcW w:w="2440" w:type="dxa"/>
            <w:gridSpan w:val="2"/>
            <w:tcMar>
              <w:left w:w="0" w:type="dxa"/>
              <w:right w:w="0" w:type="dxa"/>
            </w:tcMar>
            <w:vAlign w:val="center"/>
          </w:tcPr>
          <w:p w14:paraId="5818A6A7">
            <w:pPr>
              <w:widowControl/>
              <w:jc w:val="center"/>
              <w:rPr>
                <w:rFonts w:hint="eastAsia" w:ascii="仿宋" w:hAnsi="仿宋" w:cs="仿宋"/>
                <w:bCs/>
                <w:sz w:val="24"/>
                <w:szCs w:val="24"/>
              </w:rPr>
            </w:pPr>
          </w:p>
        </w:tc>
        <w:tc>
          <w:tcPr>
            <w:tcW w:w="1466" w:type="dxa"/>
            <w:gridSpan w:val="2"/>
            <w:vMerge w:val="continue"/>
            <w:tcMar>
              <w:left w:w="0" w:type="dxa"/>
              <w:right w:w="0" w:type="dxa"/>
            </w:tcMar>
            <w:vAlign w:val="center"/>
          </w:tcPr>
          <w:p w14:paraId="44BE3CD1">
            <w:pPr>
              <w:widowControl/>
              <w:jc w:val="center"/>
              <w:rPr>
                <w:rFonts w:hint="eastAsia" w:ascii="仿宋" w:hAnsi="仿宋" w:cs="仿宋"/>
                <w:bCs/>
                <w:sz w:val="24"/>
                <w:szCs w:val="24"/>
              </w:rPr>
            </w:pPr>
          </w:p>
        </w:tc>
        <w:tc>
          <w:tcPr>
            <w:tcW w:w="1896" w:type="dxa"/>
            <w:gridSpan w:val="4"/>
            <w:vAlign w:val="center"/>
          </w:tcPr>
          <w:p w14:paraId="51300A32">
            <w:pPr>
              <w:widowControl/>
              <w:jc w:val="center"/>
              <w:rPr>
                <w:rFonts w:hint="eastAsia" w:ascii="仿宋" w:hAnsi="仿宋" w:cs="仿宋"/>
                <w:bCs/>
                <w:sz w:val="24"/>
                <w:szCs w:val="24"/>
              </w:rPr>
            </w:pPr>
            <w:r>
              <w:rPr>
                <w:rFonts w:hint="eastAsia" w:ascii="仿宋" w:hAnsi="仿宋" w:cs="仿宋"/>
                <w:bCs/>
                <w:sz w:val="24"/>
                <w:szCs w:val="24"/>
              </w:rPr>
              <w:t>是否申请执行</w:t>
            </w:r>
          </w:p>
        </w:tc>
        <w:tc>
          <w:tcPr>
            <w:tcW w:w="1878" w:type="dxa"/>
            <w:vAlign w:val="center"/>
          </w:tcPr>
          <w:p w14:paraId="3B040C10">
            <w:pPr>
              <w:widowControl/>
              <w:jc w:val="center"/>
              <w:rPr>
                <w:rFonts w:hint="default" w:ascii="仿宋" w:hAnsi="仿宋" w:cs="仿宋"/>
                <w:bCs/>
                <w:sz w:val="24"/>
                <w:szCs w:val="24"/>
                <w:lang w:val="en-US"/>
              </w:rPr>
            </w:pPr>
            <w:r>
              <w:rPr>
                <w:rFonts w:hint="eastAsia" w:ascii="仿宋" w:hAnsi="仿宋" w:cs="仿宋"/>
                <w:bCs/>
                <w:sz w:val="24"/>
                <w:szCs w:val="24"/>
              </w:rPr>
              <w:sym w:font="Wingdings 2" w:char="00A3"/>
            </w:r>
            <w:r>
              <w:rPr>
                <w:rFonts w:hint="eastAsia" w:ascii="仿宋" w:hAnsi="仿宋" w:cs="仿宋"/>
                <w:bCs/>
                <w:sz w:val="24"/>
                <w:szCs w:val="24"/>
                <w:lang w:val="en-US" w:eastAsia="zh-CN"/>
              </w:rPr>
              <w:t>是</w:t>
            </w:r>
            <w:r>
              <w:rPr>
                <w:rFonts w:hint="eastAsia" w:ascii="仿宋" w:hAnsi="仿宋" w:cs="仿宋"/>
                <w:bCs/>
                <w:sz w:val="24"/>
                <w:szCs w:val="24"/>
              </w:rPr>
              <w:t xml:space="preserve">  </w:t>
            </w:r>
            <w:r>
              <w:rPr>
                <w:rFonts w:hint="eastAsia" w:ascii="仿宋" w:hAnsi="仿宋" w:cs="仿宋"/>
                <w:bCs/>
                <w:sz w:val="24"/>
                <w:szCs w:val="24"/>
                <w:lang w:eastAsia="zh-CN"/>
              </w:rPr>
              <w:t>□</w:t>
            </w:r>
            <w:r>
              <w:rPr>
                <w:rFonts w:hint="eastAsia" w:ascii="仿宋" w:hAnsi="仿宋" w:cs="仿宋"/>
                <w:bCs/>
                <w:sz w:val="24"/>
                <w:szCs w:val="24"/>
                <w:lang w:val="en-US" w:eastAsia="zh-CN"/>
              </w:rPr>
              <w:t>否</w:t>
            </w:r>
          </w:p>
        </w:tc>
      </w:tr>
      <w:tr w14:paraId="41F8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60" w:type="dxa"/>
            <w:tcMar>
              <w:left w:w="0" w:type="dxa"/>
              <w:right w:w="0" w:type="dxa"/>
            </w:tcMar>
            <w:vAlign w:val="center"/>
          </w:tcPr>
          <w:p w14:paraId="778F444E">
            <w:pPr>
              <w:spacing w:line="360" w:lineRule="auto"/>
              <w:jc w:val="center"/>
              <w:rPr>
                <w:rFonts w:hint="eastAsia" w:ascii="仿宋" w:hAnsi="仿宋" w:cs="仿宋"/>
                <w:sz w:val="24"/>
                <w:szCs w:val="24"/>
              </w:rPr>
            </w:pPr>
            <w:r>
              <w:rPr>
                <w:rFonts w:hint="eastAsia" w:ascii="仿宋" w:hAnsi="仿宋" w:cs="仿宋"/>
                <w:sz w:val="24"/>
                <w:szCs w:val="24"/>
              </w:rPr>
              <w:t>共同债务人</w:t>
            </w:r>
          </w:p>
        </w:tc>
        <w:tc>
          <w:tcPr>
            <w:tcW w:w="2440" w:type="dxa"/>
            <w:gridSpan w:val="2"/>
            <w:tcMar>
              <w:left w:w="0" w:type="dxa"/>
              <w:right w:w="0" w:type="dxa"/>
            </w:tcMar>
            <w:vAlign w:val="center"/>
          </w:tcPr>
          <w:p w14:paraId="4E3C667C">
            <w:pPr>
              <w:spacing w:line="360" w:lineRule="auto"/>
              <w:jc w:val="center"/>
              <w:rPr>
                <w:rFonts w:hint="eastAsia" w:ascii="仿宋" w:hAnsi="仿宋" w:cs="仿宋"/>
                <w:sz w:val="18"/>
                <w:szCs w:val="18"/>
              </w:rPr>
            </w:pPr>
          </w:p>
        </w:tc>
        <w:tc>
          <w:tcPr>
            <w:tcW w:w="1466" w:type="dxa"/>
            <w:gridSpan w:val="2"/>
            <w:vMerge w:val="continue"/>
            <w:tcMar>
              <w:left w:w="0" w:type="dxa"/>
              <w:right w:w="0" w:type="dxa"/>
            </w:tcMar>
            <w:vAlign w:val="center"/>
          </w:tcPr>
          <w:p w14:paraId="7E349083">
            <w:pPr>
              <w:spacing w:line="360" w:lineRule="auto"/>
              <w:jc w:val="center"/>
              <w:rPr>
                <w:rFonts w:hint="eastAsia" w:ascii="仿宋" w:hAnsi="仿宋" w:cs="仿宋"/>
                <w:sz w:val="24"/>
                <w:szCs w:val="24"/>
              </w:rPr>
            </w:pPr>
          </w:p>
        </w:tc>
        <w:tc>
          <w:tcPr>
            <w:tcW w:w="1896" w:type="dxa"/>
            <w:gridSpan w:val="4"/>
            <w:vAlign w:val="center"/>
          </w:tcPr>
          <w:p w14:paraId="41990041">
            <w:pPr>
              <w:spacing w:line="360" w:lineRule="auto"/>
              <w:jc w:val="center"/>
              <w:rPr>
                <w:rFonts w:hint="eastAsia" w:ascii="仿宋" w:hAnsi="仿宋" w:cs="仿宋"/>
                <w:sz w:val="24"/>
                <w:szCs w:val="24"/>
              </w:rPr>
            </w:pPr>
            <w:r>
              <w:rPr>
                <w:rFonts w:hint="eastAsia" w:ascii="仿宋" w:hAnsi="仿宋" w:cs="仿宋"/>
                <w:sz w:val="24"/>
                <w:szCs w:val="24"/>
              </w:rPr>
              <w:t>已执行</w:t>
            </w:r>
            <w:r>
              <w:rPr>
                <w:rFonts w:hint="eastAsia" w:ascii="仿宋" w:hAnsi="仿宋" w:cs="仿宋"/>
                <w:sz w:val="24"/>
                <w:szCs w:val="24"/>
                <w:lang w:val="en-US" w:eastAsia="zh-CN"/>
              </w:rPr>
              <w:t>到位</w:t>
            </w:r>
            <w:r>
              <w:rPr>
                <w:rFonts w:hint="eastAsia" w:ascii="仿宋" w:hAnsi="仿宋" w:cs="仿宋"/>
                <w:sz w:val="24"/>
                <w:szCs w:val="24"/>
              </w:rPr>
              <w:t>金额</w:t>
            </w:r>
          </w:p>
        </w:tc>
        <w:tc>
          <w:tcPr>
            <w:tcW w:w="1878" w:type="dxa"/>
            <w:vAlign w:val="center"/>
          </w:tcPr>
          <w:p w14:paraId="25AB9176">
            <w:pPr>
              <w:spacing w:line="360" w:lineRule="auto"/>
              <w:jc w:val="center"/>
              <w:rPr>
                <w:rFonts w:hint="eastAsia" w:ascii="仿宋" w:hAnsi="仿宋" w:cs="仿宋"/>
                <w:sz w:val="24"/>
                <w:szCs w:val="24"/>
              </w:rPr>
            </w:pPr>
          </w:p>
        </w:tc>
      </w:tr>
      <w:tr w14:paraId="0553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4" w:hRule="atLeast"/>
        </w:trPr>
        <w:tc>
          <w:tcPr>
            <w:tcW w:w="2160" w:type="dxa"/>
            <w:vAlign w:val="center"/>
          </w:tcPr>
          <w:p w14:paraId="65EA03B2">
            <w:pPr>
              <w:spacing w:line="360" w:lineRule="auto"/>
              <w:jc w:val="center"/>
              <w:rPr>
                <w:rFonts w:hint="eastAsia" w:ascii="仿宋" w:hAnsi="仿宋" w:cs="仿宋"/>
                <w:sz w:val="24"/>
                <w:szCs w:val="24"/>
              </w:rPr>
            </w:pPr>
            <w:r>
              <w:rPr>
                <w:rFonts w:hint="eastAsia" w:ascii="仿宋" w:hAnsi="仿宋" w:cs="仿宋"/>
                <w:sz w:val="24"/>
                <w:szCs w:val="24"/>
              </w:rPr>
              <w:t>连带债权债务</w:t>
            </w:r>
          </w:p>
          <w:p w14:paraId="5D9CC0A5">
            <w:pPr>
              <w:spacing w:line="360" w:lineRule="auto"/>
              <w:jc w:val="center"/>
              <w:rPr>
                <w:rFonts w:hint="eastAsia" w:ascii="仿宋" w:hAnsi="仿宋" w:cs="仿宋"/>
                <w:sz w:val="24"/>
                <w:szCs w:val="24"/>
              </w:rPr>
            </w:pPr>
            <w:r>
              <w:rPr>
                <w:rFonts w:hint="eastAsia" w:ascii="仿宋" w:hAnsi="仿宋" w:cs="仿宋"/>
                <w:sz w:val="24"/>
                <w:szCs w:val="24"/>
              </w:rPr>
              <w:t>情况说明</w:t>
            </w:r>
          </w:p>
        </w:tc>
        <w:tc>
          <w:tcPr>
            <w:tcW w:w="7680" w:type="dxa"/>
            <w:gridSpan w:val="9"/>
          </w:tcPr>
          <w:p w14:paraId="619752E1">
            <w:pPr>
              <w:spacing w:line="360" w:lineRule="auto"/>
              <w:rPr>
                <w:rFonts w:hint="eastAsia" w:ascii="仿宋" w:hAnsi="仿宋" w:cs="仿宋"/>
                <w:sz w:val="18"/>
                <w:szCs w:val="18"/>
              </w:rPr>
            </w:pPr>
            <w:r>
              <w:rPr>
                <w:rFonts w:hint="eastAsia" w:ascii="仿宋" w:hAnsi="仿宋" w:cs="仿宋"/>
                <w:sz w:val="18"/>
                <w:szCs w:val="18"/>
              </w:rPr>
              <w:t>（请说明连带债权债务情况及形成原因，不适用则填“无”）</w:t>
            </w:r>
          </w:p>
        </w:tc>
      </w:tr>
      <w:tr w14:paraId="2D20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7" w:hRule="atLeast"/>
        </w:trPr>
        <w:tc>
          <w:tcPr>
            <w:tcW w:w="2160" w:type="dxa"/>
            <w:vAlign w:val="center"/>
          </w:tcPr>
          <w:p w14:paraId="6D6B0637">
            <w:pPr>
              <w:spacing w:line="360" w:lineRule="auto"/>
              <w:jc w:val="center"/>
              <w:rPr>
                <w:rFonts w:hint="eastAsia" w:ascii="仿宋" w:hAnsi="仿宋" w:cs="仿宋"/>
                <w:sz w:val="24"/>
                <w:szCs w:val="24"/>
              </w:rPr>
            </w:pPr>
            <w:r>
              <w:rPr>
                <w:rFonts w:hint="eastAsia" w:ascii="仿宋" w:hAnsi="仿宋" w:cs="仿宋"/>
                <w:sz w:val="24"/>
              </w:rPr>
              <w:t>*</w:t>
            </w:r>
            <w:r>
              <w:rPr>
                <w:rFonts w:hint="eastAsia" w:ascii="仿宋" w:hAnsi="仿宋" w:cs="仿宋"/>
                <w:sz w:val="24"/>
                <w:szCs w:val="24"/>
              </w:rPr>
              <w:t>债权形成过程</w:t>
            </w:r>
          </w:p>
          <w:p w14:paraId="3DDA5C13">
            <w:pPr>
              <w:spacing w:line="360" w:lineRule="auto"/>
              <w:jc w:val="center"/>
              <w:rPr>
                <w:rFonts w:hint="eastAsia" w:ascii="仿宋" w:hAnsi="仿宋" w:cs="仿宋"/>
                <w:sz w:val="24"/>
                <w:szCs w:val="24"/>
              </w:rPr>
            </w:pPr>
            <w:r>
              <w:rPr>
                <w:rFonts w:hint="eastAsia" w:ascii="仿宋" w:hAnsi="仿宋" w:cs="仿宋"/>
                <w:sz w:val="24"/>
                <w:szCs w:val="24"/>
              </w:rPr>
              <w:t>简要说明</w:t>
            </w:r>
          </w:p>
        </w:tc>
        <w:tc>
          <w:tcPr>
            <w:tcW w:w="7680" w:type="dxa"/>
            <w:gridSpan w:val="9"/>
          </w:tcPr>
          <w:p w14:paraId="7D0B148C">
            <w:pPr>
              <w:spacing w:line="360" w:lineRule="auto"/>
              <w:rPr>
                <w:rFonts w:hint="eastAsia" w:ascii="仿宋" w:hAnsi="仿宋" w:cs="仿宋"/>
                <w:sz w:val="18"/>
                <w:szCs w:val="18"/>
              </w:rPr>
            </w:pPr>
            <w:r>
              <w:rPr>
                <w:rFonts w:hint="eastAsia" w:ascii="仿宋" w:hAnsi="仿宋" w:cs="仿宋"/>
                <w:sz w:val="18"/>
                <w:szCs w:val="18"/>
              </w:rPr>
              <w:t>（请简要说明债权形成的时间、地点、履行情况及最后一次主张债权的情况）</w:t>
            </w:r>
          </w:p>
        </w:tc>
      </w:tr>
      <w:tr w14:paraId="2E23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vMerge w:val="restart"/>
            <w:vAlign w:val="center"/>
          </w:tcPr>
          <w:p w14:paraId="499BB513">
            <w:pPr>
              <w:spacing w:line="360" w:lineRule="auto"/>
              <w:jc w:val="center"/>
              <w:rPr>
                <w:rFonts w:hint="eastAsia" w:ascii="仿宋" w:hAnsi="仿宋" w:cs="仿宋"/>
                <w:sz w:val="24"/>
                <w:szCs w:val="24"/>
              </w:rPr>
            </w:pPr>
            <w:r>
              <w:rPr>
                <w:rFonts w:hint="eastAsia" w:ascii="仿宋" w:hAnsi="仿宋" w:cs="仿宋"/>
                <w:sz w:val="24"/>
                <w:szCs w:val="24"/>
              </w:rPr>
              <w:t>授权委托代理人</w:t>
            </w:r>
          </w:p>
          <w:p w14:paraId="757E6979">
            <w:pPr>
              <w:spacing w:line="360" w:lineRule="auto"/>
              <w:jc w:val="center"/>
              <w:rPr>
                <w:rFonts w:hint="eastAsia" w:ascii="仿宋" w:hAnsi="仿宋" w:cs="仿宋"/>
                <w:sz w:val="24"/>
                <w:szCs w:val="24"/>
              </w:rPr>
            </w:pPr>
            <w:r>
              <w:rPr>
                <w:rFonts w:hint="eastAsia" w:ascii="仿宋" w:hAnsi="仿宋" w:cs="仿宋"/>
                <w:sz w:val="24"/>
                <w:szCs w:val="24"/>
              </w:rPr>
              <w:t>基本情况</w:t>
            </w:r>
          </w:p>
        </w:tc>
        <w:tc>
          <w:tcPr>
            <w:tcW w:w="1630" w:type="dxa"/>
          </w:tcPr>
          <w:p w14:paraId="0DA1436B">
            <w:pPr>
              <w:spacing w:line="360" w:lineRule="auto"/>
              <w:jc w:val="left"/>
              <w:rPr>
                <w:rFonts w:hint="eastAsia" w:ascii="仿宋" w:hAnsi="仿宋" w:cs="仿宋"/>
                <w:sz w:val="24"/>
                <w:szCs w:val="24"/>
              </w:rPr>
            </w:pPr>
            <w:r>
              <w:rPr>
                <w:rFonts w:hint="eastAsia" w:ascii="仿宋" w:hAnsi="仿宋" w:cs="仿宋"/>
                <w:sz w:val="24"/>
                <w:szCs w:val="24"/>
              </w:rPr>
              <w:t>姓      名</w:t>
            </w:r>
          </w:p>
        </w:tc>
        <w:tc>
          <w:tcPr>
            <w:tcW w:w="2555" w:type="dxa"/>
            <w:gridSpan w:val="4"/>
          </w:tcPr>
          <w:p w14:paraId="7EA4081B">
            <w:pPr>
              <w:spacing w:line="360" w:lineRule="auto"/>
              <w:jc w:val="left"/>
              <w:rPr>
                <w:rFonts w:hint="eastAsia" w:ascii="仿宋" w:hAnsi="仿宋" w:cs="仿宋"/>
                <w:sz w:val="24"/>
                <w:szCs w:val="24"/>
              </w:rPr>
            </w:pPr>
          </w:p>
        </w:tc>
        <w:tc>
          <w:tcPr>
            <w:tcW w:w="1197" w:type="dxa"/>
            <w:gridSpan w:val="2"/>
          </w:tcPr>
          <w:p w14:paraId="75D7E266">
            <w:pPr>
              <w:spacing w:line="360" w:lineRule="auto"/>
              <w:jc w:val="left"/>
              <w:rPr>
                <w:rFonts w:hint="eastAsia" w:ascii="仿宋" w:hAnsi="仿宋" w:cs="仿宋"/>
                <w:sz w:val="24"/>
                <w:szCs w:val="24"/>
              </w:rPr>
            </w:pPr>
            <w:r>
              <w:rPr>
                <w:rFonts w:hint="eastAsia" w:ascii="仿宋" w:hAnsi="仿宋" w:cs="仿宋"/>
                <w:sz w:val="24"/>
                <w:szCs w:val="24"/>
              </w:rPr>
              <w:t>性    别</w:t>
            </w:r>
          </w:p>
        </w:tc>
        <w:tc>
          <w:tcPr>
            <w:tcW w:w="2298" w:type="dxa"/>
            <w:gridSpan w:val="2"/>
          </w:tcPr>
          <w:p w14:paraId="76156726">
            <w:pPr>
              <w:spacing w:line="360" w:lineRule="auto"/>
              <w:jc w:val="left"/>
              <w:rPr>
                <w:rFonts w:hint="eastAsia" w:ascii="仿宋" w:hAnsi="仿宋" w:cs="仿宋"/>
                <w:sz w:val="24"/>
                <w:szCs w:val="24"/>
              </w:rPr>
            </w:pPr>
          </w:p>
        </w:tc>
      </w:tr>
      <w:tr w14:paraId="58FC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vMerge w:val="continue"/>
          </w:tcPr>
          <w:p w14:paraId="157597F5">
            <w:pPr>
              <w:spacing w:line="360" w:lineRule="auto"/>
              <w:jc w:val="left"/>
              <w:rPr>
                <w:rFonts w:hint="eastAsia" w:ascii="仿宋" w:hAnsi="仿宋" w:cs="仿宋"/>
                <w:sz w:val="24"/>
                <w:szCs w:val="24"/>
              </w:rPr>
            </w:pPr>
          </w:p>
        </w:tc>
        <w:tc>
          <w:tcPr>
            <w:tcW w:w="1630" w:type="dxa"/>
          </w:tcPr>
          <w:p w14:paraId="5B535031">
            <w:pPr>
              <w:spacing w:line="360" w:lineRule="auto"/>
              <w:jc w:val="left"/>
              <w:rPr>
                <w:rFonts w:hint="eastAsia" w:ascii="仿宋" w:hAnsi="仿宋" w:cs="仿宋"/>
                <w:sz w:val="24"/>
                <w:szCs w:val="24"/>
              </w:rPr>
            </w:pPr>
            <w:r>
              <w:rPr>
                <w:rFonts w:hint="eastAsia" w:ascii="仿宋" w:hAnsi="仿宋" w:cs="仿宋"/>
                <w:sz w:val="24"/>
                <w:szCs w:val="24"/>
              </w:rPr>
              <w:t>身份证号码</w:t>
            </w:r>
          </w:p>
        </w:tc>
        <w:tc>
          <w:tcPr>
            <w:tcW w:w="2555" w:type="dxa"/>
            <w:gridSpan w:val="4"/>
          </w:tcPr>
          <w:p w14:paraId="26385EDD">
            <w:pPr>
              <w:spacing w:line="360" w:lineRule="auto"/>
              <w:jc w:val="left"/>
              <w:rPr>
                <w:rFonts w:hint="eastAsia" w:ascii="仿宋" w:hAnsi="仿宋" w:cs="仿宋"/>
                <w:sz w:val="24"/>
                <w:szCs w:val="24"/>
              </w:rPr>
            </w:pPr>
          </w:p>
        </w:tc>
        <w:tc>
          <w:tcPr>
            <w:tcW w:w="1197" w:type="dxa"/>
            <w:gridSpan w:val="2"/>
          </w:tcPr>
          <w:p w14:paraId="5B9C0FD0">
            <w:pPr>
              <w:spacing w:line="360" w:lineRule="auto"/>
              <w:jc w:val="left"/>
              <w:rPr>
                <w:rFonts w:hint="eastAsia" w:ascii="仿宋" w:hAnsi="仿宋" w:cs="仿宋"/>
                <w:sz w:val="24"/>
                <w:szCs w:val="24"/>
              </w:rPr>
            </w:pPr>
            <w:r>
              <w:rPr>
                <w:rFonts w:hint="eastAsia" w:ascii="仿宋" w:hAnsi="仿宋" w:cs="仿宋"/>
                <w:sz w:val="24"/>
                <w:szCs w:val="24"/>
              </w:rPr>
              <w:t>联系方式</w:t>
            </w:r>
          </w:p>
        </w:tc>
        <w:tc>
          <w:tcPr>
            <w:tcW w:w="2298" w:type="dxa"/>
            <w:gridSpan w:val="2"/>
          </w:tcPr>
          <w:p w14:paraId="0D177C00">
            <w:pPr>
              <w:spacing w:line="360" w:lineRule="auto"/>
              <w:jc w:val="left"/>
              <w:rPr>
                <w:rFonts w:hint="eastAsia" w:ascii="仿宋" w:hAnsi="仿宋" w:cs="仿宋"/>
                <w:sz w:val="24"/>
                <w:szCs w:val="24"/>
              </w:rPr>
            </w:pPr>
          </w:p>
        </w:tc>
      </w:tr>
      <w:tr w14:paraId="6877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160" w:type="dxa"/>
            <w:vAlign w:val="center"/>
          </w:tcPr>
          <w:p w14:paraId="7632FB7E">
            <w:pPr>
              <w:spacing w:line="360" w:lineRule="auto"/>
              <w:jc w:val="center"/>
              <w:rPr>
                <w:rFonts w:hint="eastAsia" w:ascii="仿宋" w:hAnsi="仿宋" w:cs="仿宋"/>
                <w:sz w:val="24"/>
                <w:szCs w:val="24"/>
              </w:rPr>
            </w:pPr>
            <w:r>
              <w:rPr>
                <w:rFonts w:hint="eastAsia" w:ascii="仿宋" w:hAnsi="仿宋" w:cs="仿宋"/>
                <w:sz w:val="24"/>
                <w:szCs w:val="24"/>
              </w:rPr>
              <w:t>其他情况</w:t>
            </w:r>
          </w:p>
        </w:tc>
        <w:tc>
          <w:tcPr>
            <w:tcW w:w="7680" w:type="dxa"/>
            <w:gridSpan w:val="9"/>
          </w:tcPr>
          <w:p w14:paraId="1CE71759">
            <w:pPr>
              <w:spacing w:line="360" w:lineRule="auto"/>
              <w:jc w:val="left"/>
              <w:rPr>
                <w:rFonts w:hint="eastAsia" w:ascii="仿宋" w:hAnsi="仿宋" w:cs="仿宋"/>
                <w:sz w:val="24"/>
                <w:szCs w:val="24"/>
              </w:rPr>
            </w:pPr>
          </w:p>
        </w:tc>
      </w:tr>
      <w:tr w14:paraId="23F4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vAlign w:val="center"/>
          </w:tcPr>
          <w:p w14:paraId="48B09BDE">
            <w:pPr>
              <w:spacing w:line="360" w:lineRule="auto"/>
              <w:jc w:val="center"/>
              <w:rPr>
                <w:rFonts w:hint="eastAsia" w:ascii="仿宋" w:hAnsi="仿宋" w:cs="仿宋"/>
                <w:sz w:val="24"/>
                <w:szCs w:val="24"/>
              </w:rPr>
            </w:pPr>
            <w:r>
              <w:rPr>
                <w:rFonts w:hint="eastAsia" w:ascii="仿宋" w:hAnsi="仿宋" w:cs="仿宋"/>
                <w:sz w:val="24"/>
                <w:szCs w:val="24"/>
              </w:rPr>
              <w:t>备  注</w:t>
            </w:r>
          </w:p>
        </w:tc>
        <w:tc>
          <w:tcPr>
            <w:tcW w:w="7680" w:type="dxa"/>
            <w:gridSpan w:val="9"/>
            <w:tcMar>
              <w:left w:w="0" w:type="dxa"/>
              <w:right w:w="0" w:type="dxa"/>
            </w:tcMar>
          </w:tcPr>
          <w:p w14:paraId="3A5881B8">
            <w:pPr>
              <w:spacing w:line="400" w:lineRule="exact"/>
              <w:jc w:val="left"/>
              <w:rPr>
                <w:rFonts w:hint="eastAsia" w:ascii="仿宋" w:hAnsi="仿宋" w:cs="仿宋"/>
                <w:b/>
                <w:bCs/>
                <w:kern w:val="24"/>
                <w:sz w:val="24"/>
                <w:szCs w:val="24"/>
              </w:rPr>
            </w:pPr>
            <w:r>
              <w:rPr>
                <w:rFonts w:hint="eastAsia" w:ascii="仿宋" w:hAnsi="仿宋" w:cs="仿宋"/>
                <w:b/>
                <w:bCs/>
                <w:kern w:val="24"/>
                <w:sz w:val="24"/>
                <w:szCs w:val="24"/>
              </w:rPr>
              <w:t>1、申报债权利息的，另行提交利息计算清单；</w:t>
            </w:r>
          </w:p>
          <w:p w14:paraId="70754329">
            <w:pPr>
              <w:spacing w:line="400" w:lineRule="exact"/>
              <w:jc w:val="left"/>
              <w:rPr>
                <w:rFonts w:hint="eastAsia" w:ascii="仿宋" w:hAnsi="仿宋" w:cs="仿宋"/>
                <w:b/>
                <w:bCs/>
                <w:kern w:val="24"/>
                <w:sz w:val="24"/>
                <w:szCs w:val="24"/>
              </w:rPr>
            </w:pPr>
            <w:r>
              <w:rPr>
                <w:rFonts w:hint="eastAsia" w:ascii="仿宋" w:hAnsi="仿宋" w:cs="仿宋"/>
                <w:b/>
                <w:bCs/>
                <w:kern w:val="24"/>
                <w:sz w:val="24"/>
                <w:szCs w:val="24"/>
              </w:rPr>
              <w:t>2、担保物名称、数量等可另附清单说明。</w:t>
            </w:r>
          </w:p>
          <w:p w14:paraId="5D9E7B7F">
            <w:pPr>
              <w:spacing w:line="400" w:lineRule="exact"/>
              <w:jc w:val="left"/>
              <w:rPr>
                <w:rFonts w:hint="eastAsia" w:ascii="仿宋" w:hAnsi="仿宋" w:cs="仿宋"/>
                <w:sz w:val="24"/>
                <w:szCs w:val="24"/>
              </w:rPr>
            </w:pPr>
            <w:r>
              <w:rPr>
                <w:rFonts w:hint="eastAsia" w:ascii="仿宋" w:hAnsi="仿宋" w:cs="仿宋"/>
                <w:b/>
                <w:bCs/>
                <w:kern w:val="24"/>
                <w:sz w:val="24"/>
                <w:szCs w:val="24"/>
              </w:rPr>
              <w:t>3、</w:t>
            </w:r>
            <w:r>
              <w:rPr>
                <w:rFonts w:hint="eastAsia" w:ascii="仿宋" w:hAnsi="仿宋" w:cs="仿宋"/>
                <w:b/>
                <w:bCs/>
                <w:sz w:val="24"/>
              </w:rPr>
              <w:t>*为必填内容，其他项目根据实际情况填写。</w:t>
            </w:r>
          </w:p>
        </w:tc>
      </w:tr>
      <w:tr w14:paraId="239F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0" w:type="dxa"/>
            <w:gridSpan w:val="10"/>
            <w:vAlign w:val="center"/>
          </w:tcPr>
          <w:p w14:paraId="7A59023F">
            <w:pPr>
              <w:spacing w:line="400" w:lineRule="exact"/>
              <w:jc w:val="left"/>
              <w:rPr>
                <w:rFonts w:hint="eastAsia" w:ascii="仿宋" w:hAnsi="仿宋" w:cs="仿宋"/>
                <w:b/>
                <w:bCs/>
                <w:sz w:val="24"/>
                <w:szCs w:val="24"/>
              </w:rPr>
            </w:pPr>
            <w:r>
              <w:rPr>
                <w:rFonts w:hint="eastAsia" w:ascii="仿宋" w:hAnsi="仿宋" w:cs="仿宋"/>
                <w:b/>
                <w:bCs/>
                <w:kern w:val="24"/>
                <w:sz w:val="24"/>
                <w:szCs w:val="24"/>
              </w:rPr>
              <w:t>债</w:t>
            </w:r>
            <w:r>
              <w:rPr>
                <w:rFonts w:hint="eastAsia" w:ascii="仿宋" w:hAnsi="仿宋" w:cs="仿宋"/>
                <w:b/>
                <w:bCs/>
                <w:sz w:val="24"/>
                <w:szCs w:val="24"/>
              </w:rPr>
              <w:t xml:space="preserve">权人承诺： </w:t>
            </w:r>
          </w:p>
          <w:p w14:paraId="43B8185B">
            <w:pPr>
              <w:spacing w:line="400" w:lineRule="exact"/>
              <w:ind w:firstLine="472" w:firstLineChars="200"/>
              <w:jc w:val="left"/>
              <w:rPr>
                <w:rFonts w:hint="eastAsia" w:ascii="仿宋" w:hAnsi="仿宋" w:cs="仿宋"/>
                <w:b/>
                <w:bCs/>
                <w:sz w:val="24"/>
                <w:szCs w:val="24"/>
              </w:rPr>
            </w:pPr>
            <w:r>
              <w:rPr>
                <w:rFonts w:hint="eastAsia" w:ascii="仿宋" w:hAnsi="仿宋" w:cs="仿宋"/>
                <w:b/>
                <w:bCs/>
                <w:sz w:val="24"/>
                <w:szCs w:val="24"/>
              </w:rPr>
              <w:t xml:space="preserve">1、本债权人保证向管理人所提交的所有信息及文件材料均真实、有效，不存在任何变造、伪造等情形，因错误或虚假填报信息所产生的任何后果均由本债权人承担； </w:t>
            </w:r>
          </w:p>
          <w:p w14:paraId="088B4370">
            <w:pPr>
              <w:spacing w:line="400" w:lineRule="exact"/>
              <w:ind w:firstLine="472" w:firstLineChars="200"/>
              <w:jc w:val="left"/>
              <w:rPr>
                <w:rFonts w:hint="eastAsia" w:ascii="仿宋" w:hAnsi="仿宋" w:cs="仿宋"/>
                <w:b/>
                <w:bCs/>
                <w:sz w:val="24"/>
                <w:szCs w:val="24"/>
              </w:rPr>
            </w:pPr>
            <w:r>
              <w:rPr>
                <w:rFonts w:hint="eastAsia" w:ascii="仿宋" w:hAnsi="仿宋" w:cs="仿宋"/>
                <w:b/>
                <w:bCs/>
                <w:sz w:val="24"/>
                <w:szCs w:val="24"/>
              </w:rPr>
              <w:t xml:space="preserve">2、本债权申报表不构成无效债权（包括但不限于已过诉讼时效的债权等）的重新有效确认； </w:t>
            </w:r>
          </w:p>
          <w:p w14:paraId="61A6D423">
            <w:pPr>
              <w:spacing w:line="400" w:lineRule="exact"/>
              <w:ind w:firstLine="472" w:firstLineChars="200"/>
              <w:jc w:val="left"/>
              <w:rPr>
                <w:rFonts w:hint="eastAsia" w:ascii="仿宋" w:hAnsi="仿宋" w:cs="仿宋"/>
                <w:b/>
                <w:bCs/>
                <w:sz w:val="24"/>
                <w:szCs w:val="24"/>
              </w:rPr>
            </w:pPr>
            <w:r>
              <w:rPr>
                <w:rFonts w:hint="eastAsia" w:ascii="仿宋" w:hAnsi="仿宋" w:cs="仿宋"/>
                <w:b/>
                <w:bCs/>
                <w:sz w:val="24"/>
                <w:szCs w:val="24"/>
              </w:rPr>
              <w:t>3、债权申报人已全面、完整、知晓本次债权登记的有关要求并保证提供资料及情况的真实、合法、完整，否则，一切法律后果由本债权人承担；</w:t>
            </w:r>
          </w:p>
          <w:p w14:paraId="5825223F">
            <w:pPr>
              <w:spacing w:line="400" w:lineRule="exact"/>
              <w:ind w:firstLine="472" w:firstLineChars="200"/>
              <w:jc w:val="left"/>
              <w:rPr>
                <w:rFonts w:hint="eastAsia" w:ascii="仿宋" w:hAnsi="仿宋" w:cs="仿宋"/>
                <w:kern w:val="24"/>
                <w:sz w:val="24"/>
                <w:szCs w:val="24"/>
              </w:rPr>
            </w:pPr>
            <w:r>
              <w:rPr>
                <w:rFonts w:hint="eastAsia" w:ascii="仿宋" w:hAnsi="仿宋" w:cs="仿宋"/>
                <w:b/>
                <w:bCs/>
                <w:sz w:val="24"/>
                <w:szCs w:val="24"/>
              </w:rPr>
              <w:t>4、债权证明材料在本表之后加债权人签章后按要求将复印件一式两份提交管理人，并同时提交原件核对。</w:t>
            </w:r>
          </w:p>
        </w:tc>
      </w:tr>
    </w:tbl>
    <w:p w14:paraId="41E63E0E">
      <w:pPr>
        <w:spacing w:line="360" w:lineRule="auto"/>
        <w:jc w:val="left"/>
        <w:rPr>
          <w:rFonts w:hint="eastAsia" w:asciiTheme="minorEastAsia" w:hAnsiTheme="minorEastAsia"/>
          <w:sz w:val="24"/>
          <w:szCs w:val="24"/>
        </w:rPr>
      </w:pPr>
      <w:r>
        <w:rPr>
          <w:rFonts w:hint="eastAsia" w:asciiTheme="minorEastAsia" w:hAnsiTheme="minorEastAsia"/>
          <w:sz w:val="24"/>
          <w:szCs w:val="24"/>
        </w:rPr>
        <w:t xml:space="preserve">                                    申报人（盖章）：</w:t>
      </w:r>
    </w:p>
    <w:p w14:paraId="38E789C9">
      <w:pPr>
        <w:spacing w:line="360" w:lineRule="auto"/>
        <w:jc w:val="left"/>
        <w:rPr>
          <w:rFonts w:hint="eastAsia" w:asciiTheme="minorEastAsia" w:hAnsiTheme="minorEastAsia"/>
          <w:sz w:val="24"/>
          <w:szCs w:val="24"/>
        </w:rPr>
      </w:pPr>
      <w:r>
        <w:rPr>
          <w:rFonts w:hint="eastAsia" w:asciiTheme="minorEastAsia" w:hAnsiTheme="minorEastAsia"/>
          <w:sz w:val="24"/>
          <w:szCs w:val="24"/>
        </w:rPr>
        <w:t xml:space="preserve">                                    申报日期：      年      月      日</w:t>
      </w:r>
    </w:p>
    <w:p w14:paraId="2E30F451">
      <w:pPr>
        <w:spacing w:line="360" w:lineRule="auto"/>
        <w:jc w:val="left"/>
        <w:rPr>
          <w:rFonts w:hint="eastAsia" w:ascii="仿宋" w:hAnsi="仿宋" w:cs="仿宋"/>
          <w:b/>
          <w:bCs/>
          <w:sz w:val="28"/>
          <w:szCs w:val="28"/>
        </w:rPr>
      </w:pPr>
      <w:r>
        <w:rPr>
          <w:rFonts w:hint="eastAsia" w:ascii="仿宋" w:hAnsi="仿宋" w:cs="仿宋"/>
          <w:b/>
          <w:bCs/>
          <w:sz w:val="28"/>
          <w:szCs w:val="28"/>
        </w:rPr>
        <w:t xml:space="preserve">附件三                                                 </w:t>
      </w:r>
    </w:p>
    <w:p w14:paraId="259DB0AC">
      <w:pPr>
        <w:spacing w:line="360" w:lineRule="auto"/>
        <w:jc w:val="center"/>
        <w:rPr>
          <w:rFonts w:hint="eastAsia" w:asciiTheme="minorEastAsia" w:hAnsiTheme="minorEastAsia"/>
          <w:b/>
          <w:sz w:val="28"/>
          <w:szCs w:val="28"/>
        </w:rPr>
      </w:pPr>
      <w:r>
        <w:rPr>
          <w:rFonts w:hint="eastAsia" w:asciiTheme="minorEastAsia" w:hAnsiTheme="minorEastAsia"/>
          <w:b/>
          <w:sz w:val="28"/>
          <w:szCs w:val="28"/>
        </w:rPr>
        <w:t>债权人地址及联系方式确认书</w:t>
      </w:r>
    </w:p>
    <w:tbl>
      <w:tblPr>
        <w:tblStyle w:val="11"/>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9"/>
        <w:gridCol w:w="7040"/>
      </w:tblGrid>
      <w:tr w14:paraId="5672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249" w:type="dxa"/>
            <w:vAlign w:val="center"/>
          </w:tcPr>
          <w:p w14:paraId="2D8F895B">
            <w:pPr>
              <w:widowControl/>
              <w:spacing w:line="360" w:lineRule="exact"/>
              <w:jc w:val="center"/>
              <w:rPr>
                <w:rFonts w:hint="eastAsia" w:ascii="仿宋" w:hAnsi="仿宋" w:cs="仿宋"/>
                <w:bCs/>
                <w:sz w:val="24"/>
                <w:szCs w:val="24"/>
              </w:rPr>
            </w:pPr>
            <w:r>
              <w:rPr>
                <w:rFonts w:hint="eastAsia" w:ascii="仿宋" w:hAnsi="仿宋" w:cs="仿宋"/>
                <w:bCs/>
                <w:sz w:val="24"/>
                <w:szCs w:val="24"/>
              </w:rPr>
              <w:t>债权人姓名或名称</w:t>
            </w:r>
          </w:p>
        </w:tc>
        <w:tc>
          <w:tcPr>
            <w:tcW w:w="7040" w:type="dxa"/>
            <w:vAlign w:val="center"/>
          </w:tcPr>
          <w:p w14:paraId="76953DD9">
            <w:pPr>
              <w:widowControl/>
              <w:spacing w:line="360" w:lineRule="exact"/>
              <w:jc w:val="center"/>
              <w:rPr>
                <w:rFonts w:hint="eastAsia" w:ascii="仿宋" w:hAnsi="仿宋" w:cs="仿宋"/>
                <w:bCs/>
                <w:sz w:val="24"/>
                <w:szCs w:val="24"/>
              </w:rPr>
            </w:pPr>
          </w:p>
        </w:tc>
      </w:tr>
      <w:tr w14:paraId="1B24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249" w:type="dxa"/>
            <w:vAlign w:val="center"/>
          </w:tcPr>
          <w:p w14:paraId="086BC25E">
            <w:pPr>
              <w:spacing w:before="579" w:beforeLines="100" w:line="400" w:lineRule="exact"/>
              <w:rPr>
                <w:rFonts w:hint="eastAsia" w:ascii="仿宋" w:hAnsi="仿宋" w:cs="仿宋"/>
                <w:sz w:val="24"/>
              </w:rPr>
            </w:pPr>
            <w:r>
              <w:rPr>
                <w:rFonts w:hint="eastAsia" w:ascii="仿宋" w:hAnsi="仿宋" w:cs="仿宋"/>
                <w:sz w:val="24"/>
              </w:rPr>
              <w:t>债权人提供的地址及联系方式</w:t>
            </w:r>
          </w:p>
        </w:tc>
        <w:tc>
          <w:tcPr>
            <w:tcW w:w="7040" w:type="dxa"/>
          </w:tcPr>
          <w:p w14:paraId="290C4A25">
            <w:pPr>
              <w:widowControl/>
              <w:spacing w:line="800" w:lineRule="exact"/>
              <w:jc w:val="left"/>
              <w:rPr>
                <w:rFonts w:hint="eastAsia" w:ascii="仿宋" w:hAnsi="仿宋" w:cs="仿宋"/>
                <w:bCs/>
                <w:sz w:val="24"/>
                <w:szCs w:val="24"/>
              </w:rPr>
            </w:pPr>
            <w:r>
              <w:rPr>
                <w:rFonts w:hint="eastAsia" w:ascii="仿宋" w:hAnsi="仿宋" w:cs="仿宋"/>
                <w:bCs/>
                <w:sz w:val="24"/>
                <w:szCs w:val="24"/>
              </w:rPr>
              <w:t>联系地址：</w:t>
            </w:r>
          </w:p>
          <w:p w14:paraId="5785378B">
            <w:pPr>
              <w:widowControl/>
              <w:spacing w:line="800" w:lineRule="exact"/>
              <w:jc w:val="left"/>
              <w:rPr>
                <w:rFonts w:hint="eastAsia" w:ascii="仿宋" w:hAnsi="仿宋" w:cs="仿宋"/>
                <w:bCs/>
                <w:sz w:val="24"/>
                <w:szCs w:val="24"/>
              </w:rPr>
            </w:pPr>
            <w:r>
              <w:rPr>
                <w:rFonts w:hint="eastAsia" w:ascii="仿宋" w:hAnsi="仿宋" w:cs="仿宋"/>
                <w:bCs/>
                <w:sz w:val="24"/>
                <w:szCs w:val="24"/>
              </w:rPr>
              <w:t>邮箱号：</w:t>
            </w:r>
          </w:p>
          <w:p w14:paraId="2CB0C1FD">
            <w:pPr>
              <w:widowControl/>
              <w:spacing w:line="800" w:lineRule="exact"/>
              <w:jc w:val="left"/>
              <w:rPr>
                <w:rFonts w:hint="eastAsia" w:ascii="仿宋" w:hAnsi="仿宋" w:cs="仿宋"/>
                <w:bCs/>
                <w:sz w:val="24"/>
                <w:szCs w:val="24"/>
              </w:rPr>
            </w:pPr>
            <w:r>
              <w:rPr>
                <w:rFonts w:hint="eastAsia" w:ascii="仿宋" w:hAnsi="仿宋" w:cs="仿宋"/>
                <w:bCs/>
                <w:sz w:val="24"/>
                <w:szCs w:val="24"/>
              </w:rPr>
              <w:t>联系人：</w:t>
            </w:r>
          </w:p>
          <w:p w14:paraId="140ECF5E">
            <w:pPr>
              <w:widowControl/>
              <w:spacing w:line="800" w:lineRule="exact"/>
              <w:jc w:val="left"/>
              <w:rPr>
                <w:rFonts w:hint="eastAsia" w:ascii="仿宋" w:hAnsi="仿宋" w:cs="仿宋"/>
                <w:bCs/>
                <w:sz w:val="24"/>
                <w:szCs w:val="24"/>
              </w:rPr>
            </w:pPr>
            <w:r>
              <w:rPr>
                <w:rFonts w:hint="eastAsia" w:ascii="仿宋" w:hAnsi="仿宋" w:cs="仿宋"/>
                <w:bCs/>
                <w:sz w:val="24"/>
                <w:szCs w:val="24"/>
              </w:rPr>
              <w:t>电话（移动电话）：               微信号：</w:t>
            </w:r>
          </w:p>
          <w:p w14:paraId="1736156E">
            <w:pPr>
              <w:widowControl/>
              <w:spacing w:line="800" w:lineRule="exact"/>
              <w:jc w:val="left"/>
              <w:rPr>
                <w:rFonts w:hint="eastAsia" w:ascii="仿宋" w:hAnsi="仿宋" w:cs="仿宋"/>
                <w:bCs/>
                <w:sz w:val="24"/>
                <w:szCs w:val="24"/>
              </w:rPr>
            </w:pPr>
            <w:r>
              <w:rPr>
                <w:rFonts w:hint="eastAsia" w:ascii="仿宋" w:hAnsi="仿宋" w:cs="仿宋"/>
                <w:bCs/>
                <w:sz w:val="24"/>
                <w:szCs w:val="24"/>
              </w:rPr>
              <w:t>是否同意电子送达：</w:t>
            </w:r>
            <w:r>
              <w:rPr>
                <w:rFonts w:hint="eastAsia" w:ascii="仿宋" w:hAnsi="仿宋" w:cs="仿宋"/>
                <w:bCs/>
                <w:sz w:val="24"/>
                <w:szCs w:val="24"/>
              </w:rPr>
              <w:sym w:font="Wingdings" w:char="00A8"/>
            </w:r>
            <w:r>
              <w:rPr>
                <w:rFonts w:hint="eastAsia" w:ascii="仿宋" w:hAnsi="仿宋" w:cs="仿宋"/>
                <w:bCs/>
                <w:sz w:val="24"/>
                <w:szCs w:val="24"/>
              </w:rPr>
              <w:t xml:space="preserve">  是   </w:t>
            </w:r>
            <w:r>
              <w:rPr>
                <w:rFonts w:hint="eastAsia" w:ascii="仿宋" w:hAnsi="仿宋" w:cs="仿宋"/>
                <w:bCs/>
                <w:sz w:val="24"/>
                <w:szCs w:val="24"/>
              </w:rPr>
              <w:sym w:font="Wingdings" w:char="00A8"/>
            </w:r>
            <w:r>
              <w:rPr>
                <w:rFonts w:hint="eastAsia" w:ascii="仿宋" w:hAnsi="仿宋" w:cs="仿宋"/>
                <w:bCs/>
                <w:sz w:val="24"/>
                <w:szCs w:val="24"/>
              </w:rPr>
              <w:t xml:space="preserve">  否</w:t>
            </w:r>
          </w:p>
          <w:p w14:paraId="10E0CCFE">
            <w:pPr>
              <w:widowControl/>
              <w:spacing w:line="800" w:lineRule="exact"/>
              <w:jc w:val="left"/>
              <w:rPr>
                <w:rFonts w:hint="eastAsia" w:ascii="仿宋" w:hAnsi="仿宋" w:cs="仿宋"/>
                <w:sz w:val="24"/>
              </w:rPr>
            </w:pPr>
            <w:r>
              <w:rPr>
                <w:rFonts w:hint="eastAsia" w:ascii="仿宋" w:hAnsi="仿宋" w:cs="仿宋"/>
                <w:bCs/>
                <w:sz w:val="24"/>
                <w:szCs w:val="24"/>
              </w:rPr>
              <w:t>其他联系方式：</w:t>
            </w:r>
          </w:p>
        </w:tc>
      </w:tr>
      <w:tr w14:paraId="4424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0" w:hRule="atLeast"/>
          <w:jc w:val="center"/>
        </w:trPr>
        <w:tc>
          <w:tcPr>
            <w:tcW w:w="2249" w:type="dxa"/>
            <w:vAlign w:val="center"/>
          </w:tcPr>
          <w:p w14:paraId="7323DDD7">
            <w:pPr>
              <w:spacing w:before="579" w:beforeLines="100" w:line="400" w:lineRule="exact"/>
              <w:rPr>
                <w:rFonts w:hint="eastAsia" w:ascii="仿宋" w:hAnsi="仿宋" w:cs="仿宋"/>
                <w:sz w:val="24"/>
              </w:rPr>
            </w:pPr>
            <w:r>
              <w:rPr>
                <w:rFonts w:hint="eastAsia" w:ascii="仿宋" w:hAnsi="仿宋" w:cs="仿宋"/>
                <w:sz w:val="24"/>
              </w:rPr>
              <w:t>债权人对地址及联系方式的确认</w:t>
            </w:r>
          </w:p>
        </w:tc>
        <w:tc>
          <w:tcPr>
            <w:tcW w:w="7040" w:type="dxa"/>
          </w:tcPr>
          <w:p w14:paraId="42026476">
            <w:pPr>
              <w:widowControl/>
              <w:spacing w:before="289" w:beforeLines="50" w:line="600" w:lineRule="exact"/>
              <w:ind w:firstLine="472" w:firstLineChars="200"/>
              <w:rPr>
                <w:rFonts w:hint="eastAsia" w:ascii="仿宋" w:hAnsi="仿宋" w:cs="仿宋"/>
                <w:kern w:val="0"/>
                <w:sz w:val="24"/>
                <w:szCs w:val="24"/>
              </w:rPr>
            </w:pPr>
            <w:r>
              <w:rPr>
                <w:rFonts w:hint="eastAsia" w:ascii="仿宋" w:hAnsi="仿宋" w:cs="仿宋"/>
                <w:kern w:val="0"/>
                <w:sz w:val="24"/>
                <w:szCs w:val="24"/>
              </w:rPr>
              <w:t>本公司/人</w:t>
            </w:r>
            <w:r>
              <w:rPr>
                <w:rFonts w:hint="eastAsia" w:ascii="仿宋" w:hAnsi="仿宋" w:cs="仿宋"/>
                <w:sz w:val="24"/>
              </w:rPr>
              <w:t>已经如实提供地址及联系方式，并保证上述联系地址及联系方式准确、有效。</w:t>
            </w:r>
            <w:r>
              <w:rPr>
                <w:rFonts w:hint="eastAsia" w:ascii="仿宋" w:hAnsi="仿宋" w:cs="仿宋"/>
                <w:kern w:val="0"/>
                <w:sz w:val="24"/>
                <w:szCs w:val="24"/>
              </w:rPr>
              <w:t>本公司/人保证所提供的上述信息均真实、准确，如变更上述信息，将及时书面通知管理人。因上述信息变更未及时通知管理人，本公司/人保证自愿承担由此产生的一切法律后果。</w:t>
            </w:r>
          </w:p>
          <w:p w14:paraId="70D4D74F">
            <w:pPr>
              <w:spacing w:before="289" w:beforeLines="50" w:line="400" w:lineRule="exact"/>
              <w:rPr>
                <w:rFonts w:hint="eastAsia" w:ascii="仿宋" w:hAnsi="仿宋" w:cs="仿宋"/>
                <w:sz w:val="24"/>
                <w:u w:val="single"/>
              </w:rPr>
            </w:pPr>
            <w:r>
              <w:rPr>
                <w:rFonts w:hint="eastAsia" w:ascii="仿宋" w:hAnsi="仿宋" w:cs="仿宋"/>
                <w:sz w:val="24"/>
              </w:rPr>
              <w:t>申报人签名或盖章：</w:t>
            </w:r>
            <w:r>
              <w:rPr>
                <w:rFonts w:hint="eastAsia" w:ascii="仿宋" w:hAnsi="仿宋" w:cs="仿宋"/>
                <w:sz w:val="24"/>
                <w:u w:val="single"/>
              </w:rPr>
              <w:t xml:space="preserve">                                </w:t>
            </w:r>
          </w:p>
          <w:p w14:paraId="3054E6BD">
            <w:pPr>
              <w:spacing w:before="289" w:beforeLines="50" w:after="579" w:afterLines="100" w:line="400" w:lineRule="exact"/>
              <w:ind w:firstLine="3955" w:firstLineChars="1676"/>
              <w:rPr>
                <w:rFonts w:hint="eastAsia" w:ascii="仿宋_GB2312" w:hAnsi="仿宋_GB2312" w:eastAsia="仿宋_GB2312" w:cs="仿宋_GB2312"/>
                <w:sz w:val="24"/>
              </w:rPr>
            </w:pPr>
            <w:r>
              <w:rPr>
                <w:rFonts w:hint="eastAsia" w:ascii="仿宋" w:hAnsi="仿宋" w:cs="仿宋"/>
                <w:sz w:val="24"/>
              </w:rPr>
              <w:t>年     月     日</w:t>
            </w:r>
          </w:p>
        </w:tc>
      </w:tr>
    </w:tbl>
    <w:p w14:paraId="4E812447">
      <w:pPr>
        <w:rPr>
          <w:rFonts w:hint="eastAsia" w:ascii="仿宋" w:hAnsi="仿宋" w:cs="仿宋"/>
          <w:b/>
          <w:bCs/>
          <w:sz w:val="28"/>
          <w:szCs w:val="28"/>
        </w:rPr>
      </w:pPr>
      <w:r>
        <w:rPr>
          <w:rFonts w:hint="eastAsia" w:ascii="仿宋" w:hAnsi="仿宋" w:cs="仿宋"/>
          <w:b/>
          <w:bCs/>
          <w:sz w:val="28"/>
          <w:szCs w:val="28"/>
        </w:rPr>
        <w:t xml:space="preserve">附件四                                                </w:t>
      </w:r>
    </w:p>
    <w:p w14:paraId="4B5992AE">
      <w:pPr>
        <w:ind w:firstLine="645"/>
        <w:jc w:val="center"/>
        <w:rPr>
          <w:rFonts w:hint="eastAsia" w:ascii="仿宋" w:hAnsi="仿宋" w:cs="仿宋"/>
          <w:b/>
          <w:bCs/>
          <w:sz w:val="28"/>
          <w:szCs w:val="28"/>
        </w:rPr>
      </w:pPr>
    </w:p>
    <w:p w14:paraId="465D03B6">
      <w:pPr>
        <w:jc w:val="center"/>
        <w:rPr>
          <w:rFonts w:hint="eastAsia" w:ascii="仿宋" w:hAnsi="仿宋"/>
          <w:b/>
          <w:sz w:val="28"/>
          <w:szCs w:val="28"/>
        </w:rPr>
      </w:pPr>
      <w:r>
        <w:rPr>
          <w:rFonts w:hint="eastAsia" w:ascii="仿宋" w:hAnsi="仿宋"/>
          <w:b/>
          <w:sz w:val="28"/>
          <w:szCs w:val="28"/>
        </w:rPr>
        <w:t>法定代表人身份证明书</w:t>
      </w:r>
    </w:p>
    <w:p w14:paraId="79644989">
      <w:pPr>
        <w:ind w:firstLine="645"/>
        <w:rPr>
          <w:rFonts w:hint="eastAsia" w:ascii="仿宋" w:hAnsi="仿宋"/>
          <w:sz w:val="28"/>
          <w:szCs w:val="28"/>
        </w:rPr>
      </w:pPr>
    </w:p>
    <w:p w14:paraId="1766069B">
      <w:pPr>
        <w:ind w:firstLine="645"/>
        <w:rPr>
          <w:rFonts w:hint="eastAsia" w:ascii="仿宋" w:hAnsi="仿宋"/>
          <w:sz w:val="28"/>
          <w:szCs w:val="28"/>
        </w:rPr>
      </w:pPr>
    </w:p>
    <w:p w14:paraId="40182946">
      <w:pPr>
        <w:ind w:firstLine="645"/>
        <w:rPr>
          <w:rFonts w:hint="eastAsia" w:ascii="仿宋" w:hAnsi="仿宋"/>
          <w:sz w:val="28"/>
          <w:szCs w:val="28"/>
        </w:rPr>
      </w:pPr>
      <w:r>
        <w:rPr>
          <w:rFonts w:hint="eastAsia" w:ascii="仿宋" w:hAnsi="仿宋"/>
          <w:sz w:val="28"/>
          <w:szCs w:val="28"/>
        </w:rPr>
        <w:t>兹证明</w:t>
      </w:r>
      <w:r>
        <w:rPr>
          <w:rFonts w:hint="eastAsia" w:ascii="仿宋" w:hAnsi="仿宋"/>
          <w:sz w:val="28"/>
          <w:szCs w:val="28"/>
          <w:u w:val="single"/>
        </w:rPr>
        <w:t xml:space="preserve">          </w:t>
      </w:r>
      <w:r>
        <w:rPr>
          <w:rFonts w:hint="eastAsia" w:ascii="仿宋" w:hAnsi="仿宋"/>
          <w:sz w:val="28"/>
          <w:szCs w:val="28"/>
        </w:rPr>
        <w:t xml:space="preserve">（身份证号 </w:t>
      </w:r>
      <w:r>
        <w:rPr>
          <w:rFonts w:ascii="仿宋" w:hAnsi="仿宋"/>
          <w:sz w:val="28"/>
          <w:szCs w:val="28"/>
        </w:rPr>
        <w:t xml:space="preserve">                      </w:t>
      </w:r>
      <w:r>
        <w:rPr>
          <w:rFonts w:hint="eastAsia" w:ascii="仿宋" w:hAnsi="仿宋"/>
          <w:sz w:val="28"/>
          <w:szCs w:val="28"/>
        </w:rPr>
        <w:t>）在本公司任</w:t>
      </w:r>
      <w:r>
        <w:rPr>
          <w:rFonts w:hint="eastAsia" w:ascii="仿宋" w:hAnsi="仿宋"/>
          <w:sz w:val="28"/>
          <w:szCs w:val="28"/>
          <w:u w:val="single"/>
        </w:rPr>
        <w:t xml:space="preserve">                </w:t>
      </w:r>
      <w:r>
        <w:rPr>
          <w:rFonts w:hint="eastAsia" w:ascii="仿宋" w:hAnsi="仿宋"/>
          <w:sz w:val="28"/>
          <w:szCs w:val="28"/>
        </w:rPr>
        <w:t>职务，系本公司法定代表人。</w:t>
      </w:r>
    </w:p>
    <w:p w14:paraId="79F42869">
      <w:pPr>
        <w:ind w:firstLine="645"/>
        <w:rPr>
          <w:rFonts w:hint="eastAsia" w:ascii="仿宋" w:hAnsi="仿宋"/>
          <w:sz w:val="28"/>
          <w:szCs w:val="28"/>
        </w:rPr>
      </w:pPr>
      <w:r>
        <w:rPr>
          <w:rFonts w:hint="eastAsia" w:ascii="仿宋" w:hAnsi="仿宋"/>
          <w:sz w:val="28"/>
          <w:szCs w:val="28"/>
        </w:rPr>
        <w:t>特此证明。</w:t>
      </w:r>
    </w:p>
    <w:p w14:paraId="26BF3703">
      <w:pPr>
        <w:ind w:firstLine="645"/>
        <w:rPr>
          <w:rFonts w:hint="eastAsia" w:ascii="仿宋" w:hAnsi="仿宋"/>
          <w:sz w:val="28"/>
          <w:szCs w:val="28"/>
        </w:rPr>
      </w:pPr>
    </w:p>
    <w:p w14:paraId="10AE331A">
      <w:pPr>
        <w:ind w:firstLine="645"/>
        <w:rPr>
          <w:rFonts w:hint="eastAsia" w:ascii="仿宋" w:hAnsi="仿宋"/>
          <w:sz w:val="28"/>
          <w:szCs w:val="28"/>
        </w:rPr>
      </w:pPr>
    </w:p>
    <w:p w14:paraId="05EB2B17">
      <w:pPr>
        <w:ind w:right="1264" w:firstLine="3299" w:firstLineChars="1195"/>
        <w:rPr>
          <w:rFonts w:hint="eastAsia" w:ascii="仿宋" w:hAnsi="仿宋"/>
          <w:sz w:val="28"/>
          <w:szCs w:val="28"/>
        </w:rPr>
      </w:pPr>
      <w:r>
        <w:rPr>
          <w:rFonts w:hint="eastAsia" w:ascii="仿宋" w:hAnsi="仿宋"/>
          <w:sz w:val="28"/>
          <w:szCs w:val="28"/>
        </w:rPr>
        <w:t xml:space="preserve">单位全称（盖章）：               </w:t>
      </w:r>
    </w:p>
    <w:p w14:paraId="29E0BF23">
      <w:pPr>
        <w:ind w:firstLine="645"/>
        <w:jc w:val="right"/>
        <w:rPr>
          <w:rFonts w:hint="eastAsia" w:ascii="仿宋" w:hAnsi="仿宋"/>
          <w:sz w:val="28"/>
          <w:szCs w:val="28"/>
        </w:rPr>
      </w:pPr>
    </w:p>
    <w:p w14:paraId="2E117AE2">
      <w:pPr>
        <w:ind w:firstLine="645"/>
        <w:jc w:val="right"/>
        <w:rPr>
          <w:rFonts w:hint="eastAsia" w:ascii="仿宋" w:hAnsi="仿宋"/>
          <w:sz w:val="28"/>
          <w:szCs w:val="28"/>
        </w:rPr>
      </w:pPr>
      <w:r>
        <w:rPr>
          <w:rFonts w:hint="eastAsia" w:ascii="仿宋" w:hAnsi="仿宋"/>
          <w:sz w:val="28"/>
          <w:szCs w:val="28"/>
        </w:rPr>
        <w:t>年    月    日</w:t>
      </w:r>
    </w:p>
    <w:p w14:paraId="6FA3E96B">
      <w:pPr>
        <w:ind w:firstLine="645"/>
        <w:rPr>
          <w:rFonts w:hint="eastAsia" w:ascii="仿宋" w:hAnsi="仿宋"/>
          <w:sz w:val="28"/>
          <w:szCs w:val="28"/>
        </w:rPr>
      </w:pPr>
    </w:p>
    <w:p w14:paraId="7E3EAC59">
      <w:pPr>
        <w:ind w:firstLine="645"/>
        <w:rPr>
          <w:rFonts w:hint="eastAsia" w:ascii="仿宋" w:hAnsi="仿宋"/>
        </w:rPr>
      </w:pPr>
    </w:p>
    <w:p w14:paraId="4566C38C">
      <w:pPr>
        <w:ind w:firstLine="645"/>
        <w:rPr>
          <w:rFonts w:hint="eastAsia" w:ascii="仿宋" w:hAnsi="仿宋"/>
        </w:rPr>
      </w:pPr>
    </w:p>
    <w:p w14:paraId="1268BD62">
      <w:pPr>
        <w:ind w:firstLine="645"/>
        <w:rPr>
          <w:rFonts w:hint="eastAsia" w:ascii="仿宋" w:hAnsi="仿宋"/>
        </w:rPr>
      </w:pPr>
    </w:p>
    <w:p w14:paraId="5736252D">
      <w:pPr>
        <w:ind w:firstLine="645"/>
        <w:rPr>
          <w:rFonts w:hint="eastAsia" w:ascii="仿宋" w:hAnsi="仿宋"/>
        </w:rPr>
      </w:pPr>
    </w:p>
    <w:p w14:paraId="533D219D">
      <w:pPr>
        <w:ind w:firstLine="645"/>
        <w:rPr>
          <w:rFonts w:hint="eastAsia" w:ascii="仿宋" w:hAnsi="仿宋"/>
        </w:rPr>
      </w:pPr>
    </w:p>
    <w:p w14:paraId="6B3F5DF2">
      <w:pPr>
        <w:ind w:firstLine="645"/>
        <w:rPr>
          <w:rFonts w:hint="eastAsia" w:ascii="仿宋" w:hAnsi="仿宋"/>
        </w:rPr>
      </w:pPr>
    </w:p>
    <w:p w14:paraId="79040BEA">
      <w:pPr>
        <w:ind w:firstLine="645"/>
        <w:rPr>
          <w:rFonts w:hint="eastAsia" w:ascii="仿宋" w:hAnsi="仿宋"/>
        </w:rPr>
      </w:pPr>
    </w:p>
    <w:p w14:paraId="2B4A0BB7">
      <w:pPr>
        <w:rPr>
          <w:rFonts w:hint="eastAsia" w:ascii="仿宋" w:hAnsi="仿宋"/>
        </w:rPr>
      </w:pPr>
    </w:p>
    <w:p w14:paraId="52B0411F">
      <w:pPr>
        <w:rPr>
          <w:rFonts w:hint="eastAsia" w:ascii="仿宋" w:hAnsi="仿宋" w:cs="仿宋"/>
          <w:b/>
          <w:bCs/>
          <w:sz w:val="28"/>
          <w:szCs w:val="28"/>
        </w:rPr>
      </w:pPr>
      <w:r>
        <w:rPr>
          <w:rFonts w:hint="eastAsia" w:ascii="仿宋" w:hAnsi="仿宋" w:cs="仿宋"/>
          <w:b/>
          <w:bCs/>
          <w:sz w:val="28"/>
          <w:szCs w:val="28"/>
        </w:rPr>
        <w:t xml:space="preserve">附件五                                                 </w:t>
      </w:r>
    </w:p>
    <w:p w14:paraId="4EBF33B4">
      <w:pPr>
        <w:ind w:firstLine="645"/>
        <w:jc w:val="center"/>
        <w:rPr>
          <w:rFonts w:hint="eastAsia" w:ascii="仿宋" w:hAnsi="仿宋"/>
          <w:b/>
          <w:sz w:val="28"/>
          <w:szCs w:val="28"/>
        </w:rPr>
      </w:pPr>
      <w:r>
        <w:rPr>
          <w:rFonts w:hint="eastAsia" w:ascii="仿宋" w:hAnsi="仿宋"/>
          <w:b/>
          <w:sz w:val="28"/>
          <w:szCs w:val="28"/>
        </w:rPr>
        <w:t>授权委托书</w:t>
      </w:r>
    </w:p>
    <w:p w14:paraId="182F5A62">
      <w:pPr>
        <w:ind w:firstLine="645"/>
        <w:rPr>
          <w:rFonts w:hint="eastAsia" w:ascii="仿宋" w:hAnsi="仿宋"/>
          <w:sz w:val="28"/>
          <w:szCs w:val="28"/>
        </w:rPr>
      </w:pPr>
      <w:r>
        <w:rPr>
          <w:rFonts w:hint="eastAsia" w:ascii="仿宋" w:hAnsi="仿宋"/>
          <w:sz w:val="28"/>
          <w:szCs w:val="28"/>
        </w:rPr>
        <w:t xml:space="preserve">委托人： </w:t>
      </w:r>
      <w:r>
        <w:rPr>
          <w:rFonts w:hint="eastAsia" w:ascii="仿宋" w:hAnsi="仿宋"/>
          <w:sz w:val="28"/>
          <w:szCs w:val="28"/>
          <w:u w:val="single"/>
        </w:rPr>
        <w:t xml:space="preserve">                                </w:t>
      </w:r>
      <w:r>
        <w:rPr>
          <w:rFonts w:ascii="仿宋" w:hAnsi="仿宋"/>
          <w:sz w:val="28"/>
          <w:szCs w:val="28"/>
          <w:u w:val="single"/>
        </w:rPr>
        <w:t xml:space="preserve">     </w:t>
      </w:r>
      <w:r>
        <w:rPr>
          <w:rFonts w:hint="eastAsia" w:ascii="仿宋" w:hAnsi="仿宋"/>
          <w:sz w:val="28"/>
          <w:szCs w:val="28"/>
          <w:u w:val="single"/>
        </w:rPr>
        <w:t xml:space="preserve">            </w:t>
      </w:r>
    </w:p>
    <w:p w14:paraId="6BAB1AD8">
      <w:pPr>
        <w:ind w:firstLine="645"/>
        <w:rPr>
          <w:rFonts w:hint="eastAsia" w:ascii="仿宋" w:hAnsi="仿宋"/>
          <w:sz w:val="28"/>
          <w:szCs w:val="28"/>
          <w:u w:val="single"/>
        </w:rPr>
      </w:pPr>
      <w:r>
        <w:rPr>
          <w:rFonts w:hint="eastAsia" w:ascii="仿宋" w:hAnsi="仿宋"/>
          <w:sz w:val="28"/>
          <w:szCs w:val="28"/>
        </w:rPr>
        <w:t xml:space="preserve">受托人： </w:t>
      </w:r>
      <w:r>
        <w:rPr>
          <w:rFonts w:hint="eastAsia" w:ascii="仿宋" w:hAnsi="仿宋"/>
          <w:sz w:val="28"/>
          <w:szCs w:val="28"/>
          <w:u w:val="single"/>
        </w:rPr>
        <w:t xml:space="preserve">            （身份证号： </w:t>
      </w:r>
      <w:r>
        <w:rPr>
          <w:rFonts w:ascii="仿宋" w:hAnsi="仿宋"/>
          <w:sz w:val="28"/>
          <w:szCs w:val="28"/>
          <w:u w:val="single"/>
        </w:rPr>
        <w:t xml:space="preserve">                       </w:t>
      </w:r>
      <w:r>
        <w:rPr>
          <w:rFonts w:hint="eastAsia" w:ascii="仿宋" w:hAnsi="仿宋"/>
          <w:sz w:val="28"/>
          <w:szCs w:val="28"/>
          <w:u w:val="single"/>
        </w:rPr>
        <w:t xml:space="preserve">） </w:t>
      </w:r>
    </w:p>
    <w:p w14:paraId="1E31C7FB">
      <w:pPr>
        <w:ind w:firstLine="645"/>
        <w:rPr>
          <w:rFonts w:hint="eastAsia" w:ascii="仿宋" w:hAnsi="仿宋"/>
          <w:sz w:val="28"/>
          <w:szCs w:val="28"/>
        </w:rPr>
      </w:pPr>
      <w:r>
        <w:rPr>
          <w:rFonts w:hint="eastAsia" w:ascii="仿宋" w:hAnsi="仿宋"/>
          <w:sz w:val="28"/>
          <w:szCs w:val="28"/>
        </w:rPr>
        <w:t>因</w:t>
      </w:r>
      <w:r>
        <w:rPr>
          <w:rFonts w:hint="eastAsia" w:ascii="仿宋" w:hAnsi="仿宋"/>
          <w:sz w:val="28"/>
          <w:szCs w:val="28"/>
          <w:lang w:eastAsia="zh-CN"/>
        </w:rPr>
        <w:t>河南金基业重工有限公司</w:t>
      </w:r>
      <w:r>
        <w:rPr>
          <w:rFonts w:hint="eastAsia" w:ascii="仿宋" w:hAnsi="仿宋"/>
          <w:sz w:val="28"/>
          <w:szCs w:val="28"/>
        </w:rPr>
        <w:t>破产清算案〔（2024）豫0</w:t>
      </w:r>
      <w:r>
        <w:rPr>
          <w:rFonts w:hint="eastAsia" w:ascii="仿宋" w:hAnsi="仿宋"/>
          <w:sz w:val="28"/>
          <w:szCs w:val="28"/>
          <w:lang w:val="en-US" w:eastAsia="zh-CN"/>
        </w:rPr>
        <w:t>481</w:t>
      </w:r>
      <w:r>
        <w:rPr>
          <w:rFonts w:hint="eastAsia" w:ascii="仿宋" w:hAnsi="仿宋"/>
          <w:sz w:val="28"/>
          <w:szCs w:val="28"/>
        </w:rPr>
        <w:t>破</w:t>
      </w:r>
      <w:r>
        <w:rPr>
          <w:rFonts w:hint="eastAsia" w:ascii="仿宋" w:hAnsi="仿宋"/>
          <w:sz w:val="28"/>
          <w:szCs w:val="28"/>
          <w:lang w:val="en-US" w:eastAsia="zh-CN"/>
        </w:rPr>
        <w:t>2</w:t>
      </w:r>
      <w:r>
        <w:rPr>
          <w:rFonts w:hint="eastAsia" w:ascii="仿宋" w:hAnsi="仿宋"/>
          <w:sz w:val="28"/>
          <w:szCs w:val="28"/>
        </w:rPr>
        <w:t>号〕，现委托下列人员作为我方（本人/单位）的代理人。</w:t>
      </w:r>
    </w:p>
    <w:p w14:paraId="76D1B73B">
      <w:pPr>
        <w:ind w:firstLine="645"/>
        <w:rPr>
          <w:rFonts w:hint="eastAsia" w:ascii="仿宋" w:hAnsi="仿宋"/>
          <w:sz w:val="28"/>
          <w:szCs w:val="28"/>
        </w:rPr>
      </w:pPr>
      <w:r>
        <w:rPr>
          <w:rFonts w:hint="eastAsia" w:ascii="仿宋" w:hAnsi="仿宋"/>
          <w:sz w:val="28"/>
          <w:szCs w:val="28"/>
        </w:rPr>
        <w:t>代理权限如下：</w:t>
      </w:r>
    </w:p>
    <w:p w14:paraId="666F4479">
      <w:pPr>
        <w:ind w:firstLine="645"/>
        <w:rPr>
          <w:rFonts w:hint="eastAsia" w:ascii="仿宋" w:hAnsi="仿宋"/>
          <w:sz w:val="28"/>
          <w:szCs w:val="28"/>
        </w:rPr>
      </w:pPr>
      <w:r>
        <w:rPr>
          <w:rFonts w:hint="eastAsia" w:ascii="仿宋" w:hAnsi="仿宋"/>
          <w:sz w:val="28"/>
          <w:szCs w:val="28"/>
        </w:rPr>
        <w:t>1、代为申报债权、与管理人核对债权（代为承认、变更、放弃债权）；</w:t>
      </w:r>
    </w:p>
    <w:p w14:paraId="55A2C17A">
      <w:pPr>
        <w:ind w:firstLine="645"/>
        <w:rPr>
          <w:rFonts w:hint="eastAsia" w:ascii="仿宋" w:hAnsi="仿宋"/>
          <w:sz w:val="28"/>
          <w:szCs w:val="28"/>
        </w:rPr>
      </w:pPr>
      <w:r>
        <w:rPr>
          <w:rFonts w:hint="eastAsia" w:ascii="仿宋" w:hAnsi="仿宋"/>
          <w:sz w:val="28"/>
          <w:szCs w:val="28"/>
        </w:rPr>
        <w:t>2、代为签署、签收各项文书；</w:t>
      </w:r>
    </w:p>
    <w:p w14:paraId="5FE55842">
      <w:pPr>
        <w:ind w:firstLine="645"/>
        <w:rPr>
          <w:rFonts w:hint="eastAsia" w:ascii="仿宋" w:hAnsi="仿宋"/>
          <w:sz w:val="28"/>
          <w:szCs w:val="28"/>
        </w:rPr>
      </w:pPr>
      <w:r>
        <w:rPr>
          <w:rFonts w:hint="eastAsia" w:ascii="仿宋" w:hAnsi="仿宋"/>
          <w:sz w:val="28"/>
          <w:szCs w:val="28"/>
        </w:rPr>
        <w:t>3、代为出席债权人会议，行使异议权和表决权；</w:t>
      </w:r>
    </w:p>
    <w:p w14:paraId="7C77CE3D">
      <w:pPr>
        <w:ind w:firstLine="645"/>
        <w:rPr>
          <w:rFonts w:hint="eastAsia" w:ascii="仿宋" w:hAnsi="仿宋"/>
          <w:sz w:val="28"/>
          <w:szCs w:val="28"/>
        </w:rPr>
      </w:pPr>
      <w:r>
        <w:rPr>
          <w:rFonts w:hint="eastAsia" w:ascii="仿宋" w:hAnsi="仿宋"/>
          <w:sz w:val="28"/>
          <w:szCs w:val="28"/>
        </w:rPr>
        <w:t>4、代为领受分配款项；</w:t>
      </w:r>
    </w:p>
    <w:p w14:paraId="1B2FFA71">
      <w:pPr>
        <w:ind w:firstLine="645"/>
        <w:rPr>
          <w:rFonts w:hint="eastAsia" w:ascii="仿宋" w:hAnsi="仿宋"/>
          <w:sz w:val="28"/>
          <w:szCs w:val="28"/>
        </w:rPr>
      </w:pPr>
      <w:r>
        <w:rPr>
          <w:rFonts w:hint="eastAsia" w:ascii="仿宋" w:hAnsi="仿宋"/>
          <w:sz w:val="28"/>
          <w:szCs w:val="28"/>
        </w:rPr>
        <w:t>5、代为行使债权人的其他权利，代为履行债权人的其他义务。</w:t>
      </w:r>
    </w:p>
    <w:p w14:paraId="1AA77355">
      <w:pPr>
        <w:ind w:firstLine="645"/>
        <w:rPr>
          <w:rFonts w:hint="eastAsia" w:ascii="仿宋" w:hAnsi="仿宋"/>
          <w:sz w:val="28"/>
          <w:szCs w:val="28"/>
        </w:rPr>
      </w:pPr>
      <w:r>
        <w:rPr>
          <w:rFonts w:hint="eastAsia" w:ascii="仿宋" w:hAnsi="仿宋"/>
          <w:sz w:val="28"/>
          <w:szCs w:val="28"/>
        </w:rPr>
        <w:t>代理期限：</w:t>
      </w:r>
    </w:p>
    <w:p w14:paraId="250032C9">
      <w:pPr>
        <w:ind w:firstLine="645"/>
        <w:rPr>
          <w:rFonts w:hint="eastAsia" w:ascii="仿宋" w:hAnsi="仿宋"/>
          <w:sz w:val="28"/>
          <w:szCs w:val="28"/>
        </w:rPr>
      </w:pPr>
      <w:r>
        <w:rPr>
          <w:rFonts w:hint="eastAsia" w:ascii="仿宋" w:hAnsi="仿宋"/>
          <w:sz w:val="28"/>
          <w:szCs w:val="28"/>
        </w:rPr>
        <w:t>委托日起至破产案件终结之日止。</w:t>
      </w:r>
    </w:p>
    <w:p w14:paraId="13A9179F">
      <w:pPr>
        <w:ind w:firstLine="645"/>
        <w:rPr>
          <w:rFonts w:hint="eastAsia" w:ascii="仿宋" w:hAnsi="仿宋"/>
          <w:sz w:val="28"/>
          <w:szCs w:val="28"/>
        </w:rPr>
      </w:pPr>
      <w:r>
        <w:rPr>
          <w:rFonts w:hint="eastAsia" w:ascii="仿宋" w:hAnsi="仿宋"/>
          <w:sz w:val="28"/>
          <w:szCs w:val="28"/>
        </w:rPr>
        <w:t>代理人姓名、工作单位、联系方式如下：</w:t>
      </w:r>
    </w:p>
    <w:p w14:paraId="58FBF6FE">
      <w:pPr>
        <w:ind w:firstLine="645"/>
        <w:rPr>
          <w:rFonts w:hint="eastAsia" w:ascii="仿宋" w:hAnsi="仿宋"/>
          <w:sz w:val="28"/>
          <w:szCs w:val="28"/>
          <w:u w:val="single"/>
        </w:rPr>
      </w:pPr>
      <w:r>
        <w:rPr>
          <w:rFonts w:ascii="仿宋" w:hAnsi="仿宋"/>
          <w:sz w:val="28"/>
          <w:szCs w:val="28"/>
          <w:u w:val="single"/>
        </w:rPr>
        <w:t xml:space="preserve">                                                                  </w:t>
      </w:r>
    </w:p>
    <w:p w14:paraId="553F4C02">
      <w:pPr>
        <w:ind w:firstLine="645"/>
        <w:rPr>
          <w:rFonts w:hint="eastAsia" w:ascii="仿宋" w:hAnsi="仿宋"/>
          <w:sz w:val="28"/>
          <w:szCs w:val="28"/>
          <w:u w:val="single"/>
        </w:rPr>
      </w:pPr>
      <w:r>
        <w:rPr>
          <w:rFonts w:ascii="仿宋" w:hAnsi="仿宋"/>
          <w:sz w:val="28"/>
          <w:szCs w:val="28"/>
          <w:u w:val="single"/>
        </w:rPr>
        <w:t xml:space="preserve">                                                                  </w:t>
      </w:r>
    </w:p>
    <w:p w14:paraId="7853CB7B">
      <w:pPr>
        <w:ind w:firstLine="5010" w:firstLineChars="1815"/>
        <w:rPr>
          <w:rFonts w:hint="eastAsia" w:ascii="仿宋" w:hAnsi="仿宋"/>
          <w:sz w:val="28"/>
          <w:szCs w:val="28"/>
        </w:rPr>
      </w:pPr>
    </w:p>
    <w:p w14:paraId="41B216F5">
      <w:pPr>
        <w:ind w:firstLine="5010" w:firstLineChars="1815"/>
        <w:rPr>
          <w:rFonts w:hint="eastAsia" w:ascii="仿宋" w:hAnsi="仿宋"/>
          <w:sz w:val="28"/>
          <w:szCs w:val="28"/>
        </w:rPr>
      </w:pPr>
      <w:r>
        <w:rPr>
          <w:rFonts w:hint="eastAsia" w:ascii="仿宋" w:hAnsi="仿宋"/>
          <w:sz w:val="28"/>
          <w:szCs w:val="28"/>
        </w:rPr>
        <w:t xml:space="preserve">委托人（签字或盖章）：             </w:t>
      </w:r>
    </w:p>
    <w:p w14:paraId="682796C8">
      <w:pPr>
        <w:rPr>
          <w:rFonts w:hint="eastAsia" w:ascii="仿宋" w:hAnsi="仿宋"/>
          <w:sz w:val="28"/>
          <w:szCs w:val="28"/>
        </w:rPr>
      </w:pPr>
      <w:r>
        <w:rPr>
          <w:rFonts w:hint="eastAsia" w:ascii="仿宋" w:hAnsi="仿宋"/>
          <w:sz w:val="28"/>
          <w:szCs w:val="28"/>
        </w:rPr>
        <w:t xml:space="preserve">               </w:t>
      </w:r>
    </w:p>
    <w:p w14:paraId="51D0786E">
      <w:pPr>
        <w:ind w:firstLine="5018" w:firstLineChars="1818"/>
        <w:rPr>
          <w:rFonts w:hint="eastAsia" w:ascii="仿宋" w:hAnsi="仿宋"/>
          <w:sz w:val="28"/>
          <w:szCs w:val="28"/>
        </w:rPr>
      </w:pPr>
      <w:r>
        <w:rPr>
          <w:rFonts w:hint="eastAsia" w:ascii="仿宋" w:hAnsi="仿宋"/>
          <w:sz w:val="28"/>
          <w:szCs w:val="28"/>
        </w:rPr>
        <w:t xml:space="preserve">受托人（签字）：                   </w:t>
      </w:r>
    </w:p>
    <w:p w14:paraId="45A904E1">
      <w:pPr>
        <w:ind w:firstLine="645"/>
        <w:rPr>
          <w:rFonts w:hint="eastAsia" w:ascii="仿宋" w:hAnsi="仿宋"/>
          <w:szCs w:val="32"/>
        </w:rPr>
      </w:pPr>
      <w:r>
        <w:rPr>
          <w:rFonts w:hint="eastAsia" w:ascii="仿宋" w:hAnsi="仿宋"/>
          <w:sz w:val="28"/>
          <w:szCs w:val="28"/>
        </w:rPr>
        <w:t xml:space="preserve">                                          年     月     日</w:t>
      </w:r>
    </w:p>
    <w:p w14:paraId="028CC687">
      <w:pPr>
        <w:rPr>
          <w:rFonts w:hint="eastAsia" w:ascii="仿宋" w:hAnsi="仿宋" w:cs="仿宋"/>
          <w:b/>
          <w:bCs/>
          <w:sz w:val="28"/>
          <w:szCs w:val="28"/>
        </w:rPr>
      </w:pPr>
      <w:r>
        <w:rPr>
          <w:rFonts w:hint="eastAsia" w:ascii="仿宋" w:hAnsi="仿宋" w:cs="仿宋"/>
          <w:b/>
          <w:bCs/>
          <w:sz w:val="28"/>
          <w:szCs w:val="28"/>
        </w:rPr>
        <w:t xml:space="preserve">附件六                                                 </w:t>
      </w:r>
    </w:p>
    <w:p w14:paraId="6DA8CF1B">
      <w:pPr>
        <w:jc w:val="center"/>
        <w:rPr>
          <w:rFonts w:hint="eastAsia" w:ascii="仿宋" w:hAnsi="仿宋" w:cs="仿宋"/>
          <w:b/>
          <w:sz w:val="28"/>
          <w:szCs w:val="28"/>
        </w:rPr>
      </w:pPr>
      <w:r>
        <w:rPr>
          <w:rFonts w:hint="eastAsia" w:ascii="仿宋" w:hAnsi="仿宋" w:cs="仿宋"/>
          <w:b/>
          <w:sz w:val="28"/>
          <w:szCs w:val="28"/>
        </w:rPr>
        <w:t>债权申报人账户信息确认书</w:t>
      </w:r>
    </w:p>
    <w:p w14:paraId="001E2325">
      <w:pPr>
        <w:pStyle w:val="5"/>
        <w:rPr>
          <w:rFonts w:hint="eastAsia" w:ascii="仿宋" w:hAnsi="仿宋" w:eastAsia="仿宋" w:cs="仿宋"/>
          <w:szCs w:val="28"/>
        </w:rPr>
      </w:pPr>
    </w:p>
    <w:p w14:paraId="1F36EEE0">
      <w:pPr>
        <w:adjustRightInd w:val="0"/>
        <w:snapToGrid w:val="0"/>
        <w:spacing w:line="360" w:lineRule="auto"/>
        <w:ind w:firstLine="414" w:firstLineChars="150"/>
        <w:rPr>
          <w:rFonts w:hint="eastAsia" w:ascii="仿宋" w:hAnsi="仿宋" w:cs="仿宋"/>
          <w:bCs/>
          <w:color w:val="000000"/>
          <w:kern w:val="0"/>
          <w:sz w:val="28"/>
          <w:szCs w:val="28"/>
        </w:rPr>
      </w:pPr>
      <w:r>
        <w:rPr>
          <w:rFonts w:hint="eastAsia" w:ascii="仿宋" w:hAnsi="仿宋" w:cs="仿宋"/>
          <w:bCs/>
          <w:color w:val="000000"/>
          <w:kern w:val="0"/>
          <w:sz w:val="28"/>
          <w:szCs w:val="28"/>
        </w:rPr>
        <w:t>我（单位）在</w:t>
      </w:r>
      <w:r>
        <w:rPr>
          <w:rFonts w:hint="eastAsia" w:ascii="仿宋" w:hAnsi="仿宋" w:cs="仿宋"/>
          <w:bCs/>
          <w:color w:val="000000"/>
          <w:kern w:val="0"/>
          <w:sz w:val="28"/>
          <w:szCs w:val="28"/>
          <w:u w:val="single"/>
        </w:rPr>
        <w:t xml:space="preserve">  </w:t>
      </w:r>
      <w:r>
        <w:rPr>
          <w:rFonts w:hint="eastAsia" w:ascii="仿宋" w:hAnsi="仿宋" w:cs="仿宋"/>
          <w:bCs/>
          <w:color w:val="000000"/>
          <w:kern w:val="0"/>
          <w:sz w:val="28"/>
          <w:szCs w:val="28"/>
          <w:u w:val="single"/>
          <w:lang w:eastAsia="zh-CN"/>
        </w:rPr>
        <w:t>河南金基业重工有限公司</w:t>
      </w:r>
      <w:r>
        <w:rPr>
          <w:rFonts w:hint="eastAsia" w:ascii="仿宋" w:hAnsi="仿宋" w:cs="仿宋"/>
          <w:bCs/>
          <w:color w:val="000000"/>
          <w:kern w:val="0"/>
          <w:sz w:val="28"/>
          <w:szCs w:val="28"/>
          <w:u w:val="single"/>
        </w:rPr>
        <w:t xml:space="preserve">  </w:t>
      </w:r>
      <w:r>
        <w:rPr>
          <w:rFonts w:hint="eastAsia" w:ascii="仿宋" w:hAnsi="仿宋" w:cs="仿宋"/>
          <w:bCs/>
          <w:color w:val="000000"/>
          <w:kern w:val="0"/>
          <w:sz w:val="28"/>
          <w:szCs w:val="28"/>
        </w:rPr>
        <w:t>破产清算一案中申报了债权，请将我（单位）债权依法可获得的分配资金支付至以下账户：</w:t>
      </w:r>
    </w:p>
    <w:p w14:paraId="1976D634">
      <w:pPr>
        <w:adjustRightInd w:val="0"/>
        <w:snapToGrid w:val="0"/>
        <w:ind w:firstLine="414" w:firstLineChars="150"/>
        <w:rPr>
          <w:rFonts w:hint="eastAsia" w:ascii="仿宋" w:hAnsi="仿宋" w:cs="仿宋"/>
          <w:bCs/>
          <w:color w:val="000000"/>
          <w:kern w:val="0"/>
          <w:sz w:val="28"/>
          <w:szCs w:val="28"/>
        </w:rPr>
      </w:pPr>
    </w:p>
    <w:p w14:paraId="7F044E0C">
      <w:pPr>
        <w:adjustRightInd w:val="0"/>
        <w:snapToGrid w:val="0"/>
        <w:spacing w:line="720" w:lineRule="auto"/>
        <w:ind w:firstLine="414" w:firstLineChars="150"/>
        <w:rPr>
          <w:rFonts w:hint="eastAsia" w:ascii="仿宋" w:hAnsi="仿宋" w:cs="仿宋"/>
          <w:bCs/>
          <w:color w:val="000000"/>
          <w:kern w:val="0"/>
          <w:sz w:val="28"/>
          <w:szCs w:val="28"/>
        </w:rPr>
      </w:pPr>
      <w:r>
        <w:rPr>
          <w:rFonts w:hint="eastAsia" w:ascii="仿宋" w:hAnsi="仿宋" w:cs="仿宋"/>
          <w:bCs/>
          <w:color w:val="000000"/>
          <w:kern w:val="0"/>
          <w:sz w:val="28"/>
          <w:szCs w:val="28"/>
        </w:rPr>
        <w:t>户  名：</w:t>
      </w:r>
      <w:r>
        <w:rPr>
          <w:rFonts w:hint="eastAsia" w:ascii="仿宋" w:hAnsi="仿宋" w:cs="仿宋"/>
          <w:bCs/>
          <w:color w:val="000000"/>
          <w:kern w:val="0"/>
          <w:sz w:val="28"/>
          <w:szCs w:val="28"/>
          <w:u w:val="single"/>
        </w:rPr>
        <w:t xml:space="preserve">                                               </w:t>
      </w:r>
    </w:p>
    <w:p w14:paraId="6333154C">
      <w:pPr>
        <w:adjustRightInd w:val="0"/>
        <w:snapToGrid w:val="0"/>
        <w:spacing w:line="720" w:lineRule="auto"/>
        <w:ind w:firstLine="414" w:firstLineChars="150"/>
        <w:rPr>
          <w:rFonts w:hint="eastAsia" w:ascii="仿宋" w:hAnsi="仿宋" w:cs="仿宋"/>
          <w:bCs/>
          <w:color w:val="000000"/>
          <w:kern w:val="0"/>
          <w:sz w:val="28"/>
          <w:szCs w:val="28"/>
        </w:rPr>
      </w:pPr>
      <w:r>
        <w:rPr>
          <w:rFonts w:hint="eastAsia" w:ascii="仿宋" w:hAnsi="仿宋" w:cs="仿宋"/>
          <w:bCs/>
          <w:color w:val="000000"/>
          <w:kern w:val="0"/>
          <w:sz w:val="28"/>
          <w:szCs w:val="28"/>
        </w:rPr>
        <w:t>账  号：</w:t>
      </w:r>
      <w:r>
        <w:rPr>
          <w:rFonts w:hint="eastAsia" w:ascii="仿宋" w:hAnsi="仿宋" w:cs="仿宋"/>
          <w:bCs/>
          <w:color w:val="000000"/>
          <w:kern w:val="0"/>
          <w:sz w:val="28"/>
          <w:szCs w:val="28"/>
          <w:u w:val="single"/>
        </w:rPr>
        <w:t xml:space="preserve">                                               </w:t>
      </w:r>
    </w:p>
    <w:p w14:paraId="39C4F707">
      <w:pPr>
        <w:adjustRightInd w:val="0"/>
        <w:snapToGrid w:val="0"/>
        <w:spacing w:line="720" w:lineRule="auto"/>
        <w:ind w:firstLine="414" w:firstLineChars="150"/>
        <w:rPr>
          <w:rFonts w:hint="eastAsia" w:ascii="仿宋" w:hAnsi="仿宋" w:cs="仿宋"/>
          <w:bCs/>
          <w:color w:val="000000"/>
          <w:kern w:val="0"/>
          <w:sz w:val="28"/>
          <w:szCs w:val="28"/>
          <w:u w:val="single"/>
        </w:rPr>
      </w:pPr>
      <w:r>
        <w:rPr>
          <w:rFonts w:hint="eastAsia" w:ascii="仿宋" w:hAnsi="仿宋" w:cs="仿宋"/>
          <w:bCs/>
          <w:color w:val="000000"/>
          <w:kern w:val="0"/>
          <w:sz w:val="28"/>
          <w:szCs w:val="28"/>
        </w:rPr>
        <w:t>开户行：</w:t>
      </w:r>
      <w:r>
        <w:rPr>
          <w:rFonts w:hint="eastAsia" w:ascii="仿宋" w:hAnsi="仿宋" w:cs="仿宋"/>
          <w:bCs/>
          <w:color w:val="000000"/>
          <w:kern w:val="0"/>
          <w:sz w:val="28"/>
          <w:szCs w:val="28"/>
          <w:u w:val="single"/>
        </w:rPr>
        <w:t xml:space="preserve">                                               </w:t>
      </w:r>
    </w:p>
    <w:p w14:paraId="54458908">
      <w:pPr>
        <w:adjustRightInd w:val="0"/>
        <w:snapToGrid w:val="0"/>
        <w:spacing w:line="720" w:lineRule="auto"/>
        <w:ind w:firstLine="414" w:firstLineChars="150"/>
        <w:rPr>
          <w:rFonts w:hint="eastAsia" w:ascii="仿宋" w:hAnsi="仿宋" w:cs="仿宋"/>
          <w:bCs/>
          <w:color w:val="000000"/>
          <w:kern w:val="0"/>
          <w:sz w:val="28"/>
          <w:szCs w:val="28"/>
          <w:u w:val="single"/>
        </w:rPr>
      </w:pPr>
      <w:r>
        <w:rPr>
          <w:rFonts w:hint="eastAsia" w:ascii="仿宋" w:hAnsi="仿宋" w:cs="仿宋"/>
          <w:bCs/>
          <w:color w:val="000000"/>
          <w:kern w:val="0"/>
          <w:sz w:val="28"/>
          <w:szCs w:val="28"/>
        </w:rPr>
        <w:t>行  号：</w:t>
      </w:r>
      <w:r>
        <w:rPr>
          <w:rFonts w:hint="eastAsia" w:ascii="仿宋" w:hAnsi="仿宋" w:cs="仿宋"/>
          <w:bCs/>
          <w:color w:val="000000"/>
          <w:kern w:val="0"/>
          <w:sz w:val="28"/>
          <w:szCs w:val="28"/>
          <w:u w:val="single"/>
        </w:rPr>
        <w:t xml:space="preserve">                                               </w:t>
      </w:r>
    </w:p>
    <w:p w14:paraId="0AA6C84F">
      <w:pPr>
        <w:ind w:firstLine="552" w:firstLineChars="200"/>
        <w:rPr>
          <w:rFonts w:hint="eastAsia" w:ascii="仿宋" w:hAnsi="仿宋" w:cs="仿宋"/>
          <w:bCs/>
          <w:color w:val="000000"/>
          <w:kern w:val="0"/>
          <w:sz w:val="28"/>
          <w:szCs w:val="28"/>
        </w:rPr>
      </w:pPr>
      <w:r>
        <w:rPr>
          <w:rFonts w:hint="eastAsia" w:ascii="仿宋" w:hAnsi="仿宋" w:cs="仿宋"/>
          <w:bCs/>
          <w:color w:val="000000"/>
          <w:kern w:val="0"/>
          <w:sz w:val="28"/>
          <w:szCs w:val="28"/>
        </w:rPr>
        <w:t>说明：1.个人债权申报人应填写本人账户，填写银行卡的，</w:t>
      </w:r>
      <w:r>
        <w:rPr>
          <w:rFonts w:hint="eastAsia" w:ascii="仿宋" w:hAnsi="仿宋" w:cs="仿宋"/>
          <w:b/>
          <w:color w:val="000000"/>
          <w:kern w:val="0"/>
          <w:sz w:val="28"/>
          <w:szCs w:val="28"/>
        </w:rPr>
        <w:t>开户行应具体到支行、分理处、营业部等</w:t>
      </w:r>
      <w:r>
        <w:rPr>
          <w:rFonts w:hint="eastAsia" w:ascii="仿宋" w:hAnsi="仿宋" w:cs="仿宋"/>
          <w:bCs/>
          <w:color w:val="000000"/>
          <w:kern w:val="0"/>
          <w:sz w:val="28"/>
          <w:szCs w:val="28"/>
        </w:rPr>
        <w:t>；2.</w:t>
      </w:r>
      <w:r>
        <w:rPr>
          <w:rFonts w:hint="eastAsia" w:ascii="仿宋" w:hAnsi="仿宋" w:cs="仿宋"/>
          <w:b/>
          <w:color w:val="000000"/>
          <w:kern w:val="0"/>
          <w:sz w:val="28"/>
          <w:szCs w:val="28"/>
        </w:rPr>
        <w:t>机构债权申报人应填写本机构账户（如与债权人名称不一致可能影响后期清偿付款）</w:t>
      </w:r>
      <w:r>
        <w:rPr>
          <w:rFonts w:hint="eastAsia" w:ascii="仿宋" w:hAnsi="仿宋" w:cs="仿宋"/>
          <w:bCs/>
          <w:color w:val="000000"/>
          <w:kern w:val="0"/>
          <w:sz w:val="28"/>
          <w:szCs w:val="28"/>
        </w:rPr>
        <w:t>；3.本告知书适用于各个破产程序，包括破产清算、重整、和解；4.破产期间领受偿债资金的银行账户如有变更，将及时书面通知管理人，变更通知自管理人收到之日起生效。</w:t>
      </w:r>
    </w:p>
    <w:p w14:paraId="3B5F2E5B">
      <w:pPr>
        <w:ind w:firstLine="3036" w:firstLineChars="1100"/>
        <w:rPr>
          <w:rFonts w:hint="eastAsia" w:ascii="仿宋" w:hAnsi="仿宋" w:cs="仿宋"/>
          <w:sz w:val="28"/>
          <w:szCs w:val="28"/>
        </w:rPr>
      </w:pPr>
    </w:p>
    <w:p w14:paraId="4D82209D">
      <w:pPr>
        <w:ind w:firstLine="3036" w:firstLineChars="1100"/>
        <w:rPr>
          <w:rFonts w:hint="eastAsia" w:ascii="仿宋" w:hAnsi="仿宋" w:cs="仿宋"/>
          <w:sz w:val="28"/>
          <w:szCs w:val="28"/>
        </w:rPr>
      </w:pPr>
      <w:r>
        <w:rPr>
          <w:rFonts w:hint="eastAsia" w:ascii="仿宋" w:hAnsi="仿宋" w:cs="仿宋"/>
          <w:sz w:val="28"/>
          <w:szCs w:val="28"/>
        </w:rPr>
        <w:t xml:space="preserve">申报人（签字/盖章）：        </w:t>
      </w:r>
    </w:p>
    <w:p w14:paraId="142A12C9">
      <w:pPr>
        <w:jc w:val="center"/>
        <w:rPr>
          <w:rFonts w:hint="eastAsia" w:ascii="仿宋" w:hAnsi="仿宋" w:cs="仿宋"/>
          <w:sz w:val="28"/>
          <w:szCs w:val="28"/>
        </w:rPr>
      </w:pPr>
      <w:r>
        <w:rPr>
          <w:rFonts w:hint="eastAsia" w:ascii="仿宋" w:hAnsi="仿宋" w:cs="仿宋"/>
          <w:sz w:val="28"/>
          <w:szCs w:val="28"/>
        </w:rPr>
        <w:t xml:space="preserve">                             年    月    日  </w:t>
      </w:r>
    </w:p>
    <w:p w14:paraId="1D742281">
      <w:pPr>
        <w:rPr>
          <w:rFonts w:hint="eastAsia" w:ascii="仿宋" w:hAnsi="仿宋" w:cs="仿宋"/>
          <w:b/>
          <w:bCs/>
          <w:sz w:val="28"/>
          <w:szCs w:val="28"/>
        </w:rPr>
      </w:pPr>
      <w:r>
        <w:rPr>
          <w:rFonts w:hint="eastAsia" w:ascii="仿宋" w:hAnsi="仿宋" w:cs="仿宋"/>
          <w:b/>
          <w:bCs/>
          <w:sz w:val="28"/>
          <w:szCs w:val="28"/>
        </w:rPr>
        <w:t xml:space="preserve">附件七                                                 </w:t>
      </w:r>
    </w:p>
    <w:p w14:paraId="0B5C7CA4">
      <w:pPr>
        <w:widowControl/>
        <w:spacing w:before="289" w:beforeLines="50" w:after="289" w:afterLines="50" w:line="500" w:lineRule="exact"/>
        <w:jc w:val="center"/>
        <w:outlineLvl w:val="0"/>
        <w:rPr>
          <w:rFonts w:hint="eastAsia" w:ascii="仿宋" w:hAnsi="仿宋" w:cs="仿宋"/>
          <w:b/>
          <w:bCs/>
          <w:kern w:val="36"/>
          <w:szCs w:val="32"/>
        </w:rPr>
      </w:pPr>
      <w:r>
        <w:rPr>
          <w:rFonts w:hint="eastAsia" w:ascii="仿宋" w:hAnsi="仿宋" w:cs="仿宋"/>
          <w:b/>
          <w:bCs/>
          <w:kern w:val="36"/>
          <w:szCs w:val="32"/>
          <w:lang w:eastAsia="zh-CN"/>
        </w:rPr>
        <w:t>河南金基业重工有限公司</w:t>
      </w:r>
      <w:r>
        <w:rPr>
          <w:rFonts w:hint="eastAsia" w:ascii="仿宋" w:hAnsi="仿宋" w:cs="仿宋"/>
          <w:b/>
          <w:bCs/>
          <w:kern w:val="36"/>
          <w:szCs w:val="32"/>
        </w:rPr>
        <w:t>管理人</w:t>
      </w:r>
    </w:p>
    <w:p w14:paraId="762667E2">
      <w:pPr>
        <w:widowControl/>
        <w:spacing w:before="289" w:beforeLines="50" w:after="289" w:afterLines="50" w:line="500" w:lineRule="exact"/>
        <w:jc w:val="center"/>
        <w:outlineLvl w:val="0"/>
        <w:rPr>
          <w:rFonts w:hint="eastAsia" w:ascii="仿宋" w:hAnsi="仿宋" w:cs="仿宋"/>
          <w:b/>
          <w:bCs/>
          <w:kern w:val="36"/>
          <w:szCs w:val="32"/>
        </w:rPr>
      </w:pPr>
      <w:r>
        <w:rPr>
          <w:rFonts w:hint="eastAsia" w:ascii="仿宋" w:hAnsi="仿宋" w:cs="仿宋"/>
          <w:b/>
          <w:bCs/>
          <w:kern w:val="36"/>
          <w:szCs w:val="32"/>
        </w:rPr>
        <w:t>法律风险提示书</w:t>
      </w:r>
    </w:p>
    <w:p w14:paraId="3A6C2DCE">
      <w:pPr>
        <w:widowControl/>
        <w:tabs>
          <w:tab w:val="left" w:pos="-94"/>
        </w:tabs>
        <w:wordWrap w:val="0"/>
        <w:spacing w:line="520" w:lineRule="exact"/>
        <w:rPr>
          <w:rFonts w:hint="eastAsia" w:ascii="仿宋" w:hAnsi="仿宋" w:cs="仿宋"/>
          <w:b/>
          <w:kern w:val="0"/>
          <w:sz w:val="28"/>
          <w:szCs w:val="28"/>
        </w:rPr>
      </w:pPr>
      <w:r>
        <w:rPr>
          <w:rFonts w:hint="eastAsia" w:ascii="仿宋" w:hAnsi="仿宋" w:cs="仿宋"/>
          <w:b/>
          <w:kern w:val="0"/>
          <w:sz w:val="28"/>
          <w:szCs w:val="28"/>
        </w:rPr>
        <w:t>各债权人：</w:t>
      </w:r>
    </w:p>
    <w:p w14:paraId="63261678">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为保证</w:t>
      </w:r>
      <w:r>
        <w:rPr>
          <w:rFonts w:hint="eastAsia" w:ascii="仿宋" w:hAnsi="仿宋" w:cs="仿宋"/>
          <w:kern w:val="0"/>
          <w:sz w:val="28"/>
          <w:szCs w:val="28"/>
          <w:lang w:eastAsia="zh-CN"/>
        </w:rPr>
        <w:t>河南金基业重工有限公司</w:t>
      </w:r>
      <w:r>
        <w:rPr>
          <w:rFonts w:hint="eastAsia" w:ascii="仿宋" w:hAnsi="仿宋" w:cs="仿宋"/>
          <w:kern w:val="0"/>
          <w:sz w:val="28"/>
          <w:szCs w:val="28"/>
        </w:rPr>
        <w:t>债权申报真实性及合法性，最大限度维护各债权申报人合法利益并保障破产程序合法有序进行，管理人提醒各债权申报人在债权申报过程中，关注如下法律法规及风险提示：</w:t>
      </w:r>
    </w:p>
    <w:p w14:paraId="4738E33E">
      <w:pPr>
        <w:widowControl/>
        <w:tabs>
          <w:tab w:val="left" w:pos="-94"/>
        </w:tabs>
        <w:wordWrap w:val="0"/>
        <w:spacing w:line="520" w:lineRule="exact"/>
        <w:ind w:firstLine="552" w:firstLineChars="200"/>
        <w:rPr>
          <w:rFonts w:hint="eastAsia" w:ascii="仿宋" w:hAnsi="仿宋" w:cs="仿宋"/>
          <w:b/>
          <w:bCs/>
          <w:kern w:val="0"/>
          <w:sz w:val="28"/>
          <w:szCs w:val="28"/>
        </w:rPr>
      </w:pPr>
      <w:r>
        <w:rPr>
          <w:rFonts w:hint="eastAsia" w:ascii="仿宋" w:hAnsi="仿宋" w:cs="仿宋"/>
          <w:b/>
          <w:bCs/>
          <w:kern w:val="0"/>
          <w:sz w:val="28"/>
          <w:szCs w:val="28"/>
        </w:rPr>
        <w:t>一、《中华人民共和国刑法》</w:t>
      </w:r>
    </w:p>
    <w:p w14:paraId="6C729FB5">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第三百零七条 以捏造的事实提起民事诉讼，妨害司法秩序或者严重侵害他人合法权益的，处三年以下有期徒刑、拘役或者管制，并处或者单处罚金；情节严重的，处三年以上七年以下有期徒刑，并处罚金。</w:t>
      </w:r>
    </w:p>
    <w:p w14:paraId="0465C8F6">
      <w:pPr>
        <w:pStyle w:val="2"/>
        <w:spacing w:line="520" w:lineRule="exact"/>
        <w:ind w:firstLine="552"/>
        <w:rPr>
          <w:rFonts w:hint="eastAsia" w:ascii="仿宋" w:hAnsi="仿宋" w:eastAsia="仿宋" w:cs="仿宋"/>
          <w:b w:val="0"/>
          <w:bCs w:val="0"/>
          <w:sz w:val="28"/>
          <w:szCs w:val="28"/>
        </w:rPr>
      </w:pPr>
      <w:r>
        <w:rPr>
          <w:rFonts w:hint="eastAsia" w:ascii="仿宋" w:hAnsi="仿宋" w:eastAsia="仿宋" w:cs="仿宋"/>
          <w:b w:val="0"/>
          <w:bCs w:val="0"/>
          <w:sz w:val="28"/>
          <w:szCs w:val="28"/>
        </w:rPr>
        <w:t>单位犯前款罪的，对单位判处罚金，并对其直接负责的主管人员和其他直接责任人员，依照前款的规定处罚。</w:t>
      </w:r>
    </w:p>
    <w:p w14:paraId="4FDB2F8D">
      <w:pPr>
        <w:widowControl/>
        <w:tabs>
          <w:tab w:val="left" w:pos="-94"/>
        </w:tabs>
        <w:wordWrap w:val="0"/>
        <w:spacing w:line="520" w:lineRule="exact"/>
        <w:ind w:firstLine="552" w:firstLineChars="200"/>
        <w:rPr>
          <w:rFonts w:hint="eastAsia" w:ascii="仿宋" w:hAnsi="仿宋" w:cs="仿宋"/>
          <w:b/>
          <w:bCs/>
          <w:kern w:val="0"/>
          <w:sz w:val="28"/>
          <w:szCs w:val="28"/>
        </w:rPr>
      </w:pPr>
      <w:r>
        <w:rPr>
          <w:rFonts w:hint="eastAsia" w:ascii="仿宋" w:hAnsi="仿宋" w:cs="仿宋"/>
          <w:b/>
          <w:bCs/>
          <w:kern w:val="0"/>
          <w:sz w:val="28"/>
          <w:szCs w:val="28"/>
        </w:rPr>
        <w:t>二、《最高人民法院、最高人民检察院关于办理虚假诉讼刑事案件适用法律若干问题的解释》</w:t>
      </w:r>
    </w:p>
    <w:p w14:paraId="26BC182E">
      <w:pPr>
        <w:widowControl/>
        <w:tabs>
          <w:tab w:val="left" w:pos="-94"/>
        </w:tabs>
        <w:wordWrap w:val="0"/>
        <w:spacing w:line="520" w:lineRule="exact"/>
        <w:ind w:firstLine="552" w:firstLineChars="200"/>
        <w:rPr>
          <w:rFonts w:hint="eastAsia" w:ascii="仿宋" w:hAnsi="仿宋" w:cs="仿宋"/>
          <w:b/>
          <w:kern w:val="0"/>
          <w:sz w:val="28"/>
          <w:szCs w:val="28"/>
        </w:rPr>
      </w:pPr>
      <w:r>
        <w:rPr>
          <w:rFonts w:hint="eastAsia" w:ascii="仿宋" w:hAnsi="仿宋" w:cs="仿宋"/>
          <w:kern w:val="0"/>
          <w:sz w:val="28"/>
          <w:szCs w:val="28"/>
        </w:rPr>
        <w:t>第一条 采取伪造证据、虚假陈述等手段，实施下列行为之一，捏造民事法律关系，虚构民事纠纷，向人民法院提起民事诉讼的，应当认定为刑法第三百零七条之一第一款规定的“以捏造的事实提起民事诉讼”：</w:t>
      </w:r>
      <w:r>
        <w:rPr>
          <w:rFonts w:hint="eastAsia" w:ascii="仿宋" w:hAnsi="仿宋" w:cs="仿宋"/>
          <w:b/>
          <w:kern w:val="0"/>
          <w:sz w:val="28"/>
          <w:szCs w:val="28"/>
        </w:rPr>
        <w:t>...(五)在破产案件审理过程中申报捏造的债权的；...</w:t>
      </w:r>
    </w:p>
    <w:p w14:paraId="18F85C07">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隐瞒债务已经全部清偿的事实，向人民法院提起民事诉讼，要求他人履行债务的，以“以捏造的事实提起民事诉讼”论。</w:t>
      </w:r>
    </w:p>
    <w:p w14:paraId="0AEF3EAE">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第二条 以捏造的事实提起民事诉讼，有下列情形之一的，应当认定为刑法第三百零七条之一第一款规定的“妨害司法秩序或者严重侵害他人合法权益”：...(三)致使人民法院基于捏造的事实作出裁判文书、制作财产分配方案，或者立案执行基于捏造的事实作出的仲裁裁决、公证债权文书的；...</w:t>
      </w:r>
    </w:p>
    <w:p w14:paraId="17444D4A">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第六条 诉讼代理人、证人、鉴定人等诉讼参与人与他人通谋，代理提起虚假民事诉讼、故意作虚假证言或者出具虚假鉴定意见，共同实施刑法第三百零七条之一前三款行为的，依照共同犯罪的规定定罪处罚；同时构成妨害作证罪，帮助毁灭、伪造证据罪等犯罪的，依照处罚较重的规定定罪从重处罚。</w:t>
      </w:r>
    </w:p>
    <w:p w14:paraId="3255CC93">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基于上述规定，管理人郑重提示，请债权申报人在破产程序中杜绝以下行为：</w:t>
      </w:r>
    </w:p>
    <w:p w14:paraId="20960230">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1.伪造、变造申报材料，虚假陈述，捏造债权向管理人申报债权；</w:t>
      </w:r>
    </w:p>
    <w:p w14:paraId="35DEBCA9">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2.隐瞒债务已经全部或部分清偿的事实，以捏造的事实向管理人申报债权；</w:t>
      </w:r>
    </w:p>
    <w:p w14:paraId="3CF87556">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3.以基于捏造的事实作出的裁判文书作为申报材料向管理人申报债权；</w:t>
      </w:r>
    </w:p>
    <w:p w14:paraId="22BA4B32">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4.诉讼代理人引诱或帮助债权人以上述行为向管理人申报虚假债权；</w:t>
      </w:r>
    </w:p>
    <w:p w14:paraId="5FE386AB">
      <w:pPr>
        <w:widowControl/>
        <w:tabs>
          <w:tab w:val="left" w:pos="-94"/>
        </w:tabs>
        <w:wordWrap w:val="0"/>
        <w:spacing w:line="520" w:lineRule="exact"/>
        <w:ind w:firstLine="552" w:firstLineChars="200"/>
        <w:rPr>
          <w:rFonts w:hint="eastAsia" w:ascii="仿宋" w:hAnsi="仿宋" w:cs="仿宋"/>
          <w:kern w:val="0"/>
          <w:sz w:val="28"/>
          <w:szCs w:val="28"/>
        </w:rPr>
      </w:pPr>
      <w:r>
        <w:rPr>
          <w:rFonts w:hint="eastAsia" w:ascii="仿宋" w:hAnsi="仿宋" w:cs="仿宋"/>
          <w:kern w:val="0"/>
          <w:sz w:val="28"/>
          <w:szCs w:val="28"/>
        </w:rPr>
        <w:t>5.以其他违反法律和信用缺失行为向管理人申报虚假债权。</w:t>
      </w:r>
    </w:p>
    <w:p w14:paraId="36B22F3B">
      <w:pPr>
        <w:widowControl/>
        <w:tabs>
          <w:tab w:val="left" w:pos="-94"/>
        </w:tabs>
        <w:wordWrap w:val="0"/>
        <w:spacing w:line="520" w:lineRule="exact"/>
        <w:ind w:firstLine="552" w:firstLineChars="200"/>
        <w:rPr>
          <w:rFonts w:hint="eastAsia" w:ascii="仿宋" w:hAnsi="仿宋" w:cs="仿宋"/>
          <w:b/>
          <w:kern w:val="0"/>
          <w:sz w:val="28"/>
          <w:szCs w:val="28"/>
        </w:rPr>
      </w:pPr>
      <w:r>
        <w:rPr>
          <w:rFonts w:hint="eastAsia" w:ascii="仿宋" w:hAnsi="仿宋" w:cs="仿宋"/>
          <w:b/>
          <w:kern w:val="0"/>
          <w:sz w:val="28"/>
          <w:szCs w:val="28"/>
        </w:rPr>
        <w:t>本人(单位)已阅知，充分认识到诚信申报/申请及诚信诉讼的重要意义和失信行为的严重危害，本人(单位)郑重承诺申报债权均真实、合法、有效，无上述虚假申报及虚假诉讼情况并自愿承担由此造成的一切法律风险及法律后果。</w:t>
      </w:r>
    </w:p>
    <w:p w14:paraId="6CCAAD7E">
      <w:pPr>
        <w:widowControl/>
        <w:tabs>
          <w:tab w:val="left" w:pos="-94"/>
        </w:tabs>
        <w:wordWrap w:val="0"/>
        <w:spacing w:line="520" w:lineRule="exact"/>
        <w:ind w:firstLine="4108" w:firstLineChars="1300"/>
      </w:pPr>
      <w:r>
        <w:rPr>
          <w:rFonts w:hint="eastAsia"/>
        </w:rPr>
        <w:t xml:space="preserve">承诺人（签章）：   </w:t>
      </w:r>
    </w:p>
    <w:p w14:paraId="366EAA6B">
      <w:pPr>
        <w:widowControl/>
        <w:tabs>
          <w:tab w:val="left" w:pos="-94"/>
        </w:tabs>
        <w:wordWrap w:val="0"/>
        <w:spacing w:line="520" w:lineRule="exact"/>
        <w:ind w:firstLine="4108" w:firstLineChars="1300"/>
      </w:pPr>
      <w:r>
        <w:rPr>
          <w:rFonts w:hint="eastAsia"/>
        </w:rPr>
        <w:t xml:space="preserve">           年    月    日</w:t>
      </w:r>
    </w:p>
    <w:p w14:paraId="4E8C9739">
      <w:pPr>
        <w:rPr>
          <w:rFonts w:hint="eastAsia" w:ascii="仿宋" w:hAnsi="仿宋" w:cs="仿宋"/>
          <w:b/>
          <w:bCs/>
          <w:sz w:val="28"/>
          <w:szCs w:val="28"/>
        </w:rPr>
      </w:pPr>
      <w:r>
        <w:rPr>
          <w:rFonts w:hint="eastAsia" w:ascii="仿宋" w:hAnsi="仿宋" w:cs="仿宋"/>
          <w:b/>
          <w:bCs/>
          <w:sz w:val="28"/>
          <w:szCs w:val="28"/>
        </w:rPr>
        <w:t xml:space="preserve">附件八                                                 </w:t>
      </w:r>
    </w:p>
    <w:p w14:paraId="02924312">
      <w:pPr>
        <w:jc w:val="center"/>
        <w:rPr>
          <w:rFonts w:hint="eastAsia" w:ascii="仿宋" w:hAnsi="仿宋"/>
          <w:b/>
          <w:szCs w:val="32"/>
        </w:rPr>
      </w:pPr>
      <w:r>
        <w:rPr>
          <w:rFonts w:hint="eastAsia" w:ascii="仿宋" w:hAnsi="仿宋"/>
          <w:b/>
          <w:szCs w:val="32"/>
        </w:rPr>
        <w:t>送达回执</w:t>
      </w:r>
    </w:p>
    <w:p w14:paraId="4023C974">
      <w:pPr>
        <w:pStyle w:val="5"/>
      </w:pPr>
    </w:p>
    <w:tbl>
      <w:tblPr>
        <w:tblStyle w:val="12"/>
        <w:tblW w:w="9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2"/>
        <w:gridCol w:w="6904"/>
      </w:tblGrid>
      <w:tr w14:paraId="23C5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2222" w:type="dxa"/>
            <w:vAlign w:val="center"/>
          </w:tcPr>
          <w:p w14:paraId="37F43EA9">
            <w:pPr>
              <w:jc w:val="center"/>
              <w:rPr>
                <w:rFonts w:hint="eastAsia" w:ascii="仿宋" w:hAnsi="仿宋"/>
                <w:b/>
                <w:sz w:val="28"/>
                <w:szCs w:val="28"/>
              </w:rPr>
            </w:pPr>
            <w:r>
              <w:rPr>
                <w:rFonts w:ascii="仿宋" w:hAnsi="仿宋"/>
                <w:b/>
                <w:sz w:val="28"/>
                <w:szCs w:val="28"/>
              </w:rPr>
              <w:t>送达文件名称</w:t>
            </w:r>
          </w:p>
        </w:tc>
        <w:tc>
          <w:tcPr>
            <w:tcW w:w="6904" w:type="dxa"/>
            <w:vAlign w:val="center"/>
          </w:tcPr>
          <w:p w14:paraId="3014A9DE">
            <w:pPr>
              <w:jc w:val="left"/>
              <w:rPr>
                <w:rFonts w:hint="eastAsia" w:ascii="仿宋" w:hAnsi="仿宋"/>
                <w:sz w:val="28"/>
                <w:szCs w:val="28"/>
              </w:rPr>
            </w:pPr>
            <w:r>
              <w:rPr>
                <w:rFonts w:hint="eastAsia" w:ascii="仿宋" w:hAnsi="仿宋"/>
                <w:sz w:val="28"/>
                <w:szCs w:val="28"/>
              </w:rPr>
              <w:t>债权申报通知书及附件（一）至（八）、受理破产清算裁定书、指定管理人决定书</w:t>
            </w:r>
          </w:p>
        </w:tc>
      </w:tr>
      <w:tr w14:paraId="1E4E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2222" w:type="dxa"/>
            <w:vAlign w:val="center"/>
          </w:tcPr>
          <w:p w14:paraId="6BCADEA6">
            <w:pPr>
              <w:jc w:val="center"/>
              <w:rPr>
                <w:rFonts w:hint="eastAsia" w:ascii="仿宋" w:hAnsi="仿宋"/>
                <w:b/>
                <w:sz w:val="28"/>
                <w:szCs w:val="28"/>
              </w:rPr>
            </w:pPr>
            <w:r>
              <w:rPr>
                <w:rFonts w:ascii="仿宋" w:hAnsi="仿宋"/>
                <w:b/>
                <w:sz w:val="28"/>
                <w:szCs w:val="28"/>
              </w:rPr>
              <w:t>送达人</w:t>
            </w:r>
          </w:p>
        </w:tc>
        <w:tc>
          <w:tcPr>
            <w:tcW w:w="6904" w:type="dxa"/>
            <w:vAlign w:val="center"/>
          </w:tcPr>
          <w:p w14:paraId="60CC726D">
            <w:pPr>
              <w:jc w:val="left"/>
              <w:rPr>
                <w:rFonts w:hint="eastAsia" w:ascii="仿宋" w:hAnsi="仿宋"/>
                <w:sz w:val="28"/>
                <w:szCs w:val="28"/>
              </w:rPr>
            </w:pPr>
            <w:r>
              <w:rPr>
                <w:rFonts w:hint="eastAsia" w:ascii="仿宋" w:hAnsi="仿宋"/>
                <w:sz w:val="28"/>
                <w:szCs w:val="28"/>
                <w:lang w:eastAsia="zh-CN"/>
              </w:rPr>
              <w:t>河南金基业重工有限公司</w:t>
            </w:r>
            <w:r>
              <w:rPr>
                <w:rFonts w:hint="eastAsia" w:ascii="仿宋" w:hAnsi="仿宋"/>
                <w:sz w:val="28"/>
                <w:szCs w:val="28"/>
              </w:rPr>
              <w:t>管理人</w:t>
            </w:r>
          </w:p>
        </w:tc>
      </w:tr>
      <w:tr w14:paraId="4597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2222" w:type="dxa"/>
            <w:vAlign w:val="center"/>
          </w:tcPr>
          <w:p w14:paraId="4902281E">
            <w:pPr>
              <w:jc w:val="center"/>
              <w:rPr>
                <w:rFonts w:hint="eastAsia" w:ascii="仿宋" w:hAnsi="仿宋"/>
                <w:b/>
                <w:sz w:val="28"/>
                <w:szCs w:val="28"/>
              </w:rPr>
            </w:pPr>
            <w:r>
              <w:rPr>
                <w:rFonts w:ascii="仿宋" w:hAnsi="仿宋"/>
                <w:b/>
                <w:sz w:val="28"/>
                <w:szCs w:val="28"/>
              </w:rPr>
              <w:t>送达地点</w:t>
            </w:r>
          </w:p>
        </w:tc>
        <w:tc>
          <w:tcPr>
            <w:tcW w:w="6904" w:type="dxa"/>
            <w:vAlign w:val="center"/>
          </w:tcPr>
          <w:p w14:paraId="72C9DFB0">
            <w:pPr>
              <w:jc w:val="center"/>
              <w:rPr>
                <w:rFonts w:hint="eastAsia" w:ascii="仿宋" w:hAnsi="仿宋"/>
                <w:sz w:val="28"/>
                <w:szCs w:val="28"/>
              </w:rPr>
            </w:pPr>
          </w:p>
        </w:tc>
      </w:tr>
      <w:tr w14:paraId="2B2A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2222" w:type="dxa"/>
            <w:vAlign w:val="center"/>
          </w:tcPr>
          <w:p w14:paraId="576ABFCC">
            <w:pPr>
              <w:jc w:val="center"/>
              <w:rPr>
                <w:rFonts w:hint="eastAsia" w:ascii="仿宋" w:hAnsi="仿宋"/>
                <w:b/>
                <w:sz w:val="28"/>
                <w:szCs w:val="28"/>
              </w:rPr>
            </w:pPr>
            <w:r>
              <w:rPr>
                <w:rFonts w:ascii="仿宋" w:hAnsi="仿宋"/>
                <w:b/>
                <w:sz w:val="28"/>
                <w:szCs w:val="28"/>
              </w:rPr>
              <w:t>收件人签名</w:t>
            </w:r>
          </w:p>
        </w:tc>
        <w:tc>
          <w:tcPr>
            <w:tcW w:w="6904" w:type="dxa"/>
            <w:vAlign w:val="center"/>
          </w:tcPr>
          <w:p w14:paraId="354CE474">
            <w:pPr>
              <w:jc w:val="center"/>
              <w:rPr>
                <w:rFonts w:hint="eastAsia" w:ascii="仿宋" w:hAnsi="仿宋"/>
                <w:sz w:val="28"/>
                <w:szCs w:val="28"/>
              </w:rPr>
            </w:pPr>
          </w:p>
          <w:p w14:paraId="61E50CD5">
            <w:pPr>
              <w:ind w:right="831"/>
              <w:jc w:val="center"/>
              <w:rPr>
                <w:rFonts w:hint="eastAsia" w:ascii="仿宋" w:hAnsi="仿宋"/>
                <w:sz w:val="28"/>
                <w:szCs w:val="28"/>
              </w:rPr>
            </w:pPr>
            <w:r>
              <w:rPr>
                <w:rFonts w:hint="eastAsia" w:ascii="仿宋" w:hAnsi="仿宋"/>
                <w:sz w:val="28"/>
                <w:szCs w:val="28"/>
              </w:rPr>
              <w:t xml:space="preserve">                    年    月    日</w:t>
            </w:r>
          </w:p>
        </w:tc>
      </w:tr>
      <w:tr w14:paraId="6CFB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2222" w:type="dxa"/>
            <w:vAlign w:val="center"/>
          </w:tcPr>
          <w:p w14:paraId="0B32088B">
            <w:pPr>
              <w:jc w:val="center"/>
              <w:rPr>
                <w:rFonts w:hint="eastAsia" w:ascii="仿宋" w:hAnsi="仿宋"/>
                <w:b/>
                <w:sz w:val="28"/>
                <w:szCs w:val="28"/>
              </w:rPr>
            </w:pPr>
            <w:r>
              <w:rPr>
                <w:rFonts w:ascii="仿宋" w:hAnsi="仿宋"/>
                <w:b/>
                <w:sz w:val="28"/>
                <w:szCs w:val="28"/>
              </w:rPr>
              <w:t>代收人签名</w:t>
            </w:r>
          </w:p>
        </w:tc>
        <w:tc>
          <w:tcPr>
            <w:tcW w:w="6904" w:type="dxa"/>
            <w:vAlign w:val="center"/>
          </w:tcPr>
          <w:p w14:paraId="197E7AFD">
            <w:pPr>
              <w:jc w:val="center"/>
              <w:rPr>
                <w:rFonts w:hint="eastAsia" w:ascii="仿宋" w:hAnsi="仿宋"/>
                <w:sz w:val="28"/>
                <w:szCs w:val="28"/>
              </w:rPr>
            </w:pPr>
          </w:p>
          <w:p w14:paraId="2441021F">
            <w:pPr>
              <w:jc w:val="center"/>
              <w:rPr>
                <w:rFonts w:hint="eastAsia" w:ascii="仿宋" w:hAnsi="仿宋"/>
                <w:sz w:val="28"/>
                <w:szCs w:val="28"/>
              </w:rPr>
            </w:pPr>
            <w:r>
              <w:rPr>
                <w:rFonts w:hint="eastAsia" w:ascii="仿宋" w:hAnsi="仿宋"/>
                <w:sz w:val="28"/>
                <w:szCs w:val="28"/>
              </w:rPr>
              <w:t xml:space="preserve">               年    月    日</w:t>
            </w:r>
          </w:p>
        </w:tc>
      </w:tr>
      <w:tr w14:paraId="389D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2222" w:type="dxa"/>
            <w:vAlign w:val="center"/>
          </w:tcPr>
          <w:p w14:paraId="782D0144">
            <w:pPr>
              <w:jc w:val="center"/>
              <w:rPr>
                <w:rFonts w:hint="eastAsia" w:ascii="仿宋" w:hAnsi="仿宋"/>
                <w:b/>
                <w:sz w:val="28"/>
                <w:szCs w:val="28"/>
              </w:rPr>
            </w:pPr>
            <w:r>
              <w:rPr>
                <w:rFonts w:ascii="仿宋" w:hAnsi="仿宋"/>
                <w:b/>
                <w:sz w:val="28"/>
                <w:szCs w:val="28"/>
              </w:rPr>
              <w:t>备注</w:t>
            </w:r>
          </w:p>
        </w:tc>
        <w:tc>
          <w:tcPr>
            <w:tcW w:w="6904" w:type="dxa"/>
            <w:vAlign w:val="center"/>
          </w:tcPr>
          <w:p w14:paraId="7196934C">
            <w:pPr>
              <w:jc w:val="left"/>
              <w:rPr>
                <w:rFonts w:hint="eastAsia" w:ascii="仿宋" w:hAnsi="仿宋"/>
                <w:sz w:val="28"/>
                <w:szCs w:val="28"/>
              </w:rPr>
            </w:pPr>
            <w:r>
              <w:rPr>
                <w:rFonts w:ascii="仿宋" w:hAnsi="仿宋"/>
                <w:sz w:val="28"/>
                <w:szCs w:val="28"/>
              </w:rPr>
              <w:t>应加盖债权</w:t>
            </w:r>
            <w:r>
              <w:rPr>
                <w:rFonts w:hint="eastAsia" w:ascii="仿宋" w:hAnsi="仿宋"/>
                <w:sz w:val="28"/>
                <w:szCs w:val="28"/>
              </w:rPr>
              <w:t>申报</w:t>
            </w:r>
            <w:r>
              <w:rPr>
                <w:rFonts w:ascii="仿宋" w:hAnsi="仿宋"/>
                <w:sz w:val="28"/>
                <w:szCs w:val="28"/>
              </w:rPr>
              <w:t>人公章或个人债权</w:t>
            </w:r>
            <w:r>
              <w:rPr>
                <w:rFonts w:hint="eastAsia" w:ascii="仿宋" w:hAnsi="仿宋"/>
                <w:sz w:val="28"/>
                <w:szCs w:val="28"/>
              </w:rPr>
              <w:t>申报</w:t>
            </w:r>
            <w:r>
              <w:rPr>
                <w:rFonts w:ascii="仿宋" w:hAnsi="仿宋"/>
                <w:sz w:val="28"/>
                <w:szCs w:val="28"/>
              </w:rPr>
              <w:t>人签字</w:t>
            </w:r>
          </w:p>
        </w:tc>
      </w:tr>
    </w:tbl>
    <w:p w14:paraId="17B6E81B">
      <w:pPr>
        <w:rPr>
          <w:rFonts w:hint="eastAsia" w:ascii="仿宋" w:hAnsi="仿宋"/>
          <w:sz w:val="28"/>
          <w:szCs w:val="28"/>
        </w:rPr>
      </w:pPr>
      <w:r>
        <w:rPr>
          <w:rFonts w:hint="eastAsia" w:ascii="仿宋" w:hAnsi="仿宋"/>
          <w:b/>
          <w:sz w:val="28"/>
          <w:szCs w:val="28"/>
        </w:rPr>
        <w:t>注：</w:t>
      </w:r>
      <w:r>
        <w:rPr>
          <w:rFonts w:hint="eastAsia" w:ascii="仿宋" w:hAnsi="仿宋"/>
          <w:sz w:val="28"/>
          <w:szCs w:val="28"/>
        </w:rPr>
        <w:t>请签收后寄回管理人或在申报债权时一并提交。</w:t>
      </w:r>
    </w:p>
    <w:p w14:paraId="5EF3197E">
      <w:pPr>
        <w:pStyle w:val="5"/>
        <w:rPr>
          <w:rFonts w:hint="eastAsia" w:ascii="仿宋" w:hAnsi="仿宋"/>
          <w:szCs w:val="28"/>
        </w:rPr>
      </w:pPr>
    </w:p>
    <w:sectPr>
      <w:headerReference r:id="rId3" w:type="default"/>
      <w:footerReference r:id="rId5" w:type="default"/>
      <w:headerReference r:id="rId4" w:type="even"/>
      <w:footerReference r:id="rId6" w:type="even"/>
      <w:pgSz w:w="11906" w:h="16838"/>
      <w:pgMar w:top="2098" w:right="1474" w:bottom="1985" w:left="1588" w:header="851" w:footer="992" w:gutter="0"/>
      <w:pgNumType w:fmt="decimalFullWidth"/>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39A95">
    <w:pPr>
      <w:pStyle w:val="8"/>
      <w:ind w:right="235"/>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rFonts w:hint="eastAsia"/>
        <w:sz w:val="28"/>
        <w:szCs w:val="28"/>
        <w:lang w:val="zh-CN"/>
      </w:rPr>
      <w:t>５</w:t>
    </w:r>
    <w:r>
      <w:rPr>
        <w:sz w:val="28"/>
        <w:szCs w:val="28"/>
      </w:rPr>
      <w:fldChar w:fldCharType="end"/>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68507">
    <w:pPr>
      <w:pStyle w:val="8"/>
      <w:rPr>
        <w:sz w:val="28"/>
        <w:szCs w:val="28"/>
      </w:rPr>
    </w:pPr>
    <w:r>
      <w:rPr>
        <w:rFonts w:hint="eastAsia"/>
        <w:sz w:val="28"/>
        <w:szCs w:val="28"/>
      </w:rPr>
      <w:t>　－</w:t>
    </w:r>
    <w:r>
      <w:rPr>
        <w:sz w:val="28"/>
        <w:szCs w:val="28"/>
      </w:rPr>
      <w:fldChar w:fldCharType="begin"/>
    </w:r>
    <w:r>
      <w:rPr>
        <w:sz w:val="28"/>
        <w:szCs w:val="28"/>
      </w:rPr>
      <w:instrText xml:space="preserve">PAGE   \* MERGEFORMAT</w:instrText>
    </w:r>
    <w:r>
      <w:rPr>
        <w:sz w:val="28"/>
        <w:szCs w:val="28"/>
      </w:rPr>
      <w:fldChar w:fldCharType="separate"/>
    </w:r>
    <w:r>
      <w:rPr>
        <w:rFonts w:hint="eastAsia"/>
        <w:sz w:val="28"/>
        <w:szCs w:val="28"/>
        <w:lang w:val="zh-CN"/>
      </w:rPr>
      <w:t>４</w:t>
    </w:r>
    <w:r>
      <w:rPr>
        <w:sz w:val="28"/>
        <w:szCs w:val="28"/>
      </w:rPr>
      <w:fldChar w:fldCharType="end"/>
    </w:r>
    <w:r>
      <w:rPr>
        <w:rFonts w:hint="eastAsia"/>
        <w:sz w:val="28"/>
        <w:szCs w:val="28"/>
      </w:rPr>
      <w:t>－</w:t>
    </w:r>
  </w:p>
  <w:p w14:paraId="31DA52F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A3EFD">
    <w:pPr>
      <w:pStyle w:val="9"/>
      <w:jc w:val="left"/>
      <w:rPr>
        <w:rFonts w:hint="default" w:eastAsia="仿宋"/>
        <w:lang w:val="en-US" w:eastAsia="zh-CN"/>
      </w:rPr>
    </w:pPr>
    <w:r>
      <w:rPr>
        <w:sz w:val="21"/>
        <w:szCs w:val="21"/>
      </w:rPr>
      <w:t>债权申报</w:t>
    </w:r>
    <w:r>
      <w:rPr>
        <w:rFonts w:hint="eastAsia"/>
        <w:sz w:val="21"/>
        <w:szCs w:val="21"/>
      </w:rPr>
      <w:t xml:space="preserve">通知书          </w:t>
    </w:r>
    <w:r>
      <w:rPr>
        <w:sz w:val="21"/>
        <w:szCs w:val="21"/>
      </w:rPr>
      <w:t xml:space="preserve">    </w:t>
    </w:r>
    <w:r>
      <w:rPr>
        <w:rFonts w:hint="eastAsia"/>
        <w:sz w:val="21"/>
        <w:szCs w:val="21"/>
      </w:rPr>
      <w:t xml:space="preserve">                   </w:t>
    </w:r>
    <w:r>
      <w:rPr>
        <w:rFonts w:hint="eastAsia"/>
        <w:sz w:val="21"/>
        <w:szCs w:val="21"/>
        <w:lang w:val="en-US" w:eastAsia="zh-CN"/>
      </w:rPr>
      <w:t xml:space="preserve">         河南金基业重工有限公司管理人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10F45">
    <w:pPr>
      <w:pStyle w:val="9"/>
      <w:jc w:val="left"/>
    </w:pPr>
    <w:r>
      <w:rPr>
        <w:sz w:val="21"/>
        <w:szCs w:val="21"/>
      </w:rPr>
      <w:t>债权申报</w:t>
    </w:r>
    <w:r>
      <w:rPr>
        <w:rFonts w:hint="eastAsia"/>
        <w:sz w:val="21"/>
        <w:szCs w:val="21"/>
      </w:rPr>
      <w:t xml:space="preserve">通知书                           </w:t>
    </w:r>
    <w:r>
      <w:rPr>
        <w:sz w:val="21"/>
        <w:szCs w:val="21"/>
      </w:rPr>
      <w:t xml:space="preserve">    </w:t>
    </w:r>
    <w:r>
      <w:rPr>
        <w:rFonts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 w:name="KSO_WPS_MARK_KEY" w:val="2cf190e2-d419-4774-b53e-c1f2df0d5764"/>
  </w:docVars>
  <w:rsids>
    <w:rsidRoot w:val="00880A0E"/>
    <w:rsid w:val="0000239E"/>
    <w:rsid w:val="000027A4"/>
    <w:rsid w:val="00002D66"/>
    <w:rsid w:val="000033CF"/>
    <w:rsid w:val="00005AE6"/>
    <w:rsid w:val="00023674"/>
    <w:rsid w:val="00026951"/>
    <w:rsid w:val="000330A3"/>
    <w:rsid w:val="00033658"/>
    <w:rsid w:val="000374D2"/>
    <w:rsid w:val="00041EBF"/>
    <w:rsid w:val="00050EF0"/>
    <w:rsid w:val="00055FC3"/>
    <w:rsid w:val="00056E4C"/>
    <w:rsid w:val="000576EB"/>
    <w:rsid w:val="000715F3"/>
    <w:rsid w:val="000742E9"/>
    <w:rsid w:val="000744F2"/>
    <w:rsid w:val="00074A63"/>
    <w:rsid w:val="000770BF"/>
    <w:rsid w:val="00086508"/>
    <w:rsid w:val="00092F27"/>
    <w:rsid w:val="00093B94"/>
    <w:rsid w:val="000962BE"/>
    <w:rsid w:val="00097E2A"/>
    <w:rsid w:val="000A3D8A"/>
    <w:rsid w:val="000A4A53"/>
    <w:rsid w:val="000A7F5E"/>
    <w:rsid w:val="000B0B22"/>
    <w:rsid w:val="000B3812"/>
    <w:rsid w:val="000B720C"/>
    <w:rsid w:val="000B7826"/>
    <w:rsid w:val="000C1C57"/>
    <w:rsid w:val="000C299B"/>
    <w:rsid w:val="000C41B0"/>
    <w:rsid w:val="000D4C71"/>
    <w:rsid w:val="000D61E0"/>
    <w:rsid w:val="000E0A3D"/>
    <w:rsid w:val="000E1135"/>
    <w:rsid w:val="000E2198"/>
    <w:rsid w:val="000F004E"/>
    <w:rsid w:val="000F6A0F"/>
    <w:rsid w:val="00102794"/>
    <w:rsid w:val="00104C88"/>
    <w:rsid w:val="001066D1"/>
    <w:rsid w:val="00110732"/>
    <w:rsid w:val="00112325"/>
    <w:rsid w:val="00112593"/>
    <w:rsid w:val="001135D9"/>
    <w:rsid w:val="00120F85"/>
    <w:rsid w:val="0012101C"/>
    <w:rsid w:val="00153280"/>
    <w:rsid w:val="00153D7F"/>
    <w:rsid w:val="00155C63"/>
    <w:rsid w:val="00157752"/>
    <w:rsid w:val="00167807"/>
    <w:rsid w:val="00167A5E"/>
    <w:rsid w:val="001702B7"/>
    <w:rsid w:val="00173309"/>
    <w:rsid w:val="0017441D"/>
    <w:rsid w:val="001756DF"/>
    <w:rsid w:val="00180ED4"/>
    <w:rsid w:val="0019737B"/>
    <w:rsid w:val="001974B4"/>
    <w:rsid w:val="001A65B2"/>
    <w:rsid w:val="001B1C43"/>
    <w:rsid w:val="001B2DCF"/>
    <w:rsid w:val="001B68DD"/>
    <w:rsid w:val="001C00DE"/>
    <w:rsid w:val="001C4BBF"/>
    <w:rsid w:val="001C700B"/>
    <w:rsid w:val="001C70D5"/>
    <w:rsid w:val="001C717E"/>
    <w:rsid w:val="001D1AE0"/>
    <w:rsid w:val="001D4D07"/>
    <w:rsid w:val="001E0A22"/>
    <w:rsid w:val="001E11AD"/>
    <w:rsid w:val="001E1BE8"/>
    <w:rsid w:val="001F01FA"/>
    <w:rsid w:val="001F24D6"/>
    <w:rsid w:val="001F24ED"/>
    <w:rsid w:val="001F364E"/>
    <w:rsid w:val="001F6DE0"/>
    <w:rsid w:val="00202609"/>
    <w:rsid w:val="00203EC0"/>
    <w:rsid w:val="00214605"/>
    <w:rsid w:val="002165A9"/>
    <w:rsid w:val="0021672B"/>
    <w:rsid w:val="002173AB"/>
    <w:rsid w:val="00221820"/>
    <w:rsid w:val="00227E83"/>
    <w:rsid w:val="00253338"/>
    <w:rsid w:val="00255066"/>
    <w:rsid w:val="0026696F"/>
    <w:rsid w:val="00273B83"/>
    <w:rsid w:val="00283D31"/>
    <w:rsid w:val="00284FA4"/>
    <w:rsid w:val="00285CDE"/>
    <w:rsid w:val="0028644A"/>
    <w:rsid w:val="002A087D"/>
    <w:rsid w:val="002A1B0D"/>
    <w:rsid w:val="002A66F1"/>
    <w:rsid w:val="002B07B5"/>
    <w:rsid w:val="002B2E18"/>
    <w:rsid w:val="002B6C9A"/>
    <w:rsid w:val="002C135C"/>
    <w:rsid w:val="002C5E0C"/>
    <w:rsid w:val="002D2B10"/>
    <w:rsid w:val="002E15D4"/>
    <w:rsid w:val="002E3FAB"/>
    <w:rsid w:val="00300C7E"/>
    <w:rsid w:val="0030126D"/>
    <w:rsid w:val="0030232A"/>
    <w:rsid w:val="00306381"/>
    <w:rsid w:val="00311A5F"/>
    <w:rsid w:val="00313DED"/>
    <w:rsid w:val="00316237"/>
    <w:rsid w:val="00316555"/>
    <w:rsid w:val="00322DE1"/>
    <w:rsid w:val="00323725"/>
    <w:rsid w:val="0032730B"/>
    <w:rsid w:val="00331CAF"/>
    <w:rsid w:val="00337C7E"/>
    <w:rsid w:val="0034034B"/>
    <w:rsid w:val="00345C24"/>
    <w:rsid w:val="0035003F"/>
    <w:rsid w:val="00350987"/>
    <w:rsid w:val="00353DD0"/>
    <w:rsid w:val="00354F75"/>
    <w:rsid w:val="0035537F"/>
    <w:rsid w:val="0036078E"/>
    <w:rsid w:val="00372634"/>
    <w:rsid w:val="003738F4"/>
    <w:rsid w:val="00377658"/>
    <w:rsid w:val="003874A1"/>
    <w:rsid w:val="0038795D"/>
    <w:rsid w:val="00390344"/>
    <w:rsid w:val="003921DA"/>
    <w:rsid w:val="003922D1"/>
    <w:rsid w:val="00393EF4"/>
    <w:rsid w:val="003A3288"/>
    <w:rsid w:val="003A36FD"/>
    <w:rsid w:val="003A403C"/>
    <w:rsid w:val="003A5BB0"/>
    <w:rsid w:val="003A7FCF"/>
    <w:rsid w:val="003B0E0D"/>
    <w:rsid w:val="003B752D"/>
    <w:rsid w:val="003C35B2"/>
    <w:rsid w:val="003D291D"/>
    <w:rsid w:val="003D3C9B"/>
    <w:rsid w:val="003D408B"/>
    <w:rsid w:val="003D4799"/>
    <w:rsid w:val="003D61F7"/>
    <w:rsid w:val="003D73A6"/>
    <w:rsid w:val="003E14C2"/>
    <w:rsid w:val="003F2554"/>
    <w:rsid w:val="003F3790"/>
    <w:rsid w:val="003F77A1"/>
    <w:rsid w:val="00400424"/>
    <w:rsid w:val="004056DA"/>
    <w:rsid w:val="004078E5"/>
    <w:rsid w:val="00414680"/>
    <w:rsid w:val="00414FE3"/>
    <w:rsid w:val="0041782A"/>
    <w:rsid w:val="00421C71"/>
    <w:rsid w:val="004238E6"/>
    <w:rsid w:val="004254E5"/>
    <w:rsid w:val="0042582B"/>
    <w:rsid w:val="00426FBF"/>
    <w:rsid w:val="00431BA1"/>
    <w:rsid w:val="00433C0B"/>
    <w:rsid w:val="0044343E"/>
    <w:rsid w:val="00445096"/>
    <w:rsid w:val="0045209C"/>
    <w:rsid w:val="00461ED9"/>
    <w:rsid w:val="004721EA"/>
    <w:rsid w:val="00475717"/>
    <w:rsid w:val="00477A7C"/>
    <w:rsid w:val="00490BFE"/>
    <w:rsid w:val="00494C3D"/>
    <w:rsid w:val="004954CF"/>
    <w:rsid w:val="004A063D"/>
    <w:rsid w:val="004A32CB"/>
    <w:rsid w:val="004A4435"/>
    <w:rsid w:val="004A689C"/>
    <w:rsid w:val="004B254A"/>
    <w:rsid w:val="004D0351"/>
    <w:rsid w:val="004D393D"/>
    <w:rsid w:val="004D4AE8"/>
    <w:rsid w:val="004E4576"/>
    <w:rsid w:val="004E6E1E"/>
    <w:rsid w:val="004E7A2A"/>
    <w:rsid w:val="004F4E7F"/>
    <w:rsid w:val="0050365F"/>
    <w:rsid w:val="00506A24"/>
    <w:rsid w:val="005163F8"/>
    <w:rsid w:val="00522084"/>
    <w:rsid w:val="00524D92"/>
    <w:rsid w:val="00526BB6"/>
    <w:rsid w:val="00532D85"/>
    <w:rsid w:val="0053333D"/>
    <w:rsid w:val="00535B4F"/>
    <w:rsid w:val="00540470"/>
    <w:rsid w:val="00542527"/>
    <w:rsid w:val="00542575"/>
    <w:rsid w:val="005539A0"/>
    <w:rsid w:val="00553C3B"/>
    <w:rsid w:val="00555097"/>
    <w:rsid w:val="0056010E"/>
    <w:rsid w:val="00560A4F"/>
    <w:rsid w:val="00565A8A"/>
    <w:rsid w:val="005740CB"/>
    <w:rsid w:val="00580705"/>
    <w:rsid w:val="0058337F"/>
    <w:rsid w:val="00593046"/>
    <w:rsid w:val="00595637"/>
    <w:rsid w:val="0059743D"/>
    <w:rsid w:val="005A6E00"/>
    <w:rsid w:val="005B0640"/>
    <w:rsid w:val="005B1FA4"/>
    <w:rsid w:val="005B5CE7"/>
    <w:rsid w:val="005B6506"/>
    <w:rsid w:val="005C3390"/>
    <w:rsid w:val="005C551E"/>
    <w:rsid w:val="005D005C"/>
    <w:rsid w:val="005D2A54"/>
    <w:rsid w:val="005E26EA"/>
    <w:rsid w:val="005E3F89"/>
    <w:rsid w:val="005F0B17"/>
    <w:rsid w:val="005F325E"/>
    <w:rsid w:val="005F3BDE"/>
    <w:rsid w:val="00605C97"/>
    <w:rsid w:val="00607F11"/>
    <w:rsid w:val="0061787B"/>
    <w:rsid w:val="00620538"/>
    <w:rsid w:val="006205F4"/>
    <w:rsid w:val="00624074"/>
    <w:rsid w:val="00646440"/>
    <w:rsid w:val="00651327"/>
    <w:rsid w:val="006568BF"/>
    <w:rsid w:val="006619B8"/>
    <w:rsid w:val="006625C2"/>
    <w:rsid w:val="00673E5C"/>
    <w:rsid w:val="006747B2"/>
    <w:rsid w:val="00675634"/>
    <w:rsid w:val="00676C12"/>
    <w:rsid w:val="00695E99"/>
    <w:rsid w:val="006A0587"/>
    <w:rsid w:val="006A48A7"/>
    <w:rsid w:val="006B06F4"/>
    <w:rsid w:val="006B447D"/>
    <w:rsid w:val="006B4613"/>
    <w:rsid w:val="006B79F4"/>
    <w:rsid w:val="006C0DCB"/>
    <w:rsid w:val="006C429A"/>
    <w:rsid w:val="006F3E56"/>
    <w:rsid w:val="00703FB9"/>
    <w:rsid w:val="00707C09"/>
    <w:rsid w:val="00710112"/>
    <w:rsid w:val="007108DD"/>
    <w:rsid w:val="00715CD0"/>
    <w:rsid w:val="00716947"/>
    <w:rsid w:val="0071737A"/>
    <w:rsid w:val="00720181"/>
    <w:rsid w:val="0072273B"/>
    <w:rsid w:val="00724F7F"/>
    <w:rsid w:val="00726773"/>
    <w:rsid w:val="00735983"/>
    <w:rsid w:val="007370B6"/>
    <w:rsid w:val="00737588"/>
    <w:rsid w:val="00737EE2"/>
    <w:rsid w:val="0075653B"/>
    <w:rsid w:val="0075718B"/>
    <w:rsid w:val="00757392"/>
    <w:rsid w:val="00764E1B"/>
    <w:rsid w:val="00766C07"/>
    <w:rsid w:val="007670FE"/>
    <w:rsid w:val="00767E2E"/>
    <w:rsid w:val="007723F2"/>
    <w:rsid w:val="0077294C"/>
    <w:rsid w:val="0077336C"/>
    <w:rsid w:val="007807CE"/>
    <w:rsid w:val="00783682"/>
    <w:rsid w:val="00785A68"/>
    <w:rsid w:val="00787224"/>
    <w:rsid w:val="0079093D"/>
    <w:rsid w:val="00790980"/>
    <w:rsid w:val="00794DA7"/>
    <w:rsid w:val="007958AA"/>
    <w:rsid w:val="007964CF"/>
    <w:rsid w:val="00796841"/>
    <w:rsid w:val="007A2404"/>
    <w:rsid w:val="007B00FF"/>
    <w:rsid w:val="007B4482"/>
    <w:rsid w:val="007B732D"/>
    <w:rsid w:val="007C667B"/>
    <w:rsid w:val="007D14E1"/>
    <w:rsid w:val="007D1AA7"/>
    <w:rsid w:val="007D4C33"/>
    <w:rsid w:val="007D62E9"/>
    <w:rsid w:val="007E21AA"/>
    <w:rsid w:val="007E7858"/>
    <w:rsid w:val="007F2D93"/>
    <w:rsid w:val="00801E99"/>
    <w:rsid w:val="008056B6"/>
    <w:rsid w:val="00807BEA"/>
    <w:rsid w:val="00817DED"/>
    <w:rsid w:val="00824AA4"/>
    <w:rsid w:val="008303D5"/>
    <w:rsid w:val="0083471F"/>
    <w:rsid w:val="0084009A"/>
    <w:rsid w:val="008422AF"/>
    <w:rsid w:val="008579EA"/>
    <w:rsid w:val="008602CA"/>
    <w:rsid w:val="008609B0"/>
    <w:rsid w:val="00862001"/>
    <w:rsid w:val="00863F79"/>
    <w:rsid w:val="00865189"/>
    <w:rsid w:val="00880568"/>
    <w:rsid w:val="00880A0E"/>
    <w:rsid w:val="0088481E"/>
    <w:rsid w:val="00885B63"/>
    <w:rsid w:val="00890EC1"/>
    <w:rsid w:val="008A58E0"/>
    <w:rsid w:val="008B5CBD"/>
    <w:rsid w:val="008B6873"/>
    <w:rsid w:val="008B70D7"/>
    <w:rsid w:val="008C18C3"/>
    <w:rsid w:val="008C638D"/>
    <w:rsid w:val="008C67B9"/>
    <w:rsid w:val="008D1490"/>
    <w:rsid w:val="008D15B0"/>
    <w:rsid w:val="008D2B91"/>
    <w:rsid w:val="008D49F2"/>
    <w:rsid w:val="008E168B"/>
    <w:rsid w:val="008E175F"/>
    <w:rsid w:val="008E4A5F"/>
    <w:rsid w:val="008E54E0"/>
    <w:rsid w:val="00901D06"/>
    <w:rsid w:val="00902C2A"/>
    <w:rsid w:val="0090679E"/>
    <w:rsid w:val="00925B73"/>
    <w:rsid w:val="0092749E"/>
    <w:rsid w:val="00927B65"/>
    <w:rsid w:val="00930A49"/>
    <w:rsid w:val="00931FE3"/>
    <w:rsid w:val="009320D7"/>
    <w:rsid w:val="00933DD8"/>
    <w:rsid w:val="00936B01"/>
    <w:rsid w:val="00936DF4"/>
    <w:rsid w:val="00941CC3"/>
    <w:rsid w:val="00953663"/>
    <w:rsid w:val="00957B15"/>
    <w:rsid w:val="009610F8"/>
    <w:rsid w:val="00966083"/>
    <w:rsid w:val="00971D4C"/>
    <w:rsid w:val="009760C3"/>
    <w:rsid w:val="00982D07"/>
    <w:rsid w:val="009879A1"/>
    <w:rsid w:val="009958C0"/>
    <w:rsid w:val="00997DFC"/>
    <w:rsid w:val="009A369F"/>
    <w:rsid w:val="009A64F5"/>
    <w:rsid w:val="009B167F"/>
    <w:rsid w:val="009B38A8"/>
    <w:rsid w:val="009B77BB"/>
    <w:rsid w:val="009C0DCF"/>
    <w:rsid w:val="009C2033"/>
    <w:rsid w:val="009C77A6"/>
    <w:rsid w:val="009D0AA2"/>
    <w:rsid w:val="009E18EE"/>
    <w:rsid w:val="009E604E"/>
    <w:rsid w:val="009F0B01"/>
    <w:rsid w:val="009F18F6"/>
    <w:rsid w:val="009F1C18"/>
    <w:rsid w:val="009F44E2"/>
    <w:rsid w:val="009F4552"/>
    <w:rsid w:val="009F5AFC"/>
    <w:rsid w:val="009F64EC"/>
    <w:rsid w:val="00A00136"/>
    <w:rsid w:val="00A0060B"/>
    <w:rsid w:val="00A02A3B"/>
    <w:rsid w:val="00A02C63"/>
    <w:rsid w:val="00A1455A"/>
    <w:rsid w:val="00A2086A"/>
    <w:rsid w:val="00A21EAC"/>
    <w:rsid w:val="00A26188"/>
    <w:rsid w:val="00A30E7B"/>
    <w:rsid w:val="00A32E26"/>
    <w:rsid w:val="00A416FA"/>
    <w:rsid w:val="00A4470A"/>
    <w:rsid w:val="00A4676D"/>
    <w:rsid w:val="00A511CB"/>
    <w:rsid w:val="00A524AF"/>
    <w:rsid w:val="00A524BD"/>
    <w:rsid w:val="00A6149C"/>
    <w:rsid w:val="00A62CDC"/>
    <w:rsid w:val="00A64991"/>
    <w:rsid w:val="00A677CE"/>
    <w:rsid w:val="00A86CA4"/>
    <w:rsid w:val="00A926BF"/>
    <w:rsid w:val="00A97A1E"/>
    <w:rsid w:val="00AB7675"/>
    <w:rsid w:val="00AC0157"/>
    <w:rsid w:val="00AC1D54"/>
    <w:rsid w:val="00AE02A8"/>
    <w:rsid w:val="00AE1213"/>
    <w:rsid w:val="00AF0DE0"/>
    <w:rsid w:val="00B00814"/>
    <w:rsid w:val="00B01925"/>
    <w:rsid w:val="00B01DDD"/>
    <w:rsid w:val="00B0590A"/>
    <w:rsid w:val="00B07A80"/>
    <w:rsid w:val="00B12969"/>
    <w:rsid w:val="00B159F9"/>
    <w:rsid w:val="00B17D02"/>
    <w:rsid w:val="00B205B2"/>
    <w:rsid w:val="00B32121"/>
    <w:rsid w:val="00B336DC"/>
    <w:rsid w:val="00B429F4"/>
    <w:rsid w:val="00B45750"/>
    <w:rsid w:val="00B45CC4"/>
    <w:rsid w:val="00B4638F"/>
    <w:rsid w:val="00B5105B"/>
    <w:rsid w:val="00B519B2"/>
    <w:rsid w:val="00B56390"/>
    <w:rsid w:val="00B5706C"/>
    <w:rsid w:val="00B57BE8"/>
    <w:rsid w:val="00B6193F"/>
    <w:rsid w:val="00B64B0C"/>
    <w:rsid w:val="00B64E11"/>
    <w:rsid w:val="00B64E38"/>
    <w:rsid w:val="00B679C0"/>
    <w:rsid w:val="00B70C4C"/>
    <w:rsid w:val="00B7244F"/>
    <w:rsid w:val="00B749DF"/>
    <w:rsid w:val="00B74AF5"/>
    <w:rsid w:val="00B74C33"/>
    <w:rsid w:val="00B82C03"/>
    <w:rsid w:val="00B83A53"/>
    <w:rsid w:val="00B86991"/>
    <w:rsid w:val="00B86DC4"/>
    <w:rsid w:val="00B8785A"/>
    <w:rsid w:val="00B96A46"/>
    <w:rsid w:val="00BA1A5D"/>
    <w:rsid w:val="00BA4821"/>
    <w:rsid w:val="00BA4922"/>
    <w:rsid w:val="00BA61C2"/>
    <w:rsid w:val="00BA65FD"/>
    <w:rsid w:val="00BB1BAD"/>
    <w:rsid w:val="00BB46C1"/>
    <w:rsid w:val="00BD0E51"/>
    <w:rsid w:val="00BD7414"/>
    <w:rsid w:val="00BE048D"/>
    <w:rsid w:val="00BE0978"/>
    <w:rsid w:val="00BE406A"/>
    <w:rsid w:val="00BE5E5A"/>
    <w:rsid w:val="00BE68BF"/>
    <w:rsid w:val="00BF6717"/>
    <w:rsid w:val="00BF6727"/>
    <w:rsid w:val="00BF7A7F"/>
    <w:rsid w:val="00C00B14"/>
    <w:rsid w:val="00C00FC9"/>
    <w:rsid w:val="00C10EA5"/>
    <w:rsid w:val="00C12928"/>
    <w:rsid w:val="00C14ED0"/>
    <w:rsid w:val="00C1643F"/>
    <w:rsid w:val="00C20734"/>
    <w:rsid w:val="00C22C83"/>
    <w:rsid w:val="00C231CE"/>
    <w:rsid w:val="00C41792"/>
    <w:rsid w:val="00C46B57"/>
    <w:rsid w:val="00C47C25"/>
    <w:rsid w:val="00C531F9"/>
    <w:rsid w:val="00C53474"/>
    <w:rsid w:val="00C603FA"/>
    <w:rsid w:val="00C67322"/>
    <w:rsid w:val="00C738D5"/>
    <w:rsid w:val="00C745F6"/>
    <w:rsid w:val="00C76E68"/>
    <w:rsid w:val="00C81238"/>
    <w:rsid w:val="00C847F7"/>
    <w:rsid w:val="00C84B5D"/>
    <w:rsid w:val="00C84FCF"/>
    <w:rsid w:val="00C979A8"/>
    <w:rsid w:val="00CA0908"/>
    <w:rsid w:val="00CA0D27"/>
    <w:rsid w:val="00CA2459"/>
    <w:rsid w:val="00CA49CF"/>
    <w:rsid w:val="00CB1B63"/>
    <w:rsid w:val="00CB41E7"/>
    <w:rsid w:val="00CC06FA"/>
    <w:rsid w:val="00CC4C98"/>
    <w:rsid w:val="00CD4C74"/>
    <w:rsid w:val="00CE24A5"/>
    <w:rsid w:val="00CE5608"/>
    <w:rsid w:val="00CF1E99"/>
    <w:rsid w:val="00CF3A00"/>
    <w:rsid w:val="00CF554F"/>
    <w:rsid w:val="00CF7069"/>
    <w:rsid w:val="00D01026"/>
    <w:rsid w:val="00D03795"/>
    <w:rsid w:val="00D04B73"/>
    <w:rsid w:val="00D15492"/>
    <w:rsid w:val="00D16A70"/>
    <w:rsid w:val="00D23FD4"/>
    <w:rsid w:val="00D301CF"/>
    <w:rsid w:val="00D31F54"/>
    <w:rsid w:val="00D35F65"/>
    <w:rsid w:val="00D40D3A"/>
    <w:rsid w:val="00D458BA"/>
    <w:rsid w:val="00D55BD3"/>
    <w:rsid w:val="00D56A0B"/>
    <w:rsid w:val="00D579D0"/>
    <w:rsid w:val="00D6054C"/>
    <w:rsid w:val="00D67D74"/>
    <w:rsid w:val="00D83F1C"/>
    <w:rsid w:val="00D84CFD"/>
    <w:rsid w:val="00D862C7"/>
    <w:rsid w:val="00D9043B"/>
    <w:rsid w:val="00D91ABB"/>
    <w:rsid w:val="00DA2DF4"/>
    <w:rsid w:val="00DA6A38"/>
    <w:rsid w:val="00DB2BD0"/>
    <w:rsid w:val="00DC3271"/>
    <w:rsid w:val="00DC7914"/>
    <w:rsid w:val="00DC7B8E"/>
    <w:rsid w:val="00DD0C73"/>
    <w:rsid w:val="00DD20C5"/>
    <w:rsid w:val="00DD7B20"/>
    <w:rsid w:val="00DE13D4"/>
    <w:rsid w:val="00DE43C9"/>
    <w:rsid w:val="00DE5B40"/>
    <w:rsid w:val="00DE7CB9"/>
    <w:rsid w:val="00DF0AC5"/>
    <w:rsid w:val="00DF174A"/>
    <w:rsid w:val="00E02791"/>
    <w:rsid w:val="00E03A1A"/>
    <w:rsid w:val="00E13381"/>
    <w:rsid w:val="00E20178"/>
    <w:rsid w:val="00E2097C"/>
    <w:rsid w:val="00E278DB"/>
    <w:rsid w:val="00E37682"/>
    <w:rsid w:val="00E4353A"/>
    <w:rsid w:val="00E4666A"/>
    <w:rsid w:val="00E504C8"/>
    <w:rsid w:val="00E56234"/>
    <w:rsid w:val="00E5728F"/>
    <w:rsid w:val="00E60FFB"/>
    <w:rsid w:val="00E712C6"/>
    <w:rsid w:val="00E72240"/>
    <w:rsid w:val="00E771C2"/>
    <w:rsid w:val="00E80CA4"/>
    <w:rsid w:val="00E810C3"/>
    <w:rsid w:val="00E8425B"/>
    <w:rsid w:val="00E84EA7"/>
    <w:rsid w:val="00E9659F"/>
    <w:rsid w:val="00EA0CC9"/>
    <w:rsid w:val="00EA1FE3"/>
    <w:rsid w:val="00EA2759"/>
    <w:rsid w:val="00EB6EC6"/>
    <w:rsid w:val="00EC1093"/>
    <w:rsid w:val="00EC6ACF"/>
    <w:rsid w:val="00EE4BBA"/>
    <w:rsid w:val="00EE5EAF"/>
    <w:rsid w:val="00EF7576"/>
    <w:rsid w:val="00F0062F"/>
    <w:rsid w:val="00F022D3"/>
    <w:rsid w:val="00F0746A"/>
    <w:rsid w:val="00F14F59"/>
    <w:rsid w:val="00F150C6"/>
    <w:rsid w:val="00F207B6"/>
    <w:rsid w:val="00F21B67"/>
    <w:rsid w:val="00F21C10"/>
    <w:rsid w:val="00F239DD"/>
    <w:rsid w:val="00F30D8D"/>
    <w:rsid w:val="00F32037"/>
    <w:rsid w:val="00F34464"/>
    <w:rsid w:val="00F40007"/>
    <w:rsid w:val="00F4002F"/>
    <w:rsid w:val="00F41F05"/>
    <w:rsid w:val="00F43B77"/>
    <w:rsid w:val="00F52B94"/>
    <w:rsid w:val="00F545E5"/>
    <w:rsid w:val="00F546DB"/>
    <w:rsid w:val="00F56938"/>
    <w:rsid w:val="00F63817"/>
    <w:rsid w:val="00F741D5"/>
    <w:rsid w:val="00F74D15"/>
    <w:rsid w:val="00F804A1"/>
    <w:rsid w:val="00F95A6C"/>
    <w:rsid w:val="00FA24CC"/>
    <w:rsid w:val="00FA275A"/>
    <w:rsid w:val="00FA470B"/>
    <w:rsid w:val="00FB5F92"/>
    <w:rsid w:val="00FB601E"/>
    <w:rsid w:val="00FC4BAF"/>
    <w:rsid w:val="00FD1630"/>
    <w:rsid w:val="00FD1EB5"/>
    <w:rsid w:val="00FD30AC"/>
    <w:rsid w:val="00FD4158"/>
    <w:rsid w:val="00FE0073"/>
    <w:rsid w:val="00FE2E44"/>
    <w:rsid w:val="00FE475E"/>
    <w:rsid w:val="00FE7DF9"/>
    <w:rsid w:val="00FF51CC"/>
    <w:rsid w:val="00FF676A"/>
    <w:rsid w:val="00FF6CD8"/>
    <w:rsid w:val="011A17A8"/>
    <w:rsid w:val="01213882"/>
    <w:rsid w:val="016025FC"/>
    <w:rsid w:val="016814B1"/>
    <w:rsid w:val="017460A8"/>
    <w:rsid w:val="01802811"/>
    <w:rsid w:val="01B464A4"/>
    <w:rsid w:val="01E4322D"/>
    <w:rsid w:val="01E84620"/>
    <w:rsid w:val="02832A46"/>
    <w:rsid w:val="028A0E54"/>
    <w:rsid w:val="02CD1F73"/>
    <w:rsid w:val="02D952FD"/>
    <w:rsid w:val="02E82C5B"/>
    <w:rsid w:val="03B44E81"/>
    <w:rsid w:val="03D348AC"/>
    <w:rsid w:val="03E27F01"/>
    <w:rsid w:val="04071455"/>
    <w:rsid w:val="04194CE4"/>
    <w:rsid w:val="041B6FBC"/>
    <w:rsid w:val="042A0CA0"/>
    <w:rsid w:val="04387860"/>
    <w:rsid w:val="045D72C7"/>
    <w:rsid w:val="046C3066"/>
    <w:rsid w:val="04732647"/>
    <w:rsid w:val="048E56D2"/>
    <w:rsid w:val="049F51EA"/>
    <w:rsid w:val="04A86794"/>
    <w:rsid w:val="04AE18D1"/>
    <w:rsid w:val="04B07CB0"/>
    <w:rsid w:val="04E672BC"/>
    <w:rsid w:val="04F04544"/>
    <w:rsid w:val="05171231"/>
    <w:rsid w:val="053D05F2"/>
    <w:rsid w:val="054716CB"/>
    <w:rsid w:val="05595CE0"/>
    <w:rsid w:val="057B460B"/>
    <w:rsid w:val="059B00A7"/>
    <w:rsid w:val="05AA1306"/>
    <w:rsid w:val="05AB7BBE"/>
    <w:rsid w:val="05BA7927"/>
    <w:rsid w:val="05F43E05"/>
    <w:rsid w:val="06043E9E"/>
    <w:rsid w:val="06255BC2"/>
    <w:rsid w:val="06420522"/>
    <w:rsid w:val="067D53C4"/>
    <w:rsid w:val="069F300E"/>
    <w:rsid w:val="06D77152"/>
    <w:rsid w:val="06EF57A4"/>
    <w:rsid w:val="06F13CB1"/>
    <w:rsid w:val="071F2B16"/>
    <w:rsid w:val="07AD2313"/>
    <w:rsid w:val="07D505EB"/>
    <w:rsid w:val="07E00A0F"/>
    <w:rsid w:val="08493DEA"/>
    <w:rsid w:val="084E1932"/>
    <w:rsid w:val="08B44F9B"/>
    <w:rsid w:val="09216B15"/>
    <w:rsid w:val="094641AB"/>
    <w:rsid w:val="09714E1D"/>
    <w:rsid w:val="09840E52"/>
    <w:rsid w:val="09CF47C3"/>
    <w:rsid w:val="09DE0562"/>
    <w:rsid w:val="09E51014"/>
    <w:rsid w:val="0A5E5C25"/>
    <w:rsid w:val="0A877BF6"/>
    <w:rsid w:val="0A986CE2"/>
    <w:rsid w:val="0AE42770"/>
    <w:rsid w:val="0AF3628F"/>
    <w:rsid w:val="0AF673BE"/>
    <w:rsid w:val="0B022976"/>
    <w:rsid w:val="0B5036E2"/>
    <w:rsid w:val="0BBA4FFF"/>
    <w:rsid w:val="0BC1638D"/>
    <w:rsid w:val="0BC93022"/>
    <w:rsid w:val="0BDB744F"/>
    <w:rsid w:val="0BE040C7"/>
    <w:rsid w:val="0C120997"/>
    <w:rsid w:val="0C1F4E62"/>
    <w:rsid w:val="0C215260"/>
    <w:rsid w:val="0CFD33F5"/>
    <w:rsid w:val="0D1A5D55"/>
    <w:rsid w:val="0D690A8B"/>
    <w:rsid w:val="0D993EF8"/>
    <w:rsid w:val="0D9B1C5B"/>
    <w:rsid w:val="0DC56A5D"/>
    <w:rsid w:val="0E2D3A12"/>
    <w:rsid w:val="0E697251"/>
    <w:rsid w:val="0E8B67DF"/>
    <w:rsid w:val="0ED32360"/>
    <w:rsid w:val="0EE749C6"/>
    <w:rsid w:val="0F0E7B3C"/>
    <w:rsid w:val="0F671A32"/>
    <w:rsid w:val="0F6743E2"/>
    <w:rsid w:val="0F694D72"/>
    <w:rsid w:val="0F847DFE"/>
    <w:rsid w:val="0FDB6FDD"/>
    <w:rsid w:val="0FDD306A"/>
    <w:rsid w:val="0FDF6DE2"/>
    <w:rsid w:val="0FE708DB"/>
    <w:rsid w:val="1004560C"/>
    <w:rsid w:val="103A670E"/>
    <w:rsid w:val="10550CD3"/>
    <w:rsid w:val="106519DD"/>
    <w:rsid w:val="106532AD"/>
    <w:rsid w:val="10E40044"/>
    <w:rsid w:val="10ED552F"/>
    <w:rsid w:val="111451B1"/>
    <w:rsid w:val="114A2981"/>
    <w:rsid w:val="11A958FA"/>
    <w:rsid w:val="11AB78C4"/>
    <w:rsid w:val="11E84674"/>
    <w:rsid w:val="11E86C12"/>
    <w:rsid w:val="12211934"/>
    <w:rsid w:val="125C296C"/>
    <w:rsid w:val="128B56D9"/>
    <w:rsid w:val="128D4355"/>
    <w:rsid w:val="12A52565"/>
    <w:rsid w:val="12DB5F87"/>
    <w:rsid w:val="12EB3CF0"/>
    <w:rsid w:val="12FC701A"/>
    <w:rsid w:val="137B1518"/>
    <w:rsid w:val="13871C6A"/>
    <w:rsid w:val="13A94467"/>
    <w:rsid w:val="13B179BB"/>
    <w:rsid w:val="13D12EE6"/>
    <w:rsid w:val="140022BE"/>
    <w:rsid w:val="141259D8"/>
    <w:rsid w:val="14383989"/>
    <w:rsid w:val="14DD4590"/>
    <w:rsid w:val="15033573"/>
    <w:rsid w:val="15834B0E"/>
    <w:rsid w:val="15B30AF5"/>
    <w:rsid w:val="15B8435D"/>
    <w:rsid w:val="15EF3562"/>
    <w:rsid w:val="166167A3"/>
    <w:rsid w:val="171E28E6"/>
    <w:rsid w:val="1752258F"/>
    <w:rsid w:val="1795227F"/>
    <w:rsid w:val="17A24AA2"/>
    <w:rsid w:val="17B46DA6"/>
    <w:rsid w:val="18351C95"/>
    <w:rsid w:val="18491BE4"/>
    <w:rsid w:val="185409B0"/>
    <w:rsid w:val="18602A8A"/>
    <w:rsid w:val="18787DD4"/>
    <w:rsid w:val="188449CB"/>
    <w:rsid w:val="18C748B7"/>
    <w:rsid w:val="18DA45EA"/>
    <w:rsid w:val="18F03E0E"/>
    <w:rsid w:val="195355D6"/>
    <w:rsid w:val="19622F5E"/>
    <w:rsid w:val="198133B8"/>
    <w:rsid w:val="19D1279B"/>
    <w:rsid w:val="19DF45AE"/>
    <w:rsid w:val="19F67B09"/>
    <w:rsid w:val="1A07140F"/>
    <w:rsid w:val="1A604FC3"/>
    <w:rsid w:val="1A6E33D9"/>
    <w:rsid w:val="1A8E38DF"/>
    <w:rsid w:val="1AAB26E2"/>
    <w:rsid w:val="1B023DDC"/>
    <w:rsid w:val="1B122762"/>
    <w:rsid w:val="1B1E60A8"/>
    <w:rsid w:val="1B69651C"/>
    <w:rsid w:val="1B8C2514"/>
    <w:rsid w:val="1BC82E20"/>
    <w:rsid w:val="1BD956BB"/>
    <w:rsid w:val="1BED2789"/>
    <w:rsid w:val="1C7A6810"/>
    <w:rsid w:val="1D022859"/>
    <w:rsid w:val="1D1327C1"/>
    <w:rsid w:val="1D1B34F1"/>
    <w:rsid w:val="1D270A2C"/>
    <w:rsid w:val="1D5E1C8E"/>
    <w:rsid w:val="1D63729F"/>
    <w:rsid w:val="1D724DF1"/>
    <w:rsid w:val="1DB138E4"/>
    <w:rsid w:val="1DD106B2"/>
    <w:rsid w:val="1DDA6E3B"/>
    <w:rsid w:val="1DF244D2"/>
    <w:rsid w:val="1E1B36DB"/>
    <w:rsid w:val="1E29229C"/>
    <w:rsid w:val="1E326C77"/>
    <w:rsid w:val="1E88309D"/>
    <w:rsid w:val="1E9A4F48"/>
    <w:rsid w:val="1ECB5101"/>
    <w:rsid w:val="1EFF124F"/>
    <w:rsid w:val="1F7C1719"/>
    <w:rsid w:val="1FBF04F0"/>
    <w:rsid w:val="1FD61FB0"/>
    <w:rsid w:val="201F5E38"/>
    <w:rsid w:val="20280331"/>
    <w:rsid w:val="203B0065"/>
    <w:rsid w:val="205124A7"/>
    <w:rsid w:val="206E043A"/>
    <w:rsid w:val="20735A50"/>
    <w:rsid w:val="20A83220"/>
    <w:rsid w:val="20CC33B3"/>
    <w:rsid w:val="212E7BC9"/>
    <w:rsid w:val="214967B1"/>
    <w:rsid w:val="216058A9"/>
    <w:rsid w:val="2175353F"/>
    <w:rsid w:val="21B640E3"/>
    <w:rsid w:val="21DF0EC4"/>
    <w:rsid w:val="223034CD"/>
    <w:rsid w:val="22552F34"/>
    <w:rsid w:val="22857CBD"/>
    <w:rsid w:val="228A52D3"/>
    <w:rsid w:val="22943A5C"/>
    <w:rsid w:val="22AC524A"/>
    <w:rsid w:val="22AC6FF8"/>
    <w:rsid w:val="22EF3388"/>
    <w:rsid w:val="23384D2F"/>
    <w:rsid w:val="238166D6"/>
    <w:rsid w:val="23A979DB"/>
    <w:rsid w:val="23B5012E"/>
    <w:rsid w:val="23EF1892"/>
    <w:rsid w:val="244871F4"/>
    <w:rsid w:val="24574847"/>
    <w:rsid w:val="24746395"/>
    <w:rsid w:val="254070EF"/>
    <w:rsid w:val="25A55F80"/>
    <w:rsid w:val="25FF1B34"/>
    <w:rsid w:val="267D1658"/>
    <w:rsid w:val="26C2212C"/>
    <w:rsid w:val="26F61BE2"/>
    <w:rsid w:val="271E248E"/>
    <w:rsid w:val="274E2D73"/>
    <w:rsid w:val="27580C09"/>
    <w:rsid w:val="27840543"/>
    <w:rsid w:val="27873B8F"/>
    <w:rsid w:val="27C070A1"/>
    <w:rsid w:val="28094EEC"/>
    <w:rsid w:val="286F2FA1"/>
    <w:rsid w:val="28CC22FB"/>
    <w:rsid w:val="28E514B5"/>
    <w:rsid w:val="28FB2A87"/>
    <w:rsid w:val="29826D04"/>
    <w:rsid w:val="29C30D22"/>
    <w:rsid w:val="29C63095"/>
    <w:rsid w:val="29DA6B40"/>
    <w:rsid w:val="29EE6148"/>
    <w:rsid w:val="2A546E6F"/>
    <w:rsid w:val="2A5D254A"/>
    <w:rsid w:val="2AA607D0"/>
    <w:rsid w:val="2ABA1074"/>
    <w:rsid w:val="2AD6555A"/>
    <w:rsid w:val="2AF7727E"/>
    <w:rsid w:val="2B1F7344"/>
    <w:rsid w:val="2B253DEB"/>
    <w:rsid w:val="2B3202B6"/>
    <w:rsid w:val="2B6C7C6C"/>
    <w:rsid w:val="2B76403A"/>
    <w:rsid w:val="2B8E536D"/>
    <w:rsid w:val="2B9351F9"/>
    <w:rsid w:val="2B960845"/>
    <w:rsid w:val="2B9B5E5B"/>
    <w:rsid w:val="2BD63337"/>
    <w:rsid w:val="2BF10171"/>
    <w:rsid w:val="2C3342E6"/>
    <w:rsid w:val="2C3845A9"/>
    <w:rsid w:val="2C820DC9"/>
    <w:rsid w:val="2C93781B"/>
    <w:rsid w:val="2C985B8A"/>
    <w:rsid w:val="2C9A6113"/>
    <w:rsid w:val="2C9F2793"/>
    <w:rsid w:val="2CB25B52"/>
    <w:rsid w:val="2CC969F8"/>
    <w:rsid w:val="2CDB1448"/>
    <w:rsid w:val="2CE83322"/>
    <w:rsid w:val="2CEE6814"/>
    <w:rsid w:val="2CFE48F4"/>
    <w:rsid w:val="2D3622E0"/>
    <w:rsid w:val="2D450775"/>
    <w:rsid w:val="2D4F41C3"/>
    <w:rsid w:val="2D6B0B0E"/>
    <w:rsid w:val="2D821BBD"/>
    <w:rsid w:val="2D8C247C"/>
    <w:rsid w:val="2DB520BB"/>
    <w:rsid w:val="2DBD030B"/>
    <w:rsid w:val="2DD613CD"/>
    <w:rsid w:val="2DDD4010"/>
    <w:rsid w:val="2DDE2EA9"/>
    <w:rsid w:val="2E293BF2"/>
    <w:rsid w:val="2E3B3926"/>
    <w:rsid w:val="2E3D3BDD"/>
    <w:rsid w:val="2E5642BC"/>
    <w:rsid w:val="2E6E76B6"/>
    <w:rsid w:val="2EA119DB"/>
    <w:rsid w:val="2EB155A5"/>
    <w:rsid w:val="2EC15BD9"/>
    <w:rsid w:val="2EE26967"/>
    <w:rsid w:val="2F063F34"/>
    <w:rsid w:val="2F19529E"/>
    <w:rsid w:val="2F1F6DA3"/>
    <w:rsid w:val="2F244E9F"/>
    <w:rsid w:val="30172D3B"/>
    <w:rsid w:val="3045283A"/>
    <w:rsid w:val="304B42F4"/>
    <w:rsid w:val="30656556"/>
    <w:rsid w:val="30EE1123"/>
    <w:rsid w:val="31093867"/>
    <w:rsid w:val="315947EF"/>
    <w:rsid w:val="316B14E9"/>
    <w:rsid w:val="316F4012"/>
    <w:rsid w:val="31F14A11"/>
    <w:rsid w:val="322235E2"/>
    <w:rsid w:val="32747406"/>
    <w:rsid w:val="32794A1C"/>
    <w:rsid w:val="3281224F"/>
    <w:rsid w:val="32AA5162"/>
    <w:rsid w:val="32C21EF8"/>
    <w:rsid w:val="331F55C4"/>
    <w:rsid w:val="33263AAA"/>
    <w:rsid w:val="3344327C"/>
    <w:rsid w:val="33541FD5"/>
    <w:rsid w:val="33596D28"/>
    <w:rsid w:val="33686F6B"/>
    <w:rsid w:val="33B00B6E"/>
    <w:rsid w:val="33B81600"/>
    <w:rsid w:val="33E95D7F"/>
    <w:rsid w:val="340824FC"/>
    <w:rsid w:val="345B6AD0"/>
    <w:rsid w:val="34A53038"/>
    <w:rsid w:val="34A915E9"/>
    <w:rsid w:val="34BD5094"/>
    <w:rsid w:val="34C1068D"/>
    <w:rsid w:val="34C93A39"/>
    <w:rsid w:val="35050E48"/>
    <w:rsid w:val="35131158"/>
    <w:rsid w:val="35256BD0"/>
    <w:rsid w:val="35434307"/>
    <w:rsid w:val="354C01C6"/>
    <w:rsid w:val="354E03E2"/>
    <w:rsid w:val="357240D1"/>
    <w:rsid w:val="35A26038"/>
    <w:rsid w:val="3619279E"/>
    <w:rsid w:val="368D0A96"/>
    <w:rsid w:val="36D14E27"/>
    <w:rsid w:val="36F6488E"/>
    <w:rsid w:val="3710594F"/>
    <w:rsid w:val="37441A9D"/>
    <w:rsid w:val="37B678C7"/>
    <w:rsid w:val="38105B84"/>
    <w:rsid w:val="384D4981"/>
    <w:rsid w:val="38710670"/>
    <w:rsid w:val="38E56968"/>
    <w:rsid w:val="39094D4C"/>
    <w:rsid w:val="39761CB6"/>
    <w:rsid w:val="39AE1450"/>
    <w:rsid w:val="39BF3FC6"/>
    <w:rsid w:val="3A002409"/>
    <w:rsid w:val="3A2D6818"/>
    <w:rsid w:val="3A31334C"/>
    <w:rsid w:val="3A3758E9"/>
    <w:rsid w:val="3A465B2C"/>
    <w:rsid w:val="3A6D130B"/>
    <w:rsid w:val="3A887EF3"/>
    <w:rsid w:val="3AD854CF"/>
    <w:rsid w:val="3AE42A23"/>
    <w:rsid w:val="3AFB2473"/>
    <w:rsid w:val="3B497682"/>
    <w:rsid w:val="3B4F0A10"/>
    <w:rsid w:val="3B744E3E"/>
    <w:rsid w:val="3B81506E"/>
    <w:rsid w:val="3B9619D4"/>
    <w:rsid w:val="3B9D177C"/>
    <w:rsid w:val="3BA23236"/>
    <w:rsid w:val="3BC857A7"/>
    <w:rsid w:val="3C552056"/>
    <w:rsid w:val="3CD218F9"/>
    <w:rsid w:val="3CE74BDC"/>
    <w:rsid w:val="3D672041"/>
    <w:rsid w:val="3D6C3AFB"/>
    <w:rsid w:val="3D8863C7"/>
    <w:rsid w:val="3D910468"/>
    <w:rsid w:val="3DA141C5"/>
    <w:rsid w:val="3DB42DAD"/>
    <w:rsid w:val="3DB66B25"/>
    <w:rsid w:val="3DF338D5"/>
    <w:rsid w:val="3E3143FD"/>
    <w:rsid w:val="3E391E19"/>
    <w:rsid w:val="3F2A77CA"/>
    <w:rsid w:val="3F7A2500"/>
    <w:rsid w:val="3F93536F"/>
    <w:rsid w:val="3F9F3D14"/>
    <w:rsid w:val="3FA550A3"/>
    <w:rsid w:val="3FD44BBA"/>
    <w:rsid w:val="40224945"/>
    <w:rsid w:val="40436D96"/>
    <w:rsid w:val="404E573A"/>
    <w:rsid w:val="40820FB6"/>
    <w:rsid w:val="40C854ED"/>
    <w:rsid w:val="40D16787"/>
    <w:rsid w:val="41110C42"/>
    <w:rsid w:val="413C3DC9"/>
    <w:rsid w:val="41676AB4"/>
    <w:rsid w:val="41DF59E2"/>
    <w:rsid w:val="41ED4502"/>
    <w:rsid w:val="41F83BB0"/>
    <w:rsid w:val="41F93484"/>
    <w:rsid w:val="420A743F"/>
    <w:rsid w:val="42660B19"/>
    <w:rsid w:val="428365DA"/>
    <w:rsid w:val="42D00689"/>
    <w:rsid w:val="42ED2FE9"/>
    <w:rsid w:val="4328349F"/>
    <w:rsid w:val="43543397"/>
    <w:rsid w:val="43923B90"/>
    <w:rsid w:val="43AA4C63"/>
    <w:rsid w:val="43C77B93"/>
    <w:rsid w:val="44254A04"/>
    <w:rsid w:val="442C5CBF"/>
    <w:rsid w:val="44494AA0"/>
    <w:rsid w:val="44C5727F"/>
    <w:rsid w:val="4504461A"/>
    <w:rsid w:val="452F78E8"/>
    <w:rsid w:val="45555D50"/>
    <w:rsid w:val="45BB2A58"/>
    <w:rsid w:val="45C83899"/>
    <w:rsid w:val="45D93CF8"/>
    <w:rsid w:val="463B406B"/>
    <w:rsid w:val="46492C2C"/>
    <w:rsid w:val="46A2058E"/>
    <w:rsid w:val="46CC565F"/>
    <w:rsid w:val="46E666CD"/>
    <w:rsid w:val="47150F25"/>
    <w:rsid w:val="47354CBF"/>
    <w:rsid w:val="47394A4E"/>
    <w:rsid w:val="475950F1"/>
    <w:rsid w:val="47685334"/>
    <w:rsid w:val="47756384"/>
    <w:rsid w:val="4798403B"/>
    <w:rsid w:val="47E0326A"/>
    <w:rsid w:val="47E80223"/>
    <w:rsid w:val="480D1A37"/>
    <w:rsid w:val="48AF7E4F"/>
    <w:rsid w:val="48B5518F"/>
    <w:rsid w:val="48C0613A"/>
    <w:rsid w:val="48D04F3E"/>
    <w:rsid w:val="48D76B6F"/>
    <w:rsid w:val="48DF33D4"/>
    <w:rsid w:val="490443C2"/>
    <w:rsid w:val="492B486B"/>
    <w:rsid w:val="49B44860"/>
    <w:rsid w:val="49C51A06"/>
    <w:rsid w:val="4A1946C3"/>
    <w:rsid w:val="4A2D016F"/>
    <w:rsid w:val="4A7A7858"/>
    <w:rsid w:val="4A7B537E"/>
    <w:rsid w:val="4A875AD1"/>
    <w:rsid w:val="4A8F4985"/>
    <w:rsid w:val="4A966B34"/>
    <w:rsid w:val="4A995804"/>
    <w:rsid w:val="4A9A1CA8"/>
    <w:rsid w:val="4B306168"/>
    <w:rsid w:val="4B4B73DD"/>
    <w:rsid w:val="4B560CA8"/>
    <w:rsid w:val="4BC44B03"/>
    <w:rsid w:val="4BEB6533"/>
    <w:rsid w:val="4C363DCD"/>
    <w:rsid w:val="4C3B51A0"/>
    <w:rsid w:val="4C424553"/>
    <w:rsid w:val="4C4C343B"/>
    <w:rsid w:val="4C6836E0"/>
    <w:rsid w:val="4C7D48E6"/>
    <w:rsid w:val="4C93024D"/>
    <w:rsid w:val="4CEA0599"/>
    <w:rsid w:val="4CF3417B"/>
    <w:rsid w:val="4D0E072B"/>
    <w:rsid w:val="4D20220D"/>
    <w:rsid w:val="4D4A4CA7"/>
    <w:rsid w:val="4D506D66"/>
    <w:rsid w:val="4D5A3970"/>
    <w:rsid w:val="4D673998"/>
    <w:rsid w:val="4DE34372"/>
    <w:rsid w:val="4E77522A"/>
    <w:rsid w:val="4EA07161"/>
    <w:rsid w:val="4EB26E94"/>
    <w:rsid w:val="4EC12668"/>
    <w:rsid w:val="4ED02686"/>
    <w:rsid w:val="4F371BFD"/>
    <w:rsid w:val="4F552641"/>
    <w:rsid w:val="4F7F146C"/>
    <w:rsid w:val="4F98252E"/>
    <w:rsid w:val="4FDF1D85"/>
    <w:rsid w:val="4FE43D8C"/>
    <w:rsid w:val="50357D7D"/>
    <w:rsid w:val="50544178"/>
    <w:rsid w:val="50680152"/>
    <w:rsid w:val="50765DB9"/>
    <w:rsid w:val="50AD2009"/>
    <w:rsid w:val="50BD049E"/>
    <w:rsid w:val="50FC089B"/>
    <w:rsid w:val="516721B8"/>
    <w:rsid w:val="51C969CF"/>
    <w:rsid w:val="51EF7344"/>
    <w:rsid w:val="52350508"/>
    <w:rsid w:val="52554706"/>
    <w:rsid w:val="52636E23"/>
    <w:rsid w:val="52BC29D7"/>
    <w:rsid w:val="52C32D67"/>
    <w:rsid w:val="53010E60"/>
    <w:rsid w:val="53241FB9"/>
    <w:rsid w:val="534529CD"/>
    <w:rsid w:val="53803A05"/>
    <w:rsid w:val="54AA0D3A"/>
    <w:rsid w:val="54DE6EBF"/>
    <w:rsid w:val="55033331"/>
    <w:rsid w:val="552A7962"/>
    <w:rsid w:val="552C47D7"/>
    <w:rsid w:val="5552317F"/>
    <w:rsid w:val="55D3606E"/>
    <w:rsid w:val="55F3226C"/>
    <w:rsid w:val="55FB7373"/>
    <w:rsid w:val="56044479"/>
    <w:rsid w:val="56073F6A"/>
    <w:rsid w:val="56312D95"/>
    <w:rsid w:val="56440D1A"/>
    <w:rsid w:val="56783DB8"/>
    <w:rsid w:val="56835CE6"/>
    <w:rsid w:val="56876E58"/>
    <w:rsid w:val="5689497F"/>
    <w:rsid w:val="569D042A"/>
    <w:rsid w:val="56A83DD4"/>
    <w:rsid w:val="56CA3778"/>
    <w:rsid w:val="56F444EE"/>
    <w:rsid w:val="570109B9"/>
    <w:rsid w:val="57180AF2"/>
    <w:rsid w:val="571A7CD0"/>
    <w:rsid w:val="57203535"/>
    <w:rsid w:val="573C7C43"/>
    <w:rsid w:val="578A6C00"/>
    <w:rsid w:val="579104A4"/>
    <w:rsid w:val="57931F59"/>
    <w:rsid w:val="57B705F3"/>
    <w:rsid w:val="57BE4AFC"/>
    <w:rsid w:val="57E14298"/>
    <w:rsid w:val="57FF5DE3"/>
    <w:rsid w:val="5806097D"/>
    <w:rsid w:val="58422EB1"/>
    <w:rsid w:val="586631C9"/>
    <w:rsid w:val="58726012"/>
    <w:rsid w:val="589A7317"/>
    <w:rsid w:val="589C308F"/>
    <w:rsid w:val="58EE0F61"/>
    <w:rsid w:val="59084281"/>
    <w:rsid w:val="594700E3"/>
    <w:rsid w:val="594F3C5E"/>
    <w:rsid w:val="598B6C60"/>
    <w:rsid w:val="59EA7C93"/>
    <w:rsid w:val="5A47527D"/>
    <w:rsid w:val="5AC54CC1"/>
    <w:rsid w:val="5AF34ABD"/>
    <w:rsid w:val="5B084A0C"/>
    <w:rsid w:val="5B16081E"/>
    <w:rsid w:val="5B323837"/>
    <w:rsid w:val="5B5419FF"/>
    <w:rsid w:val="5B6C3F69"/>
    <w:rsid w:val="5B873FE3"/>
    <w:rsid w:val="5BF1724E"/>
    <w:rsid w:val="5BF71D4A"/>
    <w:rsid w:val="5C3E620B"/>
    <w:rsid w:val="5C553C81"/>
    <w:rsid w:val="5C731040"/>
    <w:rsid w:val="5CFE264B"/>
    <w:rsid w:val="5D5C1A16"/>
    <w:rsid w:val="5D9663C6"/>
    <w:rsid w:val="5DAE66B4"/>
    <w:rsid w:val="5DCC364E"/>
    <w:rsid w:val="5DF510DC"/>
    <w:rsid w:val="5DF9063C"/>
    <w:rsid w:val="5E015742"/>
    <w:rsid w:val="5E070FAB"/>
    <w:rsid w:val="5E084D23"/>
    <w:rsid w:val="5EB662BC"/>
    <w:rsid w:val="5EBD1B96"/>
    <w:rsid w:val="5F034C6F"/>
    <w:rsid w:val="5F266948"/>
    <w:rsid w:val="5F661D01"/>
    <w:rsid w:val="600357A2"/>
    <w:rsid w:val="600C644D"/>
    <w:rsid w:val="60141108"/>
    <w:rsid w:val="6017749F"/>
    <w:rsid w:val="601D7F51"/>
    <w:rsid w:val="605539B8"/>
    <w:rsid w:val="60567FC7"/>
    <w:rsid w:val="605D51AA"/>
    <w:rsid w:val="60B23FEB"/>
    <w:rsid w:val="60D84E80"/>
    <w:rsid w:val="60E47381"/>
    <w:rsid w:val="61444A27"/>
    <w:rsid w:val="61AD1E69"/>
    <w:rsid w:val="61EA6C19"/>
    <w:rsid w:val="62053A53"/>
    <w:rsid w:val="62105ED3"/>
    <w:rsid w:val="62172CA1"/>
    <w:rsid w:val="621C5805"/>
    <w:rsid w:val="62300FBE"/>
    <w:rsid w:val="623936FD"/>
    <w:rsid w:val="624C2D4A"/>
    <w:rsid w:val="62534EC1"/>
    <w:rsid w:val="629B7F14"/>
    <w:rsid w:val="62DD43B4"/>
    <w:rsid w:val="62EE40D6"/>
    <w:rsid w:val="63846BFA"/>
    <w:rsid w:val="63CD67F3"/>
    <w:rsid w:val="640862D4"/>
    <w:rsid w:val="643A7802"/>
    <w:rsid w:val="643B19AE"/>
    <w:rsid w:val="64430863"/>
    <w:rsid w:val="6455528F"/>
    <w:rsid w:val="64A64F1F"/>
    <w:rsid w:val="64BE25DF"/>
    <w:rsid w:val="64C17C5F"/>
    <w:rsid w:val="64CC2BED"/>
    <w:rsid w:val="64D70FAB"/>
    <w:rsid w:val="64E35BA2"/>
    <w:rsid w:val="650D04D5"/>
    <w:rsid w:val="65652A5B"/>
    <w:rsid w:val="656E190F"/>
    <w:rsid w:val="65841133"/>
    <w:rsid w:val="6593581A"/>
    <w:rsid w:val="660C1186"/>
    <w:rsid w:val="6635067F"/>
    <w:rsid w:val="665E3732"/>
    <w:rsid w:val="66C14CC1"/>
    <w:rsid w:val="66D103A8"/>
    <w:rsid w:val="66E856F1"/>
    <w:rsid w:val="66ED2CCE"/>
    <w:rsid w:val="673A3A26"/>
    <w:rsid w:val="67915D89"/>
    <w:rsid w:val="679474A9"/>
    <w:rsid w:val="67DF6AF4"/>
    <w:rsid w:val="67EB36EB"/>
    <w:rsid w:val="67FD1C47"/>
    <w:rsid w:val="67FF7197"/>
    <w:rsid w:val="68142C42"/>
    <w:rsid w:val="6864524C"/>
    <w:rsid w:val="68664B20"/>
    <w:rsid w:val="68AB61CD"/>
    <w:rsid w:val="69164798"/>
    <w:rsid w:val="691F4825"/>
    <w:rsid w:val="69282873"/>
    <w:rsid w:val="695323FD"/>
    <w:rsid w:val="69B95123"/>
    <w:rsid w:val="6A470981"/>
    <w:rsid w:val="6A542108"/>
    <w:rsid w:val="6A570BC4"/>
    <w:rsid w:val="6A7B7546"/>
    <w:rsid w:val="6A885221"/>
    <w:rsid w:val="6A965845"/>
    <w:rsid w:val="6ACA3A8C"/>
    <w:rsid w:val="6AD22940"/>
    <w:rsid w:val="6ADC556D"/>
    <w:rsid w:val="6AF97ECD"/>
    <w:rsid w:val="6B230F24"/>
    <w:rsid w:val="6B71030E"/>
    <w:rsid w:val="6B7676D1"/>
    <w:rsid w:val="6BEF307E"/>
    <w:rsid w:val="6BF95CAB"/>
    <w:rsid w:val="6C1D408F"/>
    <w:rsid w:val="6C20148A"/>
    <w:rsid w:val="6CDC7AA6"/>
    <w:rsid w:val="6E104422"/>
    <w:rsid w:val="6E3B3F6D"/>
    <w:rsid w:val="6E5D4C17"/>
    <w:rsid w:val="6E7A1994"/>
    <w:rsid w:val="6E922B12"/>
    <w:rsid w:val="6ED547AD"/>
    <w:rsid w:val="6EE65108"/>
    <w:rsid w:val="6F563B40"/>
    <w:rsid w:val="6F651FD5"/>
    <w:rsid w:val="6F684725"/>
    <w:rsid w:val="6F6F075E"/>
    <w:rsid w:val="6F732A1F"/>
    <w:rsid w:val="6FF9397D"/>
    <w:rsid w:val="6FF944CB"/>
    <w:rsid w:val="7003234B"/>
    <w:rsid w:val="70416FE8"/>
    <w:rsid w:val="708727AC"/>
    <w:rsid w:val="70902959"/>
    <w:rsid w:val="70C25205"/>
    <w:rsid w:val="70C80B8C"/>
    <w:rsid w:val="712876DE"/>
    <w:rsid w:val="71336739"/>
    <w:rsid w:val="71445EE6"/>
    <w:rsid w:val="71810C1C"/>
    <w:rsid w:val="71BE777B"/>
    <w:rsid w:val="71D40D4C"/>
    <w:rsid w:val="72160E86"/>
    <w:rsid w:val="721C1D4D"/>
    <w:rsid w:val="723058B0"/>
    <w:rsid w:val="72425BA8"/>
    <w:rsid w:val="724E26A6"/>
    <w:rsid w:val="72AB5F51"/>
    <w:rsid w:val="72DF209E"/>
    <w:rsid w:val="730218E9"/>
    <w:rsid w:val="73520AC2"/>
    <w:rsid w:val="73AE695D"/>
    <w:rsid w:val="73B928EF"/>
    <w:rsid w:val="73D66E19"/>
    <w:rsid w:val="7400051E"/>
    <w:rsid w:val="74620891"/>
    <w:rsid w:val="746B3213"/>
    <w:rsid w:val="74895A91"/>
    <w:rsid w:val="749C01C9"/>
    <w:rsid w:val="749F7D37"/>
    <w:rsid w:val="74D8759C"/>
    <w:rsid w:val="74E22279"/>
    <w:rsid w:val="74F02341"/>
    <w:rsid w:val="74FE7E94"/>
    <w:rsid w:val="74FF07D6"/>
    <w:rsid w:val="75232716"/>
    <w:rsid w:val="752F0842"/>
    <w:rsid w:val="753F5076"/>
    <w:rsid w:val="75630D65"/>
    <w:rsid w:val="75792336"/>
    <w:rsid w:val="758236C9"/>
    <w:rsid w:val="76642E13"/>
    <w:rsid w:val="77065E4C"/>
    <w:rsid w:val="77185B7F"/>
    <w:rsid w:val="77545425"/>
    <w:rsid w:val="77907C90"/>
    <w:rsid w:val="780F0D30"/>
    <w:rsid w:val="78177BE5"/>
    <w:rsid w:val="78AC657F"/>
    <w:rsid w:val="78BE2756"/>
    <w:rsid w:val="78FA19E0"/>
    <w:rsid w:val="79471339"/>
    <w:rsid w:val="795D1F6F"/>
    <w:rsid w:val="79780B57"/>
    <w:rsid w:val="79907C4E"/>
    <w:rsid w:val="799F4335"/>
    <w:rsid w:val="79CD54D2"/>
    <w:rsid w:val="7A1A1C0E"/>
    <w:rsid w:val="7A5549F4"/>
    <w:rsid w:val="7A9C0875"/>
    <w:rsid w:val="7AE04C06"/>
    <w:rsid w:val="7AFE50F1"/>
    <w:rsid w:val="7B097075"/>
    <w:rsid w:val="7B0B3EAF"/>
    <w:rsid w:val="7B252618"/>
    <w:rsid w:val="7B4056A4"/>
    <w:rsid w:val="7BC6204D"/>
    <w:rsid w:val="7BE75B20"/>
    <w:rsid w:val="7BEB1AB4"/>
    <w:rsid w:val="7C46690B"/>
    <w:rsid w:val="7C6D24C9"/>
    <w:rsid w:val="7C6D795F"/>
    <w:rsid w:val="7CB71996"/>
    <w:rsid w:val="7CC061B1"/>
    <w:rsid w:val="7CE915DA"/>
    <w:rsid w:val="7D146DE8"/>
    <w:rsid w:val="7D582880"/>
    <w:rsid w:val="7D697134"/>
    <w:rsid w:val="7DB6501D"/>
    <w:rsid w:val="7DD6409E"/>
    <w:rsid w:val="7DE95B7F"/>
    <w:rsid w:val="7E413C0D"/>
    <w:rsid w:val="7E437985"/>
    <w:rsid w:val="7E5A082B"/>
    <w:rsid w:val="7E97701A"/>
    <w:rsid w:val="7E9C7095"/>
    <w:rsid w:val="7F037115"/>
    <w:rsid w:val="7F2235ED"/>
    <w:rsid w:val="7F392B36"/>
    <w:rsid w:val="7F4A4D43"/>
    <w:rsid w:val="7F85072D"/>
    <w:rsid w:val="7FAD4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 w:cs="Times New Roman"/>
      <w:kern w:val="2"/>
      <w:sz w:val="32"/>
      <w:szCs w:val="22"/>
      <w:lang w:val="en-US" w:eastAsia="zh-CN" w:bidi="ar-SA"/>
    </w:rPr>
  </w:style>
  <w:style w:type="paragraph" w:styleId="2">
    <w:name w:val="heading 2"/>
    <w:basedOn w:val="1"/>
    <w:next w:val="3"/>
    <w:semiHidden/>
    <w:unhideWhenUsed/>
    <w:qFormat/>
    <w:uiPriority w:val="0"/>
    <w:pPr>
      <w:keepNext/>
      <w:keepLines/>
      <w:spacing w:line="560" w:lineRule="atLeast"/>
      <w:ind w:firstLine="896" w:firstLineChars="200"/>
      <w:outlineLvl w:val="1"/>
    </w:pPr>
    <w:rPr>
      <w:rFonts w:ascii="宋体" w:hAnsi="宋体" w:eastAsia="黑体" w:cs="宋体"/>
      <w:b/>
      <w:bCs/>
      <w:kern w:val="0"/>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link w:val="17"/>
    <w:semiHidden/>
    <w:unhideWhenUsed/>
    <w:qFormat/>
    <w:uiPriority w:val="99"/>
    <w:pPr>
      <w:jc w:val="left"/>
    </w:pPr>
  </w:style>
  <w:style w:type="paragraph" w:styleId="5">
    <w:name w:val="Body Text"/>
    <w:basedOn w:val="1"/>
    <w:unhideWhenUsed/>
    <w:qFormat/>
    <w:uiPriority w:val="99"/>
    <w:pPr>
      <w:spacing w:after="120"/>
    </w:pPr>
    <w:rPr>
      <w:rFonts w:ascii="Times New Roman" w:hAnsi="Times New Roman" w:eastAsia="仿宋_GB2312"/>
      <w:kern w:val="0"/>
      <w:sz w:val="28"/>
      <w:szCs w:val="20"/>
    </w:rPr>
  </w:style>
  <w:style w:type="paragraph" w:styleId="6">
    <w:name w:val="Date"/>
    <w:basedOn w:val="1"/>
    <w:next w:val="1"/>
    <w:link w:val="21"/>
    <w:semiHidden/>
    <w:unhideWhenUsed/>
    <w:qFormat/>
    <w:uiPriority w:val="99"/>
    <w:pPr>
      <w:ind w:left="100" w:leftChars="2500"/>
    </w:pPr>
  </w:style>
  <w:style w:type="paragraph" w:styleId="7">
    <w:name w:val="Balloon Text"/>
    <w:basedOn w:val="1"/>
    <w:link w:val="19"/>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4"/>
    <w:next w:val="4"/>
    <w:link w:val="18"/>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semiHidden/>
    <w:unhideWhenUsed/>
    <w:qFormat/>
    <w:uiPriority w:val="99"/>
    <w:rPr>
      <w:sz w:val="21"/>
      <w:szCs w:val="21"/>
    </w:rPr>
  </w:style>
  <w:style w:type="character" w:customStyle="1" w:styleId="15">
    <w:name w:val="页眉 字符"/>
    <w:link w:val="9"/>
    <w:qFormat/>
    <w:uiPriority w:val="99"/>
    <w:rPr>
      <w:rFonts w:eastAsia="仿宋"/>
      <w:sz w:val="18"/>
      <w:szCs w:val="18"/>
    </w:rPr>
  </w:style>
  <w:style w:type="character" w:customStyle="1" w:styleId="16">
    <w:name w:val="页脚 字符"/>
    <w:link w:val="8"/>
    <w:qFormat/>
    <w:uiPriority w:val="99"/>
    <w:rPr>
      <w:rFonts w:eastAsia="仿宋"/>
      <w:sz w:val="18"/>
      <w:szCs w:val="18"/>
    </w:rPr>
  </w:style>
  <w:style w:type="character" w:customStyle="1" w:styleId="17">
    <w:name w:val="批注文字 字符"/>
    <w:link w:val="4"/>
    <w:semiHidden/>
    <w:qFormat/>
    <w:uiPriority w:val="99"/>
    <w:rPr>
      <w:rFonts w:eastAsia="仿宋"/>
      <w:sz w:val="32"/>
    </w:rPr>
  </w:style>
  <w:style w:type="character" w:customStyle="1" w:styleId="18">
    <w:name w:val="批注主题 字符"/>
    <w:link w:val="10"/>
    <w:semiHidden/>
    <w:qFormat/>
    <w:uiPriority w:val="99"/>
    <w:rPr>
      <w:rFonts w:eastAsia="仿宋"/>
      <w:b/>
      <w:bCs/>
      <w:sz w:val="32"/>
    </w:rPr>
  </w:style>
  <w:style w:type="character" w:customStyle="1" w:styleId="19">
    <w:name w:val="批注框文本 字符"/>
    <w:link w:val="7"/>
    <w:semiHidden/>
    <w:qFormat/>
    <w:uiPriority w:val="99"/>
    <w:rPr>
      <w:rFonts w:eastAsia="仿宋"/>
      <w:sz w:val="18"/>
      <w:szCs w:val="18"/>
    </w:rPr>
  </w:style>
  <w:style w:type="paragraph" w:customStyle="1" w:styleId="20">
    <w:name w:val="修订1"/>
    <w:hidden/>
    <w:semiHidden/>
    <w:qFormat/>
    <w:uiPriority w:val="99"/>
    <w:rPr>
      <w:rFonts w:ascii="Calibri" w:hAnsi="Calibri" w:eastAsia="仿宋" w:cs="Times New Roman"/>
      <w:kern w:val="2"/>
      <w:sz w:val="32"/>
      <w:szCs w:val="22"/>
      <w:lang w:val="en-US" w:eastAsia="zh-CN" w:bidi="ar-SA"/>
    </w:rPr>
  </w:style>
  <w:style w:type="character" w:customStyle="1" w:styleId="21">
    <w:name w:val="日期 字符"/>
    <w:basedOn w:val="13"/>
    <w:link w:val="6"/>
    <w:semiHidden/>
    <w:qFormat/>
    <w:uiPriority w:val="99"/>
    <w:rPr>
      <w:rFonts w:eastAsia="仿宋"/>
      <w:kern w:val="2"/>
      <w:sz w:val="3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n\Desktop\00000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000001</Template>
  <Company>Sky123.Org</Company>
  <Pages>17</Pages>
  <Words>6459</Words>
  <Characters>6641</Characters>
  <Lines>60</Lines>
  <Paragraphs>17</Paragraphs>
  <TotalTime>14</TotalTime>
  <ScaleCrop>false</ScaleCrop>
  <LinksUpToDate>false</LinksUpToDate>
  <CharactersWithSpaces>8014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2020-04-03T07:24:00Z</dcterms:created>
  <dc:creator>steven</dc:creator>
  <cp:lastModifiedBy>zhengxiao</cp:lastModifiedBy>
  <cp:lastPrinted>2022-03-30T00:42:00Z</cp:lastPrinted>
  <dcterms:modified xsi:type="dcterms:W3CDTF">2024-12-20T13:48:34Z</dcterms:modified>
  <cp:revision>514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D5C3704F10D14C29BB58CE701A4DEE71</vt:lpwstr>
  </property>
</Properties>
</file>