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0E2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440" w:lineRule="exact"/>
        <w:jc w:val="center"/>
        <w:textAlignment w:val="auto"/>
        <w:rPr>
          <w:rFonts w:hint="eastAsia" w:ascii="黑体" w:hAnsi="黑体" w:eastAsia="黑体"/>
          <w:b/>
          <w:sz w:val="36"/>
          <w:szCs w:val="36"/>
          <w:lang w:val="en-US" w:eastAsia="zh-CN"/>
        </w:rPr>
      </w:pP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重庆越博传动系统有限公司预重整</w:t>
      </w:r>
    </w:p>
    <w:p w14:paraId="6C5B1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440" w:lineRule="exact"/>
        <w:jc w:val="center"/>
        <w:textAlignment w:val="auto"/>
        <w:rPr>
          <w:rFonts w:hint="eastAsia" w:ascii="黑体" w:hAnsi="黑体" w:eastAsia="黑体"/>
          <w:b/>
          <w:sz w:val="36"/>
          <w:szCs w:val="36"/>
        </w:rPr>
      </w:pPr>
      <w:r>
        <w:rPr>
          <w:rFonts w:ascii="黑体" w:hAnsi="黑体" w:eastAsia="黑体"/>
          <w:b/>
          <w:sz w:val="36"/>
          <w:szCs w:val="36"/>
        </w:rPr>
        <w:t>债权</w:t>
      </w:r>
      <w:r>
        <w:rPr>
          <w:rFonts w:hint="eastAsia" w:ascii="黑体" w:hAnsi="黑体" w:eastAsia="黑体"/>
          <w:b/>
          <w:sz w:val="36"/>
          <w:szCs w:val="36"/>
          <w:lang w:val="en-US" w:eastAsia="zh-Hans"/>
        </w:rPr>
        <w:t>登记</w:t>
      </w:r>
      <w:r>
        <w:rPr>
          <w:rFonts w:ascii="黑体" w:hAnsi="黑体" w:eastAsia="黑体"/>
          <w:b/>
          <w:sz w:val="36"/>
          <w:szCs w:val="36"/>
        </w:rPr>
        <w:t>表</w:t>
      </w:r>
    </w:p>
    <w:p w14:paraId="474BD9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00" w:lineRule="exact"/>
        <w:textAlignment w:val="auto"/>
        <w:rPr>
          <w:rFonts w:hint="eastAsia" w:eastAsia="楷体_GB2312"/>
          <w:b/>
          <w:sz w:val="28"/>
          <w:szCs w:val="28"/>
        </w:rPr>
      </w:pPr>
      <w:r>
        <w:rPr>
          <w:rFonts w:hint="eastAsia" w:ascii="仿宋" w:hAnsi="仿宋" w:eastAsia="仿宋"/>
          <w:sz w:val="24"/>
          <w:lang w:val="en-US" w:eastAsia="zh-CN"/>
        </w:rPr>
        <w:t>请按照债权申报指引填写此表</w:t>
      </w:r>
      <w:r>
        <w:rPr>
          <w:rFonts w:ascii="仿宋" w:hAnsi="仿宋" w:eastAsia="仿宋"/>
          <w:sz w:val="24"/>
        </w:rPr>
        <w:t xml:space="preserve">              </w:t>
      </w:r>
      <w:r>
        <w:rPr>
          <w:rFonts w:hint="eastAsia" w:ascii="仿宋" w:hAnsi="仿宋" w:eastAsia="仿宋"/>
          <w:sz w:val="24"/>
        </w:rPr>
        <w:t xml:space="preserve">      </w:t>
      </w:r>
      <w:r>
        <w:rPr>
          <w:rFonts w:ascii="仿宋" w:hAnsi="仿宋" w:eastAsia="仿宋"/>
          <w:sz w:val="24"/>
        </w:rPr>
        <w:t xml:space="preserve">    </w:t>
      </w:r>
      <w:r>
        <w:rPr>
          <w:rFonts w:hint="eastAsia" w:ascii="仿宋" w:hAnsi="仿宋" w:eastAsia="仿宋"/>
          <w:sz w:val="24"/>
          <w:lang w:val="en-US" w:eastAsia="zh-CN"/>
        </w:rPr>
        <w:t xml:space="preserve">                   </w:t>
      </w:r>
      <w:r>
        <w:rPr>
          <w:rFonts w:ascii="仿宋" w:hAnsi="仿宋" w:eastAsia="仿宋"/>
          <w:sz w:val="24"/>
        </w:rPr>
        <w:t>编号：</w:t>
      </w:r>
      <w:r>
        <w:rPr>
          <w:rFonts w:hint="eastAsia" w:ascii="仿宋" w:hAnsi="仿宋" w:eastAsia="仿宋"/>
          <w:sz w:val="24"/>
        </w:rPr>
        <w:t xml:space="preserve">                      </w:t>
      </w:r>
    </w:p>
    <w:tbl>
      <w:tblPr>
        <w:tblStyle w:val="6"/>
        <w:tblpPr w:leftFromText="180" w:rightFromText="180" w:vertAnchor="text" w:tblpXSpec="center" w:tblpY="1"/>
        <w:tblOverlap w:val="never"/>
        <w:tblW w:w="103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4"/>
        <w:gridCol w:w="1454"/>
        <w:gridCol w:w="1648"/>
        <w:gridCol w:w="651"/>
        <w:gridCol w:w="939"/>
        <w:gridCol w:w="1798"/>
        <w:gridCol w:w="1280"/>
        <w:gridCol w:w="2002"/>
      </w:tblGrid>
      <w:tr w14:paraId="74D72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564" w:type="dxa"/>
            <w:vMerge w:val="restart"/>
            <w:noWrap w:val="0"/>
            <w:vAlign w:val="center"/>
          </w:tcPr>
          <w:p w14:paraId="37962647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债权人基本情况</w:t>
            </w:r>
          </w:p>
        </w:tc>
        <w:tc>
          <w:tcPr>
            <w:tcW w:w="1454" w:type="dxa"/>
            <w:noWrap w:val="0"/>
            <w:vAlign w:val="center"/>
          </w:tcPr>
          <w:p w14:paraId="4CED26FE">
            <w:pPr>
              <w:ind w:left="0" w:leftChars="0" w:right="0" w:rightChars="0" w:firstLine="0" w:firstLineChars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债权人名称</w:t>
            </w:r>
          </w:p>
        </w:tc>
        <w:tc>
          <w:tcPr>
            <w:tcW w:w="3238" w:type="dxa"/>
            <w:gridSpan w:val="3"/>
            <w:noWrap w:val="0"/>
            <w:vAlign w:val="center"/>
          </w:tcPr>
          <w:p w14:paraId="013EC11A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798" w:type="dxa"/>
            <w:noWrap w:val="0"/>
            <w:vAlign w:val="center"/>
          </w:tcPr>
          <w:p w14:paraId="604B769E">
            <w:pPr>
              <w:ind w:left="0" w:leftChars="0" w:right="0" w:rightChars="0" w:firstLine="0" w:firstLineChars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统一社会信用代码）</w:t>
            </w:r>
          </w:p>
        </w:tc>
        <w:tc>
          <w:tcPr>
            <w:tcW w:w="3282" w:type="dxa"/>
            <w:gridSpan w:val="2"/>
            <w:noWrap w:val="0"/>
            <w:vAlign w:val="center"/>
          </w:tcPr>
          <w:p w14:paraId="2C4532C3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547B0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64" w:type="dxa"/>
            <w:vMerge w:val="continue"/>
            <w:noWrap w:val="0"/>
            <w:vAlign w:val="center"/>
          </w:tcPr>
          <w:p w14:paraId="7572EE8B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05E8FFA1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联系电话</w:t>
            </w:r>
          </w:p>
        </w:tc>
        <w:tc>
          <w:tcPr>
            <w:tcW w:w="3238" w:type="dxa"/>
            <w:gridSpan w:val="3"/>
            <w:noWrap w:val="0"/>
            <w:vAlign w:val="center"/>
          </w:tcPr>
          <w:p w14:paraId="004494E1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8" w:type="dxa"/>
            <w:noWrap w:val="0"/>
            <w:vAlign w:val="center"/>
          </w:tcPr>
          <w:p w14:paraId="30D4B749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法定代表人</w:t>
            </w:r>
          </w:p>
          <w:p w14:paraId="65A75FC2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（负责人）</w:t>
            </w:r>
          </w:p>
        </w:tc>
        <w:tc>
          <w:tcPr>
            <w:tcW w:w="3282" w:type="dxa"/>
            <w:gridSpan w:val="2"/>
            <w:noWrap w:val="0"/>
            <w:vAlign w:val="center"/>
          </w:tcPr>
          <w:p w14:paraId="5994B7B0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0F7B2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564" w:type="dxa"/>
            <w:vMerge w:val="continue"/>
            <w:noWrap w:val="0"/>
            <w:vAlign w:val="center"/>
          </w:tcPr>
          <w:p w14:paraId="24D50B2A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60F60CB9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指定接收</w:t>
            </w:r>
          </w:p>
          <w:p w14:paraId="48AE3529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8318" w:type="dxa"/>
            <w:gridSpan w:val="6"/>
            <w:noWrap w:val="0"/>
            <w:vAlign w:val="center"/>
          </w:tcPr>
          <w:p w14:paraId="5975D838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74E8D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564" w:type="dxa"/>
            <w:vMerge w:val="continue"/>
            <w:noWrap w:val="0"/>
            <w:vAlign w:val="center"/>
          </w:tcPr>
          <w:p w14:paraId="013D1039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04D97648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通讯</w:t>
            </w:r>
            <w:r>
              <w:rPr>
                <w:rFonts w:hint="eastAsia" w:ascii="仿宋" w:hAnsi="仿宋" w:eastAsia="仿宋"/>
                <w:sz w:val="24"/>
              </w:rPr>
              <w:t>地址</w:t>
            </w:r>
          </w:p>
        </w:tc>
        <w:tc>
          <w:tcPr>
            <w:tcW w:w="8318" w:type="dxa"/>
            <w:gridSpan w:val="6"/>
            <w:noWrap w:val="0"/>
            <w:vAlign w:val="center"/>
          </w:tcPr>
          <w:p w14:paraId="2ACAF1F6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2B7C2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64" w:type="dxa"/>
            <w:vMerge w:val="continue"/>
            <w:noWrap w:val="0"/>
            <w:vAlign w:val="center"/>
          </w:tcPr>
          <w:p w14:paraId="6222BF1D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5C59A494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开户银行</w:t>
            </w:r>
          </w:p>
        </w:tc>
        <w:tc>
          <w:tcPr>
            <w:tcW w:w="8318" w:type="dxa"/>
            <w:gridSpan w:val="6"/>
            <w:noWrap w:val="0"/>
            <w:vAlign w:val="center"/>
          </w:tcPr>
          <w:p w14:paraId="2BD21D8D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5F854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64" w:type="dxa"/>
            <w:vMerge w:val="continue"/>
            <w:noWrap w:val="0"/>
            <w:vAlign w:val="center"/>
          </w:tcPr>
          <w:p w14:paraId="069AA004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7A3E2AD0">
            <w:pPr>
              <w:ind w:left="0" w:leftChars="0" w:right="0" w:rightChars="0" w:firstLine="0" w:firstLineChars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开户名</w:t>
            </w:r>
          </w:p>
        </w:tc>
        <w:tc>
          <w:tcPr>
            <w:tcW w:w="3238" w:type="dxa"/>
            <w:gridSpan w:val="3"/>
            <w:noWrap w:val="0"/>
            <w:vAlign w:val="center"/>
          </w:tcPr>
          <w:p w14:paraId="273B37B1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8" w:type="dxa"/>
            <w:noWrap w:val="0"/>
            <w:vAlign w:val="center"/>
          </w:tcPr>
          <w:p w14:paraId="04AA4053">
            <w:pPr>
              <w:ind w:left="0" w:leftChars="0" w:right="0" w:rightChars="0" w:firstLine="0" w:firstLineChars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银行账号</w:t>
            </w:r>
          </w:p>
        </w:tc>
        <w:tc>
          <w:tcPr>
            <w:tcW w:w="3282" w:type="dxa"/>
            <w:gridSpan w:val="2"/>
            <w:noWrap w:val="0"/>
            <w:vAlign w:val="center"/>
          </w:tcPr>
          <w:p w14:paraId="205F4853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05C0C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564" w:type="dxa"/>
            <w:vMerge w:val="restart"/>
            <w:noWrap w:val="0"/>
            <w:vAlign w:val="center"/>
          </w:tcPr>
          <w:p w14:paraId="2F0E874D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代理人基本情况</w:t>
            </w:r>
          </w:p>
        </w:tc>
        <w:tc>
          <w:tcPr>
            <w:tcW w:w="1454" w:type="dxa"/>
            <w:noWrap w:val="0"/>
            <w:vAlign w:val="center"/>
          </w:tcPr>
          <w:p w14:paraId="16550A30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姓名</w:t>
            </w:r>
          </w:p>
        </w:tc>
        <w:tc>
          <w:tcPr>
            <w:tcW w:w="3238" w:type="dxa"/>
            <w:gridSpan w:val="3"/>
            <w:noWrap w:val="0"/>
            <w:vAlign w:val="center"/>
          </w:tcPr>
          <w:p w14:paraId="01E73407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798" w:type="dxa"/>
            <w:noWrap w:val="0"/>
            <w:vAlign w:val="center"/>
          </w:tcPr>
          <w:p w14:paraId="108E9F4B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身份证号</w:t>
            </w:r>
          </w:p>
        </w:tc>
        <w:tc>
          <w:tcPr>
            <w:tcW w:w="3282" w:type="dxa"/>
            <w:gridSpan w:val="2"/>
            <w:noWrap w:val="0"/>
            <w:vAlign w:val="center"/>
          </w:tcPr>
          <w:p w14:paraId="42885838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42665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564" w:type="dxa"/>
            <w:vMerge w:val="continue"/>
            <w:noWrap w:val="0"/>
            <w:vAlign w:val="center"/>
          </w:tcPr>
          <w:p w14:paraId="4B3C62BF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3C573BA4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电话</w:t>
            </w:r>
          </w:p>
        </w:tc>
        <w:tc>
          <w:tcPr>
            <w:tcW w:w="8318" w:type="dxa"/>
            <w:gridSpan w:val="6"/>
            <w:noWrap w:val="0"/>
            <w:vAlign w:val="center"/>
          </w:tcPr>
          <w:p w14:paraId="40667231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11622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564" w:type="dxa"/>
            <w:vMerge w:val="continue"/>
            <w:noWrap w:val="0"/>
            <w:vAlign w:val="center"/>
          </w:tcPr>
          <w:p w14:paraId="4F8FCCDA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21B10437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8318" w:type="dxa"/>
            <w:gridSpan w:val="6"/>
            <w:noWrap w:val="0"/>
            <w:vAlign w:val="center"/>
          </w:tcPr>
          <w:p w14:paraId="68B1F832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0FE37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564" w:type="dxa"/>
            <w:vMerge w:val="continue"/>
            <w:noWrap w:val="0"/>
            <w:vAlign w:val="center"/>
          </w:tcPr>
          <w:p w14:paraId="40FCCA41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7C22ED10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通讯</w:t>
            </w:r>
            <w:r>
              <w:rPr>
                <w:rFonts w:ascii="仿宋" w:hAnsi="仿宋" w:eastAsia="仿宋"/>
                <w:sz w:val="24"/>
              </w:rPr>
              <w:t>地址</w:t>
            </w:r>
          </w:p>
        </w:tc>
        <w:tc>
          <w:tcPr>
            <w:tcW w:w="8318" w:type="dxa"/>
            <w:gridSpan w:val="6"/>
            <w:noWrap w:val="0"/>
            <w:vAlign w:val="center"/>
          </w:tcPr>
          <w:p w14:paraId="79E28CA7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</w:t>
            </w:r>
          </w:p>
        </w:tc>
      </w:tr>
      <w:tr w14:paraId="68FFE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564" w:type="dxa"/>
            <w:vMerge w:val="restart"/>
            <w:noWrap w:val="0"/>
            <w:vAlign w:val="center"/>
          </w:tcPr>
          <w:p w14:paraId="658F8211">
            <w:pPr>
              <w:ind w:left="0" w:leftChars="0" w:right="0" w:rightChars="0" w:firstLine="0" w:firstLineChars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债权信息</w:t>
            </w:r>
          </w:p>
        </w:tc>
        <w:tc>
          <w:tcPr>
            <w:tcW w:w="1454" w:type="dxa"/>
            <w:vMerge w:val="restart"/>
            <w:noWrap w:val="0"/>
            <w:vAlign w:val="center"/>
          </w:tcPr>
          <w:p w14:paraId="5A6E8C23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申报债权</w:t>
            </w:r>
          </w:p>
          <w:p w14:paraId="58328576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金额</w:t>
            </w:r>
          </w:p>
        </w:tc>
        <w:tc>
          <w:tcPr>
            <w:tcW w:w="1648" w:type="dxa"/>
            <w:noWrap w:val="0"/>
            <w:vAlign w:val="center"/>
          </w:tcPr>
          <w:p w14:paraId="0E2524A0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债权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总额</w:t>
            </w:r>
          </w:p>
        </w:tc>
        <w:tc>
          <w:tcPr>
            <w:tcW w:w="1590" w:type="dxa"/>
            <w:gridSpan w:val="2"/>
            <w:noWrap w:val="0"/>
            <w:vAlign w:val="center"/>
          </w:tcPr>
          <w:p w14:paraId="5735D78B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债权</w:t>
            </w:r>
            <w:r>
              <w:rPr>
                <w:rFonts w:hint="eastAsia" w:ascii="仿宋" w:hAnsi="仿宋" w:eastAsia="仿宋"/>
                <w:sz w:val="24"/>
              </w:rPr>
              <w:t>本金</w:t>
            </w:r>
          </w:p>
        </w:tc>
        <w:tc>
          <w:tcPr>
            <w:tcW w:w="1798" w:type="dxa"/>
            <w:noWrap w:val="0"/>
            <w:vAlign w:val="center"/>
          </w:tcPr>
          <w:p w14:paraId="57D05E4E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利息</w:t>
            </w:r>
          </w:p>
        </w:tc>
        <w:tc>
          <w:tcPr>
            <w:tcW w:w="1280" w:type="dxa"/>
            <w:noWrap w:val="0"/>
            <w:vAlign w:val="center"/>
          </w:tcPr>
          <w:p w14:paraId="73575B27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其他</w:t>
            </w:r>
          </w:p>
        </w:tc>
        <w:tc>
          <w:tcPr>
            <w:tcW w:w="2002" w:type="dxa"/>
            <w:noWrap w:val="0"/>
            <w:vAlign w:val="center"/>
          </w:tcPr>
          <w:p w14:paraId="73A23390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债权形成时间</w:t>
            </w:r>
          </w:p>
        </w:tc>
      </w:tr>
      <w:tr w14:paraId="79CFB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564" w:type="dxa"/>
            <w:vMerge w:val="continue"/>
            <w:noWrap w:val="0"/>
            <w:vAlign w:val="center"/>
          </w:tcPr>
          <w:p w14:paraId="4ED96813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4" w:type="dxa"/>
            <w:vMerge w:val="continue"/>
            <w:noWrap w:val="0"/>
            <w:vAlign w:val="center"/>
          </w:tcPr>
          <w:p w14:paraId="646B5DED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48" w:type="dxa"/>
            <w:noWrap w:val="0"/>
            <w:vAlign w:val="center"/>
          </w:tcPr>
          <w:p w14:paraId="77F8B643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 w14:paraId="232F49E8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798" w:type="dxa"/>
            <w:noWrap w:val="0"/>
            <w:vAlign w:val="center"/>
          </w:tcPr>
          <w:p w14:paraId="0C474031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80" w:type="dxa"/>
            <w:noWrap w:val="0"/>
            <w:vAlign w:val="center"/>
          </w:tcPr>
          <w:p w14:paraId="1C147439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02" w:type="dxa"/>
            <w:noWrap w:val="0"/>
            <w:vAlign w:val="center"/>
          </w:tcPr>
          <w:p w14:paraId="391DC39B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40510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564" w:type="dxa"/>
            <w:vMerge w:val="continue"/>
            <w:noWrap w:val="0"/>
            <w:vAlign w:val="center"/>
          </w:tcPr>
          <w:p w14:paraId="63D826B3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20A7AF73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</w:rPr>
              <w:t>债权种类</w:t>
            </w:r>
          </w:p>
        </w:tc>
        <w:tc>
          <w:tcPr>
            <w:tcW w:w="8318" w:type="dxa"/>
            <w:gridSpan w:val="6"/>
            <w:noWrap w:val="0"/>
            <w:vAlign w:val="center"/>
          </w:tcPr>
          <w:p w14:paraId="7D0A088D">
            <w:pPr>
              <w:ind w:left="0" w:leftChars="0" w:right="0" w:rightChars="0" w:firstLine="720" w:firstLineChars="300"/>
              <w:jc w:val="both"/>
              <w:rPr>
                <w:rFonts w:hint="default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借贷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/>
                <w:sz w:val="24"/>
              </w:rPr>
              <w:t>□买卖合同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□租赁合同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□其他:</w:t>
            </w:r>
            <w:r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  <w:t xml:space="preserve">              </w:t>
            </w:r>
          </w:p>
        </w:tc>
      </w:tr>
      <w:tr w14:paraId="4783E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4" w:type="dxa"/>
            <w:vMerge w:val="continue"/>
            <w:noWrap w:val="0"/>
            <w:vAlign w:val="center"/>
          </w:tcPr>
          <w:p w14:paraId="25A1A2D2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3746AD93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</w:rPr>
              <w:t>是否财产担保</w:t>
            </w:r>
          </w:p>
        </w:tc>
        <w:tc>
          <w:tcPr>
            <w:tcW w:w="1648" w:type="dxa"/>
            <w:noWrap w:val="0"/>
            <w:vAlign w:val="center"/>
          </w:tcPr>
          <w:p w14:paraId="76FDBBE6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□是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否</w:t>
            </w:r>
          </w:p>
        </w:tc>
        <w:tc>
          <w:tcPr>
            <w:tcW w:w="1590" w:type="dxa"/>
            <w:gridSpan w:val="2"/>
            <w:noWrap w:val="0"/>
            <w:vAlign w:val="center"/>
          </w:tcPr>
          <w:p w14:paraId="46917D66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担保债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权</w:t>
            </w:r>
          </w:p>
          <w:p w14:paraId="0FF23C84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金额</w:t>
            </w:r>
          </w:p>
        </w:tc>
        <w:tc>
          <w:tcPr>
            <w:tcW w:w="1798" w:type="dxa"/>
            <w:noWrap w:val="0"/>
            <w:vAlign w:val="center"/>
          </w:tcPr>
          <w:p w14:paraId="11213B09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0" w:type="dxa"/>
            <w:noWrap w:val="0"/>
            <w:vAlign w:val="center"/>
          </w:tcPr>
          <w:p w14:paraId="1689C731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担保</w:t>
            </w:r>
            <w:r>
              <w:rPr>
                <w:rFonts w:hint="eastAsia" w:ascii="仿宋" w:hAnsi="仿宋" w:eastAsia="仿宋"/>
                <w:sz w:val="24"/>
              </w:rPr>
              <w:t>物</w:t>
            </w:r>
          </w:p>
        </w:tc>
        <w:tc>
          <w:tcPr>
            <w:tcW w:w="2002" w:type="dxa"/>
            <w:noWrap w:val="0"/>
            <w:vAlign w:val="center"/>
          </w:tcPr>
          <w:p w14:paraId="082A0B59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17F2B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564" w:type="dxa"/>
            <w:vMerge w:val="continue"/>
            <w:noWrap w:val="0"/>
            <w:vAlign w:val="center"/>
          </w:tcPr>
          <w:p w14:paraId="165DC285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2D98FB69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  <w:lang w:val="en-US" w:eastAsia="zh-CN" w:bidi="ar-SA"/>
              </w:rPr>
              <w:t>担保登记</w:t>
            </w:r>
          </w:p>
          <w:p w14:paraId="228723F0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  <w:lang w:val="en-US" w:eastAsia="zh-CN" w:bidi="ar-SA"/>
              </w:rPr>
              <w:t>时间</w:t>
            </w:r>
          </w:p>
        </w:tc>
        <w:tc>
          <w:tcPr>
            <w:tcW w:w="1648" w:type="dxa"/>
            <w:noWrap w:val="0"/>
            <w:vAlign w:val="center"/>
          </w:tcPr>
          <w:p w14:paraId="4066CA7A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88" w:type="dxa"/>
            <w:gridSpan w:val="3"/>
            <w:noWrap w:val="0"/>
            <w:vAlign w:val="center"/>
          </w:tcPr>
          <w:p w14:paraId="1B70E99A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担保种类</w:t>
            </w:r>
          </w:p>
        </w:tc>
        <w:tc>
          <w:tcPr>
            <w:tcW w:w="3282" w:type="dxa"/>
            <w:gridSpan w:val="2"/>
            <w:noWrap w:val="0"/>
            <w:vAlign w:val="center"/>
          </w:tcPr>
          <w:p w14:paraId="55C864DE">
            <w:pPr>
              <w:ind w:left="0" w:leftChars="0" w:right="0" w:rightChars="0" w:firstLine="0" w:firstLineChars="0"/>
              <w:jc w:val="center"/>
              <w:rPr>
                <w:rFonts w:hint="default" w:ascii="仿宋" w:hAnsi="仿宋" w:eastAsia="仿宋"/>
                <w:sz w:val="24"/>
                <w:lang w:val="en-US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抵押    </w:t>
            </w:r>
            <w:r>
              <w:rPr>
                <w:rFonts w:hint="eastAsia" w:ascii="仿宋" w:hAnsi="仿宋" w:eastAsia="仿宋"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质押   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留置</w:t>
            </w:r>
          </w:p>
        </w:tc>
      </w:tr>
      <w:tr w14:paraId="55E41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4" w:type="dxa"/>
            <w:vMerge w:val="continue"/>
            <w:noWrap w:val="0"/>
            <w:vAlign w:val="center"/>
          </w:tcPr>
          <w:p w14:paraId="2850BE24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2F7285EB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sz w:val="24"/>
              </w:rPr>
              <w:t>债权是否有</w:t>
            </w:r>
            <w:r>
              <w:rPr>
                <w:rFonts w:hint="eastAsia" w:ascii="仿宋" w:hAnsi="仿宋" w:eastAsia="仿宋"/>
                <w:sz w:val="24"/>
              </w:rPr>
              <w:t>连带债务人</w:t>
            </w:r>
          </w:p>
        </w:tc>
        <w:tc>
          <w:tcPr>
            <w:tcW w:w="1648" w:type="dxa"/>
            <w:noWrap w:val="0"/>
            <w:vAlign w:val="center"/>
          </w:tcPr>
          <w:p w14:paraId="1B745F56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□是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□</w:t>
            </w:r>
            <w:r>
              <w:rPr>
                <w:rFonts w:ascii="仿宋" w:hAnsi="仿宋" w:eastAsia="仿宋"/>
                <w:sz w:val="24"/>
              </w:rPr>
              <w:t>否</w:t>
            </w:r>
          </w:p>
        </w:tc>
        <w:tc>
          <w:tcPr>
            <w:tcW w:w="3388" w:type="dxa"/>
            <w:gridSpan w:val="3"/>
            <w:noWrap w:val="0"/>
            <w:vAlign w:val="center"/>
          </w:tcPr>
          <w:p w14:paraId="08C72E74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连带债务人名称</w:t>
            </w:r>
          </w:p>
        </w:tc>
        <w:tc>
          <w:tcPr>
            <w:tcW w:w="3282" w:type="dxa"/>
            <w:gridSpan w:val="2"/>
            <w:noWrap w:val="0"/>
            <w:vAlign w:val="center"/>
          </w:tcPr>
          <w:p w14:paraId="2B687EE1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0FEC9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564" w:type="dxa"/>
            <w:vMerge w:val="continue"/>
            <w:noWrap w:val="0"/>
            <w:vAlign w:val="center"/>
          </w:tcPr>
          <w:p w14:paraId="012DD55A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2807449B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</w:rPr>
              <w:t>是否有优先受偿权</w:t>
            </w:r>
          </w:p>
        </w:tc>
        <w:tc>
          <w:tcPr>
            <w:tcW w:w="3238" w:type="dxa"/>
            <w:gridSpan w:val="3"/>
            <w:noWrap w:val="0"/>
            <w:vAlign w:val="center"/>
          </w:tcPr>
          <w:p w14:paraId="67A3C510">
            <w:pPr>
              <w:ind w:left="0" w:leftChars="0" w:right="0" w:rightChars="0" w:firstLine="240" w:firstLineChars="100"/>
              <w:jc w:val="both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□是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否</w:t>
            </w:r>
          </w:p>
        </w:tc>
        <w:tc>
          <w:tcPr>
            <w:tcW w:w="1798" w:type="dxa"/>
            <w:noWrap w:val="0"/>
            <w:vAlign w:val="center"/>
          </w:tcPr>
          <w:p w14:paraId="4B1E1AE8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优先受偿权</w:t>
            </w:r>
          </w:p>
          <w:p w14:paraId="1DAD00EA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金额</w:t>
            </w:r>
          </w:p>
        </w:tc>
        <w:tc>
          <w:tcPr>
            <w:tcW w:w="3282" w:type="dxa"/>
            <w:gridSpan w:val="2"/>
            <w:noWrap w:val="0"/>
            <w:vAlign w:val="center"/>
          </w:tcPr>
          <w:p w14:paraId="1E1A5D2B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1A90C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564" w:type="dxa"/>
            <w:vMerge w:val="continue"/>
            <w:noWrap w:val="0"/>
            <w:vAlign w:val="center"/>
          </w:tcPr>
          <w:p w14:paraId="4283E4CE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6949F20C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</w:rPr>
              <w:t>优先受偿权种类</w:t>
            </w:r>
          </w:p>
        </w:tc>
        <w:tc>
          <w:tcPr>
            <w:tcW w:w="8318" w:type="dxa"/>
            <w:gridSpan w:val="6"/>
            <w:noWrap w:val="0"/>
            <w:vAlign w:val="center"/>
          </w:tcPr>
          <w:p w14:paraId="415126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240" w:firstLineChars="100"/>
              <w:jc w:val="both"/>
              <w:textAlignment w:val="auto"/>
              <w:rPr>
                <w:rFonts w:hint="default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工程款    </w:t>
            </w:r>
            <w:r>
              <w:rPr>
                <w:rFonts w:hint="eastAsia" w:ascii="仿宋" w:hAnsi="仿宋" w:eastAsia="仿宋"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税款债权    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担保债权    </w:t>
            </w:r>
            <w:r>
              <w:rPr>
                <w:rFonts w:hint="eastAsia" w:ascii="仿宋" w:hAnsi="仿宋" w:eastAsia="仿宋"/>
                <w:sz w:val="24"/>
              </w:rPr>
              <w:t>其他：</w:t>
            </w:r>
            <w:r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  <w:t xml:space="preserve">                 </w:t>
            </w:r>
          </w:p>
        </w:tc>
      </w:tr>
      <w:tr w14:paraId="52D06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564" w:type="dxa"/>
            <w:vMerge w:val="continue"/>
            <w:noWrap w:val="0"/>
            <w:vAlign w:val="center"/>
          </w:tcPr>
          <w:p w14:paraId="016AE291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0D23640E">
            <w:pPr>
              <w:ind w:left="0" w:leftChars="0" w:right="0" w:rightChars="0" w:firstLine="0" w:firstLineChars="0"/>
              <w:jc w:val="center"/>
              <w:rPr>
                <w:rFonts w:hint="default"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涉诉（仲裁）情况</w:t>
            </w:r>
          </w:p>
        </w:tc>
        <w:tc>
          <w:tcPr>
            <w:tcW w:w="8318" w:type="dxa"/>
            <w:gridSpan w:val="6"/>
            <w:noWrap w:val="0"/>
            <w:vAlign w:val="center"/>
          </w:tcPr>
          <w:p w14:paraId="361B2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240" w:firstLineChars="100"/>
              <w:jc w:val="both"/>
              <w:textAlignment w:val="auto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未起诉    </w:t>
            </w:r>
            <w:r>
              <w:rPr>
                <w:rFonts w:hint="eastAsia" w:ascii="仿宋" w:hAnsi="仿宋" w:eastAsia="仿宋"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已起诉（□已结案    □未结案）</w:t>
            </w:r>
          </w:p>
        </w:tc>
      </w:tr>
      <w:tr w14:paraId="0CB45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564" w:type="dxa"/>
            <w:vMerge w:val="continue"/>
            <w:noWrap w:val="0"/>
            <w:vAlign w:val="center"/>
          </w:tcPr>
          <w:p w14:paraId="3147D8D3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083C226F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</w:rPr>
              <w:t>是否已申请执行</w:t>
            </w:r>
          </w:p>
        </w:tc>
        <w:tc>
          <w:tcPr>
            <w:tcW w:w="1648" w:type="dxa"/>
            <w:noWrap w:val="0"/>
            <w:vAlign w:val="center"/>
          </w:tcPr>
          <w:p w14:paraId="26042660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□是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□否</w:t>
            </w:r>
          </w:p>
        </w:tc>
        <w:tc>
          <w:tcPr>
            <w:tcW w:w="3388" w:type="dxa"/>
            <w:gridSpan w:val="3"/>
            <w:noWrap w:val="0"/>
            <w:vAlign w:val="center"/>
          </w:tcPr>
          <w:p w14:paraId="0AECD190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执行法院承办人及联系电话</w:t>
            </w:r>
          </w:p>
        </w:tc>
        <w:tc>
          <w:tcPr>
            <w:tcW w:w="3282" w:type="dxa"/>
            <w:gridSpan w:val="2"/>
            <w:noWrap w:val="0"/>
            <w:vAlign w:val="center"/>
          </w:tcPr>
          <w:p w14:paraId="287139D2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4F858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  <w:jc w:val="center"/>
        </w:trPr>
        <w:tc>
          <w:tcPr>
            <w:tcW w:w="2018" w:type="dxa"/>
            <w:gridSpan w:val="2"/>
            <w:noWrap w:val="0"/>
            <w:vAlign w:val="center"/>
          </w:tcPr>
          <w:p w14:paraId="7AD3E04B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sz w:val="24"/>
              </w:rPr>
              <w:t>债权</w:t>
            </w:r>
            <w:r>
              <w:rPr>
                <w:rFonts w:hint="eastAsia" w:ascii="仿宋" w:hAnsi="仿宋" w:eastAsia="仿宋"/>
                <w:sz w:val="24"/>
              </w:rPr>
              <w:t>形成的</w:t>
            </w:r>
            <w:r>
              <w:rPr>
                <w:rFonts w:ascii="仿宋" w:hAnsi="仿宋" w:eastAsia="仿宋"/>
                <w:sz w:val="24"/>
              </w:rPr>
              <w:t>基本事实</w:t>
            </w:r>
          </w:p>
        </w:tc>
        <w:tc>
          <w:tcPr>
            <w:tcW w:w="8318" w:type="dxa"/>
            <w:gridSpan w:val="6"/>
            <w:noWrap w:val="0"/>
            <w:vAlign w:val="center"/>
          </w:tcPr>
          <w:p w14:paraId="575187CD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  <w:p w14:paraId="15F0597F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  <w:p w14:paraId="6A74DFF4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  <w:p w14:paraId="18975964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  <w:p w14:paraId="29596DD2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  <w:p w14:paraId="75C21482">
            <w:pPr>
              <w:ind w:left="0" w:leftChars="0" w:right="0" w:rightChars="0"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  <w:p w14:paraId="153F5663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</w:rPr>
            </w:pPr>
          </w:p>
          <w:p w14:paraId="7EB125BC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68F16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  <w:jc w:val="center"/>
        </w:trPr>
        <w:tc>
          <w:tcPr>
            <w:tcW w:w="2018" w:type="dxa"/>
            <w:gridSpan w:val="2"/>
            <w:noWrap w:val="0"/>
            <w:vAlign w:val="center"/>
          </w:tcPr>
          <w:p w14:paraId="645660CE"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注</w:t>
            </w:r>
          </w:p>
        </w:tc>
        <w:tc>
          <w:tcPr>
            <w:tcW w:w="8318" w:type="dxa"/>
            <w:gridSpan w:val="6"/>
            <w:noWrap w:val="0"/>
            <w:vAlign w:val="center"/>
          </w:tcPr>
          <w:p w14:paraId="1EACCD24">
            <w:pPr>
              <w:ind w:left="0" w:leftChars="0" w:right="0" w:rightChars="0" w:firstLine="420" w:firstLineChars="200"/>
              <w:jc w:val="left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若债权人未按照债权申报指引（附件一）的各项要求填写此表并提交相应文件，导致债权人申报的债权无法经管理人审核确认，由此产生的法律后果，由债权人自行承担。</w:t>
            </w:r>
            <w:r>
              <w:rPr>
                <w:rFonts w:ascii="仿宋" w:hAnsi="仿宋" w:eastAsia="仿宋"/>
                <w:sz w:val="21"/>
                <w:szCs w:val="21"/>
              </w:rPr>
              <w:t>此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表</w:t>
            </w:r>
            <w:r>
              <w:rPr>
                <w:rFonts w:ascii="仿宋" w:hAnsi="仿宋" w:eastAsia="仿宋"/>
                <w:sz w:val="21"/>
                <w:szCs w:val="21"/>
              </w:rPr>
              <w:t>填妥后，将此表（加盖单位公章）、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债权证明材料清单（附件二）、债权</w:t>
            </w:r>
            <w:r>
              <w:rPr>
                <w:rFonts w:ascii="仿宋" w:hAnsi="仿宋" w:eastAsia="仿宋"/>
                <w:sz w:val="21"/>
                <w:szCs w:val="21"/>
              </w:rPr>
              <w:t>证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明材料</w:t>
            </w:r>
            <w:r>
              <w:rPr>
                <w:rFonts w:ascii="仿宋" w:hAnsi="仿宋" w:eastAsia="仿宋"/>
                <w:sz w:val="21"/>
                <w:szCs w:val="21"/>
              </w:rPr>
              <w:t>、法人代表身份证明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附件三）</w:t>
            </w:r>
            <w:r>
              <w:rPr>
                <w:rFonts w:ascii="仿宋" w:hAnsi="仿宋" w:eastAsia="仿宋"/>
                <w:sz w:val="21"/>
                <w:szCs w:val="21"/>
              </w:rPr>
              <w:t>、授权委托书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附件四）、</w:t>
            </w:r>
            <w:r>
              <w:rPr>
                <w:rFonts w:ascii="仿宋" w:hAnsi="仿宋" w:eastAsia="仿宋"/>
                <w:sz w:val="21"/>
                <w:szCs w:val="21"/>
              </w:rPr>
              <w:t>代理人身份证复印件、企业法人营业执照副本复印件或自然人身份证明复印件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利息计算表（附件五）</w:t>
            </w:r>
            <w:r>
              <w:rPr>
                <w:rFonts w:ascii="仿宋" w:hAnsi="仿宋" w:eastAsia="仿宋"/>
                <w:sz w:val="21"/>
                <w:szCs w:val="21"/>
              </w:rPr>
              <w:t>一同提交。</w:t>
            </w:r>
          </w:p>
        </w:tc>
      </w:tr>
      <w:tr w14:paraId="7F2B5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0" w:hRule="atLeast"/>
          <w:jc w:val="center"/>
        </w:trPr>
        <w:tc>
          <w:tcPr>
            <w:tcW w:w="10336" w:type="dxa"/>
            <w:gridSpan w:val="8"/>
            <w:noWrap w:val="0"/>
            <w:vAlign w:val="center"/>
          </w:tcPr>
          <w:p w14:paraId="1877B58C">
            <w:pPr>
              <w:ind w:left="0" w:leftChars="0" w:right="0" w:rightChars="0" w:firstLine="0" w:firstLineChars="0"/>
              <w:jc w:val="lef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债权人</w:t>
            </w:r>
            <w:r>
              <w:rPr>
                <w:rFonts w:ascii="仿宋" w:hAnsi="仿宋" w:eastAsia="仿宋"/>
                <w:b/>
                <w:sz w:val="24"/>
              </w:rPr>
              <w:t>声明：</w:t>
            </w:r>
          </w:p>
          <w:p w14:paraId="465A5F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 w:right="0" w:rightChars="0" w:firstLine="482" w:firstLineChars="200"/>
              <w:jc w:val="left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1、</w:t>
            </w:r>
            <w:r>
              <w:rPr>
                <w:rFonts w:ascii="仿宋" w:hAnsi="仿宋" w:eastAsia="仿宋"/>
                <w:b/>
                <w:sz w:val="24"/>
              </w:rPr>
              <w:t>本人承诺，本债权申报登记表</w:t>
            </w:r>
            <w:r>
              <w:rPr>
                <w:rFonts w:hint="eastAsia" w:ascii="仿宋" w:hAnsi="仿宋" w:eastAsia="仿宋"/>
                <w:b/>
                <w:sz w:val="24"/>
                <w:lang w:val="en-US" w:eastAsia="zh-Hans"/>
              </w:rPr>
              <w:t>填报内容及相关附件</w:t>
            </w:r>
            <w:r>
              <w:rPr>
                <w:rFonts w:ascii="仿宋" w:hAnsi="仿宋" w:eastAsia="仿宋"/>
                <w:b/>
                <w:sz w:val="24"/>
              </w:rPr>
              <w:t>真实，所提供之复印件与正本亦均相符，如有不实愿负法律责任。</w:t>
            </w:r>
          </w:p>
          <w:p w14:paraId="3A45E2C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 w:right="0" w:rightChars="0" w:firstLine="482" w:firstLineChars="200"/>
              <w:jc w:val="left"/>
              <w:textAlignment w:val="auto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2、</w:t>
            </w:r>
            <w:r>
              <w:rPr>
                <w:rFonts w:ascii="仿宋" w:hAnsi="仿宋" w:eastAsia="仿宋"/>
                <w:b/>
                <w:sz w:val="24"/>
              </w:rPr>
              <w:t>本人已知晓，本次债权申报登记不构成确权，不构成对无效债权（包括但不限于已过诉讼时效的债权等）的重新有效确认。</w:t>
            </w:r>
          </w:p>
          <w:p w14:paraId="108BB94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 w:right="0" w:rightChars="0" w:firstLine="482" w:firstLineChars="200"/>
              <w:jc w:val="left"/>
              <w:textAlignment w:val="auto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3、</w:t>
            </w:r>
            <w:r>
              <w:rPr>
                <w:rFonts w:hint="eastAsia" w:ascii="仿宋" w:hAnsi="仿宋" w:eastAsia="仿宋"/>
                <w:b/>
                <w:sz w:val="24"/>
              </w:rPr>
              <w:t>本人已知晓</w:t>
            </w: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/>
                <w:b/>
                <w:sz w:val="24"/>
              </w:rPr>
              <w:t>管理人</w:t>
            </w: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可以</w:t>
            </w:r>
            <w:r>
              <w:rPr>
                <w:rFonts w:hint="eastAsia" w:ascii="仿宋" w:hAnsi="仿宋" w:eastAsia="仿宋"/>
                <w:b/>
                <w:sz w:val="24"/>
              </w:rPr>
              <w:t>通过</w:t>
            </w: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邮寄、短信、微信及</w:t>
            </w:r>
            <w:r>
              <w:rPr>
                <w:rFonts w:hint="eastAsia" w:ascii="仿宋" w:hAnsi="仿宋" w:eastAsia="仿宋"/>
                <w:b/>
                <w:sz w:val="24"/>
              </w:rPr>
              <w:t>网络</w:t>
            </w: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等方式送达或者发布</w:t>
            </w:r>
            <w:r>
              <w:rPr>
                <w:rFonts w:hint="eastAsia" w:ascii="仿宋" w:hAnsi="仿宋" w:eastAsia="仿宋"/>
                <w:b/>
                <w:sz w:val="24"/>
              </w:rPr>
              <w:t>与债务人</w:t>
            </w: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预重整/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b/>
                <w:sz w:val="24"/>
                <w:lang w:val="en-US" w:eastAsia="zh-Hans"/>
              </w:rPr>
              <w:t>重整</w:t>
            </w:r>
            <w:r>
              <w:rPr>
                <w:rFonts w:hint="eastAsia" w:ascii="仿宋" w:hAnsi="仿宋" w:eastAsia="仿宋"/>
                <w:b/>
                <w:sz w:val="24"/>
              </w:rPr>
              <w:t>有关的各项通知和文书。</w:t>
            </w:r>
          </w:p>
          <w:p w14:paraId="7A94539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 w:right="0" w:rightChars="0" w:firstLine="482" w:firstLineChars="200"/>
              <w:jc w:val="left"/>
              <w:textAlignment w:val="auto"/>
              <w:rPr>
                <w:rFonts w:hint="eastAsia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4、本债权申报登记表记载的本人及代理人的地址等信息为</w:t>
            </w:r>
            <w:r>
              <w:rPr>
                <w:rFonts w:hint="eastAsia" w:ascii="仿宋" w:hAnsi="仿宋" w:eastAsia="仿宋"/>
                <w:b/>
                <w:sz w:val="24"/>
              </w:rPr>
              <w:t>管理人</w:t>
            </w: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向本人或代理人送达相关文件资料的送达地址。因本人确认的上述地址等信息不准确、地址变更后未及时依程序告知</w:t>
            </w:r>
            <w:r>
              <w:rPr>
                <w:rFonts w:hint="eastAsia" w:ascii="仿宋" w:hAnsi="仿宋" w:eastAsia="仿宋"/>
                <w:b/>
                <w:sz w:val="24"/>
              </w:rPr>
              <w:t>管理人</w:t>
            </w: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（或者预重整辅助机构）、本人或代理人拒绝签收等原因，导致相关文件资料未能被本人或代理人实际接收，邮寄送达的，寄递企业退件之日视为送达之日；电子送达的，电子邮件系统运营机构退件之日视为送达之日。</w:t>
            </w:r>
          </w:p>
          <w:p w14:paraId="5ABC658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 w:right="0" w:rightChars="0" w:firstLine="482" w:firstLineChars="200"/>
              <w:jc w:val="left"/>
              <w:textAlignment w:val="auto"/>
              <w:rPr>
                <w:rFonts w:hint="eastAsia" w:ascii="仿宋" w:hAnsi="仿宋" w:eastAsia="仿宋"/>
                <w:b/>
                <w:sz w:val="24"/>
                <w:lang w:val="en-US" w:eastAsia="zh-Hans"/>
              </w:rPr>
            </w:pPr>
          </w:p>
          <w:p w14:paraId="532BA860">
            <w:pPr>
              <w:ind w:left="0" w:leftChars="0" w:right="0" w:rightChars="0" w:firstLine="0" w:firstLineChars="0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申报材料提交日期：            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</w:t>
            </w:r>
            <w:r>
              <w:rPr>
                <w:rFonts w:ascii="仿宋" w:hAnsi="仿宋" w:eastAsia="仿宋"/>
                <w:sz w:val="24"/>
              </w:rPr>
              <w:t>债权人（委托代理人）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签字（盖章）</w:t>
            </w:r>
            <w:r>
              <w:rPr>
                <w:rFonts w:hint="eastAsia" w:ascii="仿宋" w:hAnsi="仿宋" w:eastAsia="仿宋"/>
                <w:sz w:val="24"/>
              </w:rPr>
              <w:t>：</w:t>
            </w:r>
          </w:p>
        </w:tc>
      </w:tr>
      <w:tr w14:paraId="69466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4317" w:type="dxa"/>
            <w:gridSpan w:val="4"/>
            <w:noWrap w:val="0"/>
            <w:vAlign w:val="center"/>
          </w:tcPr>
          <w:p w14:paraId="29765553">
            <w:pPr>
              <w:ind w:left="0" w:leftChars="0" w:right="0" w:rightChars="0" w:firstLine="0" w:firstLineChars="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文件接收人</w:t>
            </w:r>
            <w:r>
              <w:rPr>
                <w:rFonts w:ascii="仿宋" w:hAnsi="仿宋" w:eastAsia="仿宋"/>
                <w:sz w:val="24"/>
              </w:rPr>
              <w:t>签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字</w:t>
            </w:r>
            <w:r>
              <w:rPr>
                <w:rFonts w:ascii="仿宋" w:hAnsi="仿宋" w:eastAsia="仿宋"/>
                <w:sz w:val="24"/>
              </w:rPr>
              <w:t>：</w:t>
            </w:r>
          </w:p>
        </w:tc>
        <w:tc>
          <w:tcPr>
            <w:tcW w:w="6019" w:type="dxa"/>
            <w:gridSpan w:val="4"/>
            <w:noWrap w:val="0"/>
            <w:vAlign w:val="center"/>
          </w:tcPr>
          <w:p w14:paraId="2BD01EC1">
            <w:pPr>
              <w:ind w:left="0" w:leftChars="0" w:right="0" w:rightChars="0" w:firstLine="0" w:firstLineChars="0"/>
              <w:jc w:val="both"/>
              <w:rPr>
                <w:rFonts w:hint="default" w:ascii="仿宋" w:hAnsi="仿宋" w:eastAsia="仿宋"/>
                <w:sz w:val="24"/>
              </w:rPr>
            </w:pPr>
            <w:r>
              <w:rPr>
                <w:rFonts w:hint="default" w:ascii="仿宋" w:hAnsi="仿宋" w:eastAsia="仿宋"/>
                <w:sz w:val="24"/>
              </w:rPr>
              <w:t xml:space="preserve">收件人    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/>
                <w:sz w:val="24"/>
                <w:lang w:val="en-US" w:eastAsia="zh-Hans"/>
              </w:rPr>
              <w:t>联系电话</w:t>
            </w:r>
            <w:r>
              <w:rPr>
                <w:rFonts w:hint="default" w:ascii="仿宋" w:hAnsi="仿宋" w:eastAsia="仿宋"/>
                <w:sz w:val="24"/>
              </w:rPr>
              <w:t>，</w:t>
            </w:r>
          </w:p>
          <w:p w14:paraId="4F50BD3C">
            <w:pPr>
              <w:ind w:left="0" w:leftChars="0" w:right="0" w:rightChars="0" w:firstLine="0" w:firstLineChars="0"/>
              <w:jc w:val="both"/>
              <w:rPr>
                <w:rFonts w:ascii="仿宋" w:hAnsi="仿宋" w:eastAsia="仿宋"/>
                <w:sz w:val="24"/>
              </w:rPr>
            </w:pPr>
            <w:r>
              <w:rPr>
                <w:rFonts w:hint="default" w:ascii="仿宋" w:hAnsi="仿宋" w:eastAsia="仿宋"/>
                <w:sz w:val="24"/>
              </w:rPr>
              <w:t>收件地址：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/>
                <w:sz w:val="24"/>
              </w:rPr>
              <w:t>电子文档接收邮箱</w:t>
            </w:r>
          </w:p>
        </w:tc>
      </w:tr>
    </w:tbl>
    <w:p w14:paraId="6E0F384C">
      <w:pPr>
        <w:rPr>
          <w:rFonts w:hint="eastAsia" w:ascii="仿宋" w:hAnsi="仿宋" w:eastAsia="仿宋"/>
          <w:sz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74" w:right="1134" w:bottom="147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32A564">
    <w:pPr>
      <w:pStyle w:val="4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1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</w:p>
  <w:p w14:paraId="3C007606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89A331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E59173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9B3981"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372A96"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F2D38F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0NDBhYzhjNGVhY2YwZjczNjcwMGVlNGRmYTc2MDEifQ=="/>
  </w:docVars>
  <w:rsids>
    <w:rsidRoot w:val="00291ECC"/>
    <w:rsid w:val="00001E07"/>
    <w:rsid w:val="0002612E"/>
    <w:rsid w:val="00031E15"/>
    <w:rsid w:val="00035393"/>
    <w:rsid w:val="000448DF"/>
    <w:rsid w:val="00051F32"/>
    <w:rsid w:val="00052E01"/>
    <w:rsid w:val="00083CEE"/>
    <w:rsid w:val="000955D3"/>
    <w:rsid w:val="000B4E30"/>
    <w:rsid w:val="000B71C0"/>
    <w:rsid w:val="000C7B4F"/>
    <w:rsid w:val="000E5A85"/>
    <w:rsid w:val="000F0958"/>
    <w:rsid w:val="000F7F6E"/>
    <w:rsid w:val="0011401A"/>
    <w:rsid w:val="0012432D"/>
    <w:rsid w:val="00134367"/>
    <w:rsid w:val="00147BEC"/>
    <w:rsid w:val="00152F20"/>
    <w:rsid w:val="001630F8"/>
    <w:rsid w:val="00173FA4"/>
    <w:rsid w:val="0018168A"/>
    <w:rsid w:val="00193FF8"/>
    <w:rsid w:val="001A1070"/>
    <w:rsid w:val="001B6750"/>
    <w:rsid w:val="001C102F"/>
    <w:rsid w:val="001C5D90"/>
    <w:rsid w:val="001D677A"/>
    <w:rsid w:val="001D7DF1"/>
    <w:rsid w:val="001F114D"/>
    <w:rsid w:val="001F29F7"/>
    <w:rsid w:val="001F3BD3"/>
    <w:rsid w:val="001F6F8E"/>
    <w:rsid w:val="002012E1"/>
    <w:rsid w:val="00215E94"/>
    <w:rsid w:val="00227852"/>
    <w:rsid w:val="0023502C"/>
    <w:rsid w:val="00251B30"/>
    <w:rsid w:val="00257809"/>
    <w:rsid w:val="0026434C"/>
    <w:rsid w:val="00264393"/>
    <w:rsid w:val="00267B55"/>
    <w:rsid w:val="0028793D"/>
    <w:rsid w:val="00291ECC"/>
    <w:rsid w:val="002D41D5"/>
    <w:rsid w:val="002F4DFA"/>
    <w:rsid w:val="00301A7B"/>
    <w:rsid w:val="0031035A"/>
    <w:rsid w:val="00321976"/>
    <w:rsid w:val="00337129"/>
    <w:rsid w:val="0034695B"/>
    <w:rsid w:val="003677FB"/>
    <w:rsid w:val="003925F3"/>
    <w:rsid w:val="003A43D1"/>
    <w:rsid w:val="003B447A"/>
    <w:rsid w:val="003C6226"/>
    <w:rsid w:val="003C7F67"/>
    <w:rsid w:val="003D63EE"/>
    <w:rsid w:val="003E0AA2"/>
    <w:rsid w:val="003E3F03"/>
    <w:rsid w:val="003F5337"/>
    <w:rsid w:val="00404B38"/>
    <w:rsid w:val="0040790C"/>
    <w:rsid w:val="00413961"/>
    <w:rsid w:val="00432490"/>
    <w:rsid w:val="00456BB7"/>
    <w:rsid w:val="00493AC2"/>
    <w:rsid w:val="004A0421"/>
    <w:rsid w:val="004C0612"/>
    <w:rsid w:val="004C5985"/>
    <w:rsid w:val="004C748F"/>
    <w:rsid w:val="004D1C56"/>
    <w:rsid w:val="004E1D1D"/>
    <w:rsid w:val="005065DC"/>
    <w:rsid w:val="00512EC3"/>
    <w:rsid w:val="00525D69"/>
    <w:rsid w:val="00527DA6"/>
    <w:rsid w:val="005322C7"/>
    <w:rsid w:val="00536D74"/>
    <w:rsid w:val="00547664"/>
    <w:rsid w:val="0058603B"/>
    <w:rsid w:val="00587ECE"/>
    <w:rsid w:val="005A70BC"/>
    <w:rsid w:val="005C6087"/>
    <w:rsid w:val="005D203C"/>
    <w:rsid w:val="005D7FC2"/>
    <w:rsid w:val="005E4D57"/>
    <w:rsid w:val="005F28A5"/>
    <w:rsid w:val="006210F6"/>
    <w:rsid w:val="0064130C"/>
    <w:rsid w:val="0064669C"/>
    <w:rsid w:val="00650EA5"/>
    <w:rsid w:val="00660A12"/>
    <w:rsid w:val="00667E12"/>
    <w:rsid w:val="00667FBC"/>
    <w:rsid w:val="006754AE"/>
    <w:rsid w:val="0067560F"/>
    <w:rsid w:val="00680D46"/>
    <w:rsid w:val="00684084"/>
    <w:rsid w:val="00695A13"/>
    <w:rsid w:val="006B14D0"/>
    <w:rsid w:val="006C4C37"/>
    <w:rsid w:val="006E09DC"/>
    <w:rsid w:val="006E7E10"/>
    <w:rsid w:val="00707C9F"/>
    <w:rsid w:val="00711687"/>
    <w:rsid w:val="00715E4E"/>
    <w:rsid w:val="00741B9F"/>
    <w:rsid w:val="00741EBC"/>
    <w:rsid w:val="0075071D"/>
    <w:rsid w:val="00757888"/>
    <w:rsid w:val="00760F50"/>
    <w:rsid w:val="00783188"/>
    <w:rsid w:val="0079700F"/>
    <w:rsid w:val="007A585F"/>
    <w:rsid w:val="007C06DE"/>
    <w:rsid w:val="007E21C1"/>
    <w:rsid w:val="007E546D"/>
    <w:rsid w:val="007E5780"/>
    <w:rsid w:val="00802B61"/>
    <w:rsid w:val="00815486"/>
    <w:rsid w:val="008155E7"/>
    <w:rsid w:val="008215D2"/>
    <w:rsid w:val="008226EF"/>
    <w:rsid w:val="00846955"/>
    <w:rsid w:val="00891D5B"/>
    <w:rsid w:val="008B1CFB"/>
    <w:rsid w:val="008B5820"/>
    <w:rsid w:val="008B5A2C"/>
    <w:rsid w:val="008D42FE"/>
    <w:rsid w:val="008D5A13"/>
    <w:rsid w:val="008D7C71"/>
    <w:rsid w:val="008E06DE"/>
    <w:rsid w:val="008E6C18"/>
    <w:rsid w:val="008F3DC9"/>
    <w:rsid w:val="00904E76"/>
    <w:rsid w:val="00913953"/>
    <w:rsid w:val="0092343F"/>
    <w:rsid w:val="00941FE1"/>
    <w:rsid w:val="00943719"/>
    <w:rsid w:val="0094531B"/>
    <w:rsid w:val="00945367"/>
    <w:rsid w:val="009463B6"/>
    <w:rsid w:val="00965588"/>
    <w:rsid w:val="00970AE4"/>
    <w:rsid w:val="00973254"/>
    <w:rsid w:val="009903E0"/>
    <w:rsid w:val="009A77CC"/>
    <w:rsid w:val="009B50EA"/>
    <w:rsid w:val="009C3980"/>
    <w:rsid w:val="009C6252"/>
    <w:rsid w:val="009D0073"/>
    <w:rsid w:val="009D74D3"/>
    <w:rsid w:val="009E6AB6"/>
    <w:rsid w:val="00A01F9E"/>
    <w:rsid w:val="00A12354"/>
    <w:rsid w:val="00A40D4B"/>
    <w:rsid w:val="00A44F1B"/>
    <w:rsid w:val="00A52561"/>
    <w:rsid w:val="00A6191A"/>
    <w:rsid w:val="00A6470C"/>
    <w:rsid w:val="00A673F7"/>
    <w:rsid w:val="00A76CA2"/>
    <w:rsid w:val="00A86A81"/>
    <w:rsid w:val="00AA71E0"/>
    <w:rsid w:val="00AC77B4"/>
    <w:rsid w:val="00AD035A"/>
    <w:rsid w:val="00AE0257"/>
    <w:rsid w:val="00AE583F"/>
    <w:rsid w:val="00AE5D87"/>
    <w:rsid w:val="00AE642E"/>
    <w:rsid w:val="00AE6EF7"/>
    <w:rsid w:val="00AF54FF"/>
    <w:rsid w:val="00B00965"/>
    <w:rsid w:val="00B04518"/>
    <w:rsid w:val="00B20F5B"/>
    <w:rsid w:val="00B26FF8"/>
    <w:rsid w:val="00B34C96"/>
    <w:rsid w:val="00B4276D"/>
    <w:rsid w:val="00B522B9"/>
    <w:rsid w:val="00B52312"/>
    <w:rsid w:val="00B56D59"/>
    <w:rsid w:val="00B56DBD"/>
    <w:rsid w:val="00B64072"/>
    <w:rsid w:val="00B80568"/>
    <w:rsid w:val="00BB3D77"/>
    <w:rsid w:val="00C34E8A"/>
    <w:rsid w:val="00C35783"/>
    <w:rsid w:val="00C3727F"/>
    <w:rsid w:val="00C463B5"/>
    <w:rsid w:val="00C755BC"/>
    <w:rsid w:val="00C8245E"/>
    <w:rsid w:val="00C82AB5"/>
    <w:rsid w:val="00C908C3"/>
    <w:rsid w:val="00C95F8D"/>
    <w:rsid w:val="00CA18F0"/>
    <w:rsid w:val="00CC5284"/>
    <w:rsid w:val="00CE56FD"/>
    <w:rsid w:val="00CE657D"/>
    <w:rsid w:val="00CF792D"/>
    <w:rsid w:val="00D01B35"/>
    <w:rsid w:val="00D30BDE"/>
    <w:rsid w:val="00D3686A"/>
    <w:rsid w:val="00D502D0"/>
    <w:rsid w:val="00D53EF1"/>
    <w:rsid w:val="00D722A6"/>
    <w:rsid w:val="00D9434A"/>
    <w:rsid w:val="00DA7A43"/>
    <w:rsid w:val="00DB2343"/>
    <w:rsid w:val="00DD0BFE"/>
    <w:rsid w:val="00DF57D7"/>
    <w:rsid w:val="00E04C5E"/>
    <w:rsid w:val="00E15A1C"/>
    <w:rsid w:val="00E22110"/>
    <w:rsid w:val="00E25AD0"/>
    <w:rsid w:val="00E338E8"/>
    <w:rsid w:val="00E4514C"/>
    <w:rsid w:val="00E46133"/>
    <w:rsid w:val="00E46431"/>
    <w:rsid w:val="00E522A1"/>
    <w:rsid w:val="00E5255F"/>
    <w:rsid w:val="00E6399D"/>
    <w:rsid w:val="00E74193"/>
    <w:rsid w:val="00E80CD3"/>
    <w:rsid w:val="00E816BE"/>
    <w:rsid w:val="00E81FB0"/>
    <w:rsid w:val="00E82527"/>
    <w:rsid w:val="00E82799"/>
    <w:rsid w:val="00E8782F"/>
    <w:rsid w:val="00E87F53"/>
    <w:rsid w:val="00E93676"/>
    <w:rsid w:val="00EC4471"/>
    <w:rsid w:val="00EE2C93"/>
    <w:rsid w:val="00EE2FAF"/>
    <w:rsid w:val="00EE6B81"/>
    <w:rsid w:val="00EF5F36"/>
    <w:rsid w:val="00F122B3"/>
    <w:rsid w:val="00F32440"/>
    <w:rsid w:val="00F50A63"/>
    <w:rsid w:val="00F532C8"/>
    <w:rsid w:val="00F53392"/>
    <w:rsid w:val="00F61F35"/>
    <w:rsid w:val="00F70088"/>
    <w:rsid w:val="00F731CD"/>
    <w:rsid w:val="00F76C19"/>
    <w:rsid w:val="00F8439F"/>
    <w:rsid w:val="00F84448"/>
    <w:rsid w:val="00F91C4F"/>
    <w:rsid w:val="00FC4A4C"/>
    <w:rsid w:val="00FC73AD"/>
    <w:rsid w:val="00FD5537"/>
    <w:rsid w:val="0260778A"/>
    <w:rsid w:val="16FFD44D"/>
    <w:rsid w:val="1866127B"/>
    <w:rsid w:val="20427880"/>
    <w:rsid w:val="246C6F4A"/>
    <w:rsid w:val="2B1D1157"/>
    <w:rsid w:val="30EB768F"/>
    <w:rsid w:val="35FF22E3"/>
    <w:rsid w:val="3B71671E"/>
    <w:rsid w:val="3E175B92"/>
    <w:rsid w:val="41634474"/>
    <w:rsid w:val="42D14A4A"/>
    <w:rsid w:val="431E2463"/>
    <w:rsid w:val="47260D81"/>
    <w:rsid w:val="4768769C"/>
    <w:rsid w:val="4D3A0259"/>
    <w:rsid w:val="610E1DF5"/>
    <w:rsid w:val="64F77E9F"/>
    <w:rsid w:val="67FB4923"/>
    <w:rsid w:val="6ADC5ECB"/>
    <w:rsid w:val="7AE55CE7"/>
    <w:rsid w:val="7C6F02B3"/>
    <w:rsid w:val="C775BCE6"/>
    <w:rsid w:val="E657A40F"/>
    <w:rsid w:val="FED3F7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styleId="10">
    <w:name w:val="Hyperlink"/>
    <w:qFormat/>
    <w:uiPriority w:val="0"/>
    <w:rPr>
      <w:color w:val="0000FF"/>
      <w:u w:val="single"/>
    </w:rPr>
  </w:style>
  <w:style w:type="character" w:customStyle="1" w:styleId="11">
    <w:name w:val="页眉 字符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字符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2</Pages>
  <Words>922</Words>
  <Characters>922</Characters>
  <Lines>529</Lines>
  <Paragraphs>96</Paragraphs>
  <TotalTime>0</TotalTime>
  <ScaleCrop>false</ScaleCrop>
  <LinksUpToDate>false</LinksUpToDate>
  <CharactersWithSpaces>1117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2020-01-01T11:12:00Z</dcterms:created>
  <dc:creator>hq</dc:creator>
  <cp:lastModifiedBy>兮兮仔</cp:lastModifiedBy>
  <cp:lastPrinted>2020-05-21T08:57:00Z</cp:lastPrinted>
  <dcterms:modified xsi:type="dcterms:W3CDTF">2024-12-22T09:39:02Z</dcterms:modified>
  <dc:title>债权申报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0D76B47AC31D47989E507212AF07888C</vt:lpwstr>
  </property>
</Properties>
</file>