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2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附件五：</w:t>
      </w:r>
    </w:p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  <w:t>投资承诺函</w:t>
      </w:r>
      <w:bookmarkEnd w:id="0"/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泰安瑞泉置业有限公司管理人：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本单位承诺，具备参与本次意向投资人招募的资金实力和履约能力。若本单位最终被确定为该项目投资人，将全面充分依照招募公告、评审文件、投资方案等文件的规定/约定履行相应义务。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特此承诺。</w:t>
      </w: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意向投资人（盖章）：</w:t>
      </w:r>
    </w:p>
    <w:p>
      <w:pPr>
        <w:pStyle w:val="4"/>
        <w:spacing w:after="120" w:line="360" w:lineRule="auto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法定代表人或负责人（签字/盖章）：</w:t>
      </w:r>
    </w:p>
    <w:p>
      <w:pPr>
        <w:pStyle w:val="4"/>
        <w:spacing w:after="120" w:line="360" w:lineRule="auto"/>
        <w:ind w:left="5440" w:hanging="4080" w:hangingChars="170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年   月   日</w:t>
      </w:r>
    </w:p>
    <w:p>
      <w:pPr>
        <w:spacing w:after="12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</w:p>
    <w:p>
      <w:pPr>
        <w:rPr>
          <w:rFonts w:hint="eastAsia"/>
          <w:b w:val="0"/>
          <w:bCs w:val="0"/>
        </w:rPr>
      </w:pPr>
    </w:p>
    <w:p>
      <w:pPr>
        <w:rPr>
          <w:b w:val="0"/>
          <w:bCs w:val="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2172394B"/>
    <w:rsid w:val="25BA2478"/>
    <w:rsid w:val="2B4C7C4B"/>
    <w:rsid w:val="38A15D42"/>
    <w:rsid w:val="3FDFC592"/>
    <w:rsid w:val="3FEBADBC"/>
    <w:rsid w:val="3FFEE26F"/>
    <w:rsid w:val="57D05A31"/>
    <w:rsid w:val="5BF74CB9"/>
    <w:rsid w:val="6F43245B"/>
    <w:rsid w:val="6F5716A2"/>
    <w:rsid w:val="73B10D59"/>
    <w:rsid w:val="76BB770C"/>
    <w:rsid w:val="9ABEE218"/>
    <w:rsid w:val="DFFFF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3265</Words>
  <Characters>3507</Characters>
  <Lines>0</Lines>
  <Paragraphs>0</Paragraphs>
  <TotalTime>5</TotalTime>
  <ScaleCrop>false</ScaleCrop>
  <LinksUpToDate>false</LinksUpToDate>
  <CharactersWithSpaces>3572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2024-12-16T17:55:07Z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549CA45E61319488FBF85F6755034669_43</vt:lpwstr>
  </property>
</Properties>
</file>