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28C13">
      <w:pPr>
        <w:jc w:val="right"/>
        <w:rPr>
          <w:rFonts w:ascii="新宋体" w:hAnsi="新宋体" w:eastAsia="新宋体" w:cs="新宋体"/>
          <w:sz w:val="24"/>
        </w:rPr>
      </w:pPr>
    </w:p>
    <w:p w14:paraId="2E27A03A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债权申报说明</w:t>
      </w:r>
    </w:p>
    <w:p w14:paraId="580DEF98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依据《中华人民共和国企业破产法》（以下简称《企业破产法》）及相关法律、法规和司法解释的规定，就债权人在申报债权时的相关注意事项说明如下：</w:t>
      </w:r>
    </w:p>
    <w:p w14:paraId="3521B4D8">
      <w:pPr>
        <w:ind w:firstLine="562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1. 申报债权的范围</w:t>
      </w:r>
    </w:p>
    <w:p w14:paraId="2137C668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1.1时间界限：人民法院受理破产申请时对债务人享有债权的债权人，均有权向管理人申报债权。</w:t>
      </w:r>
    </w:p>
    <w:p w14:paraId="56FD273A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1.2连带债权人可以由其中一人代表全体连带债权人申报债权，也可以共同申报债权。</w:t>
      </w:r>
    </w:p>
    <w:p w14:paraId="7C59B042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1.3债务人的保证人或者其他连带债务人已经代替债务人清偿债务的，以其对债务人的求偿权申报债权。债务人的保证人或者其他连带债务人尚未代替债务人清偿债务的，以其对债务人的将来求偿权申报债权。但是，债权人已经向管理人申报全部债权的除外。</w:t>
      </w:r>
    </w:p>
    <w:p w14:paraId="1CB6E0BE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1.4连带债务人数人被裁定适用《企业破产法》规定的程序的，其债权人有权就全部债权分别在各破产案件中申报债权。</w:t>
      </w:r>
    </w:p>
    <w:p w14:paraId="6749D40C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1.5管理人或者债务人依照《企业破产法》规定解除合同的，对方当事人以因合同解除所产生的损害赔偿请求权申报债权。</w:t>
      </w:r>
    </w:p>
    <w:p w14:paraId="1AAFC78F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1.6债务人是委托合同的委托人，被裁定适用《企业破产法》规定的程序，受托人不知该事实，继续处理委托事务的，受托人以由此产生的请求权申报债权。</w:t>
      </w:r>
    </w:p>
    <w:p w14:paraId="357E9B63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1.7债务人是票据的出票人，被裁定适用《企业破产法》规定的程序，该票据的付款人继续付款或者承兑的，付款人以由此产生的请求权申报债权。</w:t>
      </w:r>
    </w:p>
    <w:p w14:paraId="0F8479F1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1.8附条件、附期限的债权和诉讼、仲裁未决的债权，债权人可以申报。</w:t>
      </w:r>
    </w:p>
    <w:p w14:paraId="4943E2E8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1.9未到期债权，在破产申请受理时视为已到期；附利息的债权自破产申请受理时停止计息。</w:t>
      </w:r>
    </w:p>
    <w:p w14:paraId="2272D9E6">
      <w:pPr>
        <w:ind w:firstLine="562" w:firstLineChars="200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2. 申报债权的要求</w:t>
      </w:r>
    </w:p>
    <w:p w14:paraId="72724211">
      <w:pPr>
        <w:ind w:firstLine="562" w:firstLineChars="200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2.1债权人应当在人民法院确定的债权申报期限内向管理人申报债权。</w:t>
      </w:r>
    </w:p>
    <w:p w14:paraId="7FBDE392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2.2在人民法院确定的债权申报期限内，债权人未申报债权的，可以在破产财产最后分配前补充申报；但是，此前已进行的分配，不再对其补充分配。为审查和确认补充申报债权的费用，由补充申报人承担。</w:t>
      </w:r>
    </w:p>
    <w:p w14:paraId="32A24448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2.3债权人未依照《企业破产法》规定申报债权的，不得依照该法规定的程序行使权利。</w:t>
      </w:r>
    </w:p>
    <w:p w14:paraId="7B7B1EF7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3. 申报债权的条件</w:t>
      </w:r>
    </w:p>
    <w:p w14:paraId="27F12139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3.1债权人申报债权时，应当书面说明债权的数额和有无财产担保，并提交有关证据。申报的债权是连带债权的，应当说明。</w:t>
      </w:r>
    </w:p>
    <w:p w14:paraId="7E1E5CE8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3.2债权人在申报债权时应同时提交债权申报表、债权申报文件清单，并由债权人签章确认。</w:t>
      </w:r>
    </w:p>
    <w:p w14:paraId="785905E0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3.3债权人在申报债权时应同时提交债权人的主体资格文件，包括身份证明或企业法人营业执照等。</w:t>
      </w:r>
    </w:p>
    <w:p w14:paraId="358BFE4B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3.4债权人委托他人申报债权的应提交书面授权委托书。</w:t>
      </w:r>
    </w:p>
    <w:p w14:paraId="3B274586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3.5债权人申报债权时应提交相关文件材料以证明债权存在以及金额，管理人如认为其提交文件材料不完整，可要求债权人补充提交文件材料。</w:t>
      </w:r>
    </w:p>
    <w:p w14:paraId="2EF80C48">
      <w:pPr>
        <w:ind w:firstLine="562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3.6债权人提交的申报材料复印件在申报同时提供原件供核对</w:t>
      </w:r>
      <w:r>
        <w:rPr>
          <w:rFonts w:hint="eastAsia" w:ascii="仿宋" w:hAnsi="仿宋" w:eastAsia="仿宋" w:cs="仿宋"/>
          <w:sz w:val="28"/>
          <w:szCs w:val="36"/>
        </w:rPr>
        <w:t>，债权人有义务保证其提交的文件资料与原件相一致，并在其提交的复印件上由债权人或其受托人签名或盖章。</w:t>
      </w:r>
    </w:p>
    <w:p w14:paraId="1239710D">
      <w:pPr>
        <w:ind w:firstLine="562" w:firstLineChars="200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4. 特别提示</w:t>
      </w:r>
    </w:p>
    <w:p w14:paraId="2E72600E">
      <w:pPr>
        <w:ind w:firstLine="562" w:firstLineChars="200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4.1本《债权申报说明》只是针对债权人申报债权时注意事项及风险告知的特别提示，文本中加粗字体请债权人予以合理关注。本须知不视为出具给债权人的法律意见。</w:t>
      </w:r>
    </w:p>
    <w:p w14:paraId="477F5E08">
      <w:pPr>
        <w:ind w:firstLine="562" w:firstLineChars="200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4.2债权人应考虑必要时在法律专业人士的协助下申报债权和/或寻求法律帮助。</w:t>
      </w:r>
    </w:p>
    <w:p w14:paraId="66647D26">
      <w:pPr>
        <w:ind w:firstLine="562" w:firstLineChars="200"/>
        <w:rPr>
          <w:rFonts w:ascii="仿宋" w:hAnsi="仿宋" w:eastAsia="仿宋" w:cs="仿宋"/>
          <w:b/>
          <w:bCs/>
          <w:sz w:val="28"/>
          <w:szCs w:val="36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u w:val="single"/>
        </w:rPr>
        <w:t>4.3 债权人虛假申报债权或提供虛假申报材料，损害其他债权人利益的，管理人将依法移送公安机关或人民法院追究其法律责任。</w:t>
      </w:r>
    </w:p>
    <w:p w14:paraId="69C18EBD">
      <w:pPr>
        <w:ind w:firstLine="562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4.4 本须知及风险告知书内容与现行法律、法规、司法解释及人民法院司法文件不一致的，以后者为准。</w:t>
      </w:r>
    </w:p>
    <w:p w14:paraId="61B567F5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</w:p>
    <w:p w14:paraId="1A3D1356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</w:p>
    <w:p w14:paraId="7D7EBBE0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</w:p>
    <w:p w14:paraId="1AC1CBF1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</w:p>
    <w:p w14:paraId="7041A51F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</w:p>
    <w:p w14:paraId="4EBB7466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  <w:r>
        <w:rPr>
          <w:rFonts w:hint="eastAsia" w:ascii="仿宋" w:hAnsi="仿宋" w:eastAsia="仿宋" w:cs="仿宋"/>
          <w:b/>
          <w:bCs/>
          <w:sz w:val="36"/>
          <w:szCs w:val="44"/>
        </w:rPr>
        <w:t>申报人声明</w:t>
      </w:r>
    </w:p>
    <w:p w14:paraId="6EB42584">
      <w:pPr>
        <w:ind w:firstLine="562" w:firstLineChars="200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本人/单位已认真、仔细阅读《债权申报说明》，对其意思表示已清楚明白。</w:t>
      </w:r>
    </w:p>
    <w:p w14:paraId="50F6E721">
      <w:pPr>
        <w:ind w:firstLine="562" w:firstLineChars="200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同时本次申报已将本人享有的全部债权申报完毕。确认不存在虚假、伪造材料，捏造事实的情形，特此签字确认。</w:t>
      </w:r>
    </w:p>
    <w:p w14:paraId="2B604866">
      <w:pPr>
        <w:rPr>
          <w:rFonts w:ascii="仿宋" w:hAnsi="仿宋" w:eastAsia="仿宋" w:cs="仿宋"/>
          <w:b/>
          <w:bCs/>
          <w:sz w:val="28"/>
          <w:szCs w:val="36"/>
        </w:rPr>
      </w:pPr>
    </w:p>
    <w:p w14:paraId="28D6F111">
      <w:pPr>
        <w:ind w:firstLine="3092" w:firstLineChars="1100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申报人（签名或盖章）：</w:t>
      </w:r>
    </w:p>
    <w:p w14:paraId="5C96F860">
      <w:pPr>
        <w:jc w:val="center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 xml:space="preserve">             </w:t>
      </w:r>
    </w:p>
    <w:p w14:paraId="09A8E970">
      <w:pPr>
        <w:jc w:val="center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 xml:space="preserve">                                  年     月     日</w:t>
      </w:r>
    </w:p>
    <w:p w14:paraId="0ACC0BE9">
      <w:pPr>
        <w:rPr>
          <w:rFonts w:ascii="仿宋" w:hAnsi="仿宋" w:eastAsia="仿宋" w:cs="仿宋"/>
          <w:sz w:val="24"/>
        </w:rPr>
      </w:pPr>
    </w:p>
    <w:sectPr>
      <w:headerReference r:id="rId3" w:type="default"/>
      <w:footerReference r:id="rId4" w:type="default"/>
      <w:pgSz w:w="11906" w:h="16838"/>
      <w:pgMar w:top="1595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1720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30D2AD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30D2AD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内蒙古兴安盟乌兰浩特市盖亚国际大厦A-8号13层 （0482-8881555）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D90E1">
    <w:pPr>
      <w:pStyle w:val="3"/>
    </w:pPr>
    <w:bookmarkStart w:id="0" w:name="_GoBack"/>
    <w:r>
      <w:rPr>
        <w:rFonts w:hint="eastAsia" w:ascii="仿宋" w:hAnsi="仿宋" w:eastAsia="仿宋" w:cs="仿宋"/>
        <w:sz w:val="18"/>
        <w:szCs w:val="18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-581660</wp:posOffset>
          </wp:positionH>
          <wp:positionV relativeFrom="paragraph">
            <wp:posOffset>-304800</wp:posOffset>
          </wp:positionV>
          <wp:extent cx="3660140" cy="848360"/>
          <wp:effectExtent l="0" t="0" r="16510" b="8890"/>
          <wp:wrapTight wrapText="bothSides">
            <wp:wrapPolygon>
              <wp:start x="0" y="0"/>
              <wp:lineTo x="0" y="21341"/>
              <wp:lineTo x="21473" y="21341"/>
              <wp:lineTo x="21473" y="0"/>
              <wp:lineTo x="0" y="0"/>
            </wp:wrapPolygon>
          </wp:wrapTight>
          <wp:docPr id="3" name="图片 1" descr="6b34c3a19460a8d56862e9990d46b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6b34c3a19460a8d56862e9990d46b5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6014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  <w:p w14:paraId="60C4C559">
    <w:pPr>
      <w:pBdr>
        <w:bottom w:val="single" w:color="auto" w:sz="4" w:space="0"/>
      </w:pBdr>
      <w:ind w:firstLine="7710" w:firstLineChars="3200"/>
      <w:rPr>
        <w:rFonts w:ascii="仿宋" w:hAnsi="仿宋" w:eastAsia="仿宋" w:cs="仿宋"/>
        <w:b/>
        <w:bCs/>
        <w:sz w:val="24"/>
      </w:rPr>
    </w:pPr>
  </w:p>
  <w:p w14:paraId="553FD90B">
    <w:pPr>
      <w:pBdr>
        <w:bottom w:val="single" w:color="auto" w:sz="4" w:space="0"/>
      </w:pBdr>
      <w:ind w:firstLine="7710" w:firstLineChars="3200"/>
    </w:pPr>
    <w:r>
      <w:rPr>
        <w:rFonts w:hint="eastAsia" w:ascii="仿宋" w:hAnsi="仿宋" w:eastAsia="仿宋" w:cs="仿宋"/>
        <w:b/>
        <w:bCs/>
        <w:sz w:val="24"/>
      </w:rPr>
      <w:t>说明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zNTdhODc1MTczOTUwNTQ5YWNlNjg3ZjI5ZWZkNmYifQ=="/>
  </w:docVars>
  <w:rsids>
    <w:rsidRoot w:val="73F34B9F"/>
    <w:rsid w:val="000B79A8"/>
    <w:rsid w:val="006360A2"/>
    <w:rsid w:val="02D75C61"/>
    <w:rsid w:val="03C76963"/>
    <w:rsid w:val="1065378B"/>
    <w:rsid w:val="14E8498B"/>
    <w:rsid w:val="17F52BDC"/>
    <w:rsid w:val="21B225A8"/>
    <w:rsid w:val="27F61ED3"/>
    <w:rsid w:val="2EA574FB"/>
    <w:rsid w:val="40646D0C"/>
    <w:rsid w:val="4EEB1682"/>
    <w:rsid w:val="50313C4B"/>
    <w:rsid w:val="582064A9"/>
    <w:rsid w:val="68D94211"/>
    <w:rsid w:val="73F34B9F"/>
    <w:rsid w:val="7652534B"/>
    <w:rsid w:val="7D44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1371</Words>
  <Characters>1419</Characters>
  <Lines>10</Lines>
  <Paragraphs>3</Paragraphs>
  <TotalTime>0</TotalTime>
  <ScaleCrop>false</ScaleCrop>
  <LinksUpToDate>false</LinksUpToDate>
  <CharactersWithSpaces>1482</CharactersWithSpaces>
  <Application>WPS Office_12.1.0.18608_F1E327BC-269C-435d-A152-05C5408002CA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2024-12-03T08:58:00Z</dcterms:created>
  <dc:creator>宋阳</dc:creator>
  <cp:lastModifiedBy>WPS_1732589448</cp:lastModifiedBy>
  <cp:lastPrinted>2023-09-15T02:00:00Z</cp:lastPrinted>
  <dcterms:modified xsi:type="dcterms:W3CDTF">2024-12-03T11:17:01Z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389432AA92284A5C819A36D160EC26D0_13</vt:lpwstr>
  </property>
</Properties>
</file>