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888E18"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债 权 申 报 表         </w:t>
      </w:r>
      <w:r>
        <w:rPr>
          <w:rFonts w:hint="eastAsia" w:ascii="黑体" w:hAnsi="黑体" w:eastAsia="黑体"/>
          <w:sz w:val="24"/>
        </w:rPr>
        <w:t xml:space="preserve">                          </w:t>
      </w:r>
    </w:p>
    <w:tbl>
      <w:tblPr>
        <w:tblStyle w:val="5"/>
        <w:tblW w:w="97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1495"/>
        <w:gridCol w:w="1419"/>
        <w:gridCol w:w="709"/>
        <w:gridCol w:w="1697"/>
        <w:gridCol w:w="709"/>
        <w:gridCol w:w="849"/>
        <w:gridCol w:w="2406"/>
      </w:tblGrid>
      <w:tr w14:paraId="22AFE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9" w:hRule="atLeast"/>
          <w:jc w:val="center"/>
        </w:trPr>
        <w:tc>
          <w:tcPr>
            <w:tcW w:w="455" w:type="dxa"/>
            <w:vMerge w:val="restart"/>
            <w:vAlign w:val="center"/>
          </w:tcPr>
          <w:p w14:paraId="191C3949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债权人信息</w:t>
            </w:r>
          </w:p>
        </w:tc>
        <w:tc>
          <w:tcPr>
            <w:tcW w:w="1495" w:type="dxa"/>
            <w:vAlign w:val="center"/>
          </w:tcPr>
          <w:p w14:paraId="28F03BB7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名称（姓名）</w:t>
            </w:r>
          </w:p>
        </w:tc>
        <w:tc>
          <w:tcPr>
            <w:tcW w:w="7789" w:type="dxa"/>
            <w:gridSpan w:val="6"/>
            <w:vAlign w:val="center"/>
          </w:tcPr>
          <w:p w14:paraId="765C6326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157B8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9" w:hRule="atLeast"/>
          <w:jc w:val="center"/>
        </w:trPr>
        <w:tc>
          <w:tcPr>
            <w:tcW w:w="455" w:type="dxa"/>
            <w:vMerge w:val="continue"/>
            <w:vAlign w:val="center"/>
          </w:tcPr>
          <w:p w14:paraId="33C2A21A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495" w:type="dxa"/>
            <w:vAlign w:val="center"/>
          </w:tcPr>
          <w:p w14:paraId="39B69803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法定代表人</w:t>
            </w:r>
          </w:p>
        </w:tc>
        <w:tc>
          <w:tcPr>
            <w:tcW w:w="1419" w:type="dxa"/>
            <w:vAlign w:val="center"/>
          </w:tcPr>
          <w:p w14:paraId="7D7C7F52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709" w:type="dxa"/>
            <w:vMerge w:val="restart"/>
            <w:vAlign w:val="center"/>
          </w:tcPr>
          <w:p w14:paraId="436966DD">
            <w:pPr>
              <w:spacing w:line="360" w:lineRule="auto"/>
              <w:rPr>
                <w:rFonts w:hint="default" w:ascii="仿宋" w:hAnsi="仿宋" w:eastAsia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联系方式</w:t>
            </w:r>
          </w:p>
        </w:tc>
        <w:tc>
          <w:tcPr>
            <w:tcW w:w="2406" w:type="dxa"/>
            <w:gridSpan w:val="2"/>
            <w:vAlign w:val="center"/>
          </w:tcPr>
          <w:p w14:paraId="559E98FB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849" w:type="dxa"/>
            <w:vMerge w:val="restart"/>
            <w:vAlign w:val="center"/>
          </w:tcPr>
          <w:p w14:paraId="53825FE1">
            <w:pPr>
              <w:spacing w:line="360" w:lineRule="auto"/>
              <w:rPr>
                <w:rFonts w:ascii="仿宋" w:hAnsi="仿宋" w:eastAsia="仿宋"/>
                <w:sz w:val="22"/>
              </w:rPr>
            </w:pPr>
            <w:r>
              <w:rPr>
                <w:rFonts w:ascii="仿宋" w:hAnsi="仿宋" w:eastAsia="仿宋"/>
                <w:sz w:val="22"/>
              </w:rPr>
              <w:t>送达</w:t>
            </w:r>
          </w:p>
          <w:p w14:paraId="4FEE5D5B">
            <w:pPr>
              <w:spacing w:line="360" w:lineRule="auto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邮箱</w:t>
            </w:r>
          </w:p>
        </w:tc>
        <w:tc>
          <w:tcPr>
            <w:tcW w:w="2406" w:type="dxa"/>
            <w:vAlign w:val="center"/>
          </w:tcPr>
          <w:p w14:paraId="32A1EA27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31E42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9" w:hRule="atLeast"/>
          <w:jc w:val="center"/>
        </w:trPr>
        <w:tc>
          <w:tcPr>
            <w:tcW w:w="455" w:type="dxa"/>
            <w:vMerge w:val="continue"/>
            <w:vAlign w:val="center"/>
          </w:tcPr>
          <w:p w14:paraId="6E1FADB0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495" w:type="dxa"/>
            <w:vAlign w:val="center"/>
          </w:tcPr>
          <w:p w14:paraId="52223409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受托人</w:t>
            </w:r>
          </w:p>
        </w:tc>
        <w:tc>
          <w:tcPr>
            <w:tcW w:w="1419" w:type="dxa"/>
            <w:vAlign w:val="center"/>
          </w:tcPr>
          <w:p w14:paraId="645D29E7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034ABBFC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2406" w:type="dxa"/>
            <w:gridSpan w:val="2"/>
            <w:vAlign w:val="center"/>
          </w:tcPr>
          <w:p w14:paraId="3F12D2FB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849" w:type="dxa"/>
            <w:vMerge w:val="continue"/>
            <w:vAlign w:val="center"/>
          </w:tcPr>
          <w:p w14:paraId="2DB02F62">
            <w:pPr>
              <w:spacing w:line="360" w:lineRule="auto"/>
              <w:rPr>
                <w:rFonts w:ascii="仿宋" w:hAnsi="仿宋" w:eastAsia="仿宋"/>
                <w:sz w:val="22"/>
              </w:rPr>
            </w:pPr>
          </w:p>
        </w:tc>
        <w:tc>
          <w:tcPr>
            <w:tcW w:w="2406" w:type="dxa"/>
            <w:vAlign w:val="center"/>
          </w:tcPr>
          <w:p w14:paraId="4DC0038F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30880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89" w:hRule="atLeast"/>
          <w:jc w:val="center"/>
        </w:trPr>
        <w:tc>
          <w:tcPr>
            <w:tcW w:w="455" w:type="dxa"/>
            <w:vMerge w:val="continue"/>
            <w:vAlign w:val="center"/>
          </w:tcPr>
          <w:p w14:paraId="382C9923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495" w:type="dxa"/>
            <w:vAlign w:val="center"/>
          </w:tcPr>
          <w:p w14:paraId="00A16BDD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送达地址</w:t>
            </w:r>
          </w:p>
        </w:tc>
        <w:tc>
          <w:tcPr>
            <w:tcW w:w="7789" w:type="dxa"/>
            <w:gridSpan w:val="6"/>
            <w:vAlign w:val="center"/>
          </w:tcPr>
          <w:p w14:paraId="5186F8E0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760E9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9" w:hRule="atLeast"/>
          <w:jc w:val="center"/>
        </w:trPr>
        <w:tc>
          <w:tcPr>
            <w:tcW w:w="455" w:type="dxa"/>
            <w:vMerge w:val="restart"/>
            <w:vAlign w:val="center"/>
          </w:tcPr>
          <w:p w14:paraId="0CFFFD5B">
            <w:pPr>
              <w:spacing w:line="360" w:lineRule="auto"/>
              <w:jc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债权</w:t>
            </w:r>
          </w:p>
          <w:p w14:paraId="66840A73">
            <w:pPr>
              <w:spacing w:line="360" w:lineRule="auto"/>
              <w:jc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情况</w:t>
            </w:r>
          </w:p>
        </w:tc>
        <w:tc>
          <w:tcPr>
            <w:tcW w:w="1495" w:type="dxa"/>
            <w:vAlign w:val="bottom"/>
          </w:tcPr>
          <w:p w14:paraId="021788D0">
            <w:pPr>
              <w:spacing w:line="360" w:lineRule="auto"/>
              <w:jc w:val="left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债权</w:t>
            </w:r>
            <w:r>
              <w:rPr>
                <w:rFonts w:hint="eastAsia" w:ascii="仿宋" w:hAnsi="仿宋" w:eastAsia="仿宋"/>
                <w:sz w:val="22"/>
                <w:lang w:val="en-US" w:eastAsia="zh-CN"/>
              </w:rPr>
              <w:t>总</w:t>
            </w:r>
            <w:r>
              <w:rPr>
                <w:rFonts w:hint="eastAsia" w:ascii="仿宋" w:hAnsi="仿宋" w:eastAsia="仿宋"/>
                <w:sz w:val="22"/>
              </w:rPr>
              <w:t>金额</w:t>
            </w:r>
          </w:p>
        </w:tc>
        <w:tc>
          <w:tcPr>
            <w:tcW w:w="7789" w:type="dxa"/>
            <w:gridSpan w:val="6"/>
            <w:vAlign w:val="center"/>
          </w:tcPr>
          <w:p w14:paraId="15A5C1E0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76EBE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89" w:hRule="atLeast"/>
          <w:jc w:val="center"/>
        </w:trPr>
        <w:tc>
          <w:tcPr>
            <w:tcW w:w="455" w:type="dxa"/>
            <w:vMerge w:val="continue"/>
            <w:vAlign w:val="center"/>
          </w:tcPr>
          <w:p w14:paraId="5E831400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495" w:type="dxa"/>
            <w:vMerge w:val="restart"/>
            <w:vAlign w:val="center"/>
          </w:tcPr>
          <w:p w14:paraId="2B84E38E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债权构成</w:t>
            </w:r>
          </w:p>
        </w:tc>
        <w:tc>
          <w:tcPr>
            <w:tcW w:w="1419" w:type="dxa"/>
            <w:vAlign w:val="center"/>
          </w:tcPr>
          <w:p w14:paraId="099676D5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本金</w:t>
            </w:r>
          </w:p>
        </w:tc>
        <w:tc>
          <w:tcPr>
            <w:tcW w:w="2406" w:type="dxa"/>
            <w:gridSpan w:val="2"/>
            <w:vAlign w:val="center"/>
          </w:tcPr>
          <w:p w14:paraId="0D49EEB1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4772FA94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约定</w:t>
            </w:r>
            <w:r>
              <w:rPr>
                <w:rFonts w:hint="eastAsia" w:ascii="仿宋" w:hAnsi="仿宋" w:eastAsia="仿宋"/>
                <w:sz w:val="22"/>
              </w:rPr>
              <w:t xml:space="preserve">违约金   </w:t>
            </w:r>
          </w:p>
        </w:tc>
        <w:tc>
          <w:tcPr>
            <w:tcW w:w="2406" w:type="dxa"/>
            <w:vAlign w:val="center"/>
          </w:tcPr>
          <w:p w14:paraId="2F97244F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179A5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75" w:hRule="atLeast"/>
          <w:jc w:val="center"/>
        </w:trPr>
        <w:tc>
          <w:tcPr>
            <w:tcW w:w="455" w:type="dxa"/>
            <w:vMerge w:val="continue"/>
            <w:vAlign w:val="center"/>
          </w:tcPr>
          <w:p w14:paraId="6A3FA52D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495" w:type="dxa"/>
            <w:vMerge w:val="continue"/>
            <w:vAlign w:val="center"/>
          </w:tcPr>
          <w:p w14:paraId="35285455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419" w:type="dxa"/>
            <w:vMerge w:val="restart"/>
            <w:vAlign w:val="center"/>
          </w:tcPr>
          <w:p w14:paraId="2A504B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利息（计算</w:t>
            </w:r>
            <w:r>
              <w:rPr>
                <w:rFonts w:hint="eastAsia" w:ascii="仿宋" w:hAnsi="仿宋" w:eastAsia="仿宋"/>
                <w:sz w:val="22"/>
                <w:lang w:val="en-US" w:eastAsia="zh-CN"/>
              </w:rPr>
              <w:t>至2025年1月7日</w:t>
            </w:r>
            <w:r>
              <w:rPr>
                <w:rFonts w:hint="eastAsia" w:ascii="仿宋" w:hAnsi="仿宋" w:eastAsia="仿宋"/>
                <w:sz w:val="22"/>
              </w:rPr>
              <w:t>）</w:t>
            </w:r>
          </w:p>
        </w:tc>
        <w:tc>
          <w:tcPr>
            <w:tcW w:w="2406" w:type="dxa"/>
            <w:gridSpan w:val="2"/>
            <w:vMerge w:val="restart"/>
            <w:vAlign w:val="center"/>
          </w:tcPr>
          <w:p w14:paraId="77058084">
            <w:pPr>
              <w:spacing w:line="360" w:lineRule="auto"/>
              <w:ind w:firstLine="440" w:firstLineChars="200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3804009D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案件受理费</w:t>
            </w:r>
          </w:p>
        </w:tc>
        <w:tc>
          <w:tcPr>
            <w:tcW w:w="2406" w:type="dxa"/>
            <w:vAlign w:val="center"/>
          </w:tcPr>
          <w:p w14:paraId="5B2D9953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491B1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3" w:hRule="atLeast"/>
          <w:jc w:val="center"/>
        </w:trPr>
        <w:tc>
          <w:tcPr>
            <w:tcW w:w="455" w:type="dxa"/>
            <w:vMerge w:val="continue"/>
            <w:vAlign w:val="center"/>
          </w:tcPr>
          <w:p w14:paraId="0E66D385">
            <w:pPr>
              <w:spacing w:line="360" w:lineRule="auto"/>
            </w:pPr>
          </w:p>
        </w:tc>
        <w:tc>
          <w:tcPr>
            <w:tcW w:w="1495" w:type="dxa"/>
            <w:vMerge w:val="continue"/>
            <w:vAlign w:val="center"/>
          </w:tcPr>
          <w:p w14:paraId="22248A9C">
            <w:pPr>
              <w:spacing w:line="360" w:lineRule="auto"/>
            </w:pPr>
          </w:p>
        </w:tc>
        <w:tc>
          <w:tcPr>
            <w:tcW w:w="1419" w:type="dxa"/>
            <w:vMerge w:val="continue"/>
            <w:vAlign w:val="center"/>
          </w:tcPr>
          <w:p w14:paraId="3A725E3F">
            <w:pPr>
              <w:spacing w:line="360" w:lineRule="auto"/>
            </w:pPr>
          </w:p>
        </w:tc>
        <w:tc>
          <w:tcPr>
            <w:tcW w:w="2406" w:type="dxa"/>
            <w:gridSpan w:val="2"/>
            <w:vMerge w:val="continue"/>
            <w:vAlign w:val="center"/>
          </w:tcPr>
          <w:p w14:paraId="68AFF9CD">
            <w:pPr>
              <w:spacing w:line="360" w:lineRule="auto"/>
            </w:pPr>
          </w:p>
        </w:tc>
        <w:tc>
          <w:tcPr>
            <w:tcW w:w="1558" w:type="dxa"/>
            <w:gridSpan w:val="2"/>
            <w:vAlign w:val="center"/>
          </w:tcPr>
          <w:p w14:paraId="309ABD3B">
            <w:pPr>
              <w:spacing w:line="360" w:lineRule="auto"/>
              <w:rPr>
                <w:rFonts w:hint="eastAsia" w:ascii="仿宋" w:hAnsi="仿宋" w:eastAsia="仿宋"/>
                <w:sz w:val="22"/>
                <w:u w:val="single"/>
              </w:rPr>
            </w:pPr>
            <w:r>
              <w:rPr>
                <w:rFonts w:hint="eastAsia" w:ascii="仿宋" w:hAnsi="仿宋" w:eastAsia="仿宋"/>
                <w:sz w:val="22"/>
                <w:u w:val="none"/>
              </w:rPr>
              <w:t>迟延履行利息</w:t>
            </w:r>
          </w:p>
        </w:tc>
        <w:tc>
          <w:tcPr>
            <w:tcW w:w="2406" w:type="dxa"/>
            <w:vAlign w:val="center"/>
          </w:tcPr>
          <w:p w14:paraId="2059734B">
            <w:pPr>
              <w:spacing w:line="360" w:lineRule="auto"/>
              <w:rPr>
                <w:rFonts w:hint="eastAsia" w:ascii="仿宋" w:hAnsi="仿宋" w:eastAsia="仿宋"/>
                <w:sz w:val="22"/>
                <w:u w:val="single"/>
              </w:rPr>
            </w:pPr>
          </w:p>
        </w:tc>
      </w:tr>
      <w:tr w14:paraId="2309B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9" w:hRule="atLeast"/>
          <w:jc w:val="center"/>
        </w:trPr>
        <w:tc>
          <w:tcPr>
            <w:tcW w:w="455" w:type="dxa"/>
            <w:vMerge w:val="continue"/>
            <w:vAlign w:val="center"/>
          </w:tcPr>
          <w:p w14:paraId="6DF47A09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2914" w:type="dxa"/>
            <w:gridSpan w:val="2"/>
            <w:vAlign w:val="center"/>
          </w:tcPr>
          <w:p w14:paraId="17E992A5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有无财产担保及金额</w:t>
            </w:r>
          </w:p>
        </w:tc>
        <w:tc>
          <w:tcPr>
            <w:tcW w:w="2406" w:type="dxa"/>
            <w:gridSpan w:val="2"/>
            <w:vAlign w:val="center"/>
          </w:tcPr>
          <w:p w14:paraId="773CD9E5">
            <w:pPr>
              <w:spacing w:line="360" w:lineRule="auto"/>
              <w:ind w:firstLine="220" w:firstLineChars="100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□有   □无</w:t>
            </w:r>
          </w:p>
        </w:tc>
        <w:tc>
          <w:tcPr>
            <w:tcW w:w="1558" w:type="dxa"/>
            <w:gridSpan w:val="2"/>
            <w:vAlign w:val="center"/>
          </w:tcPr>
          <w:p w14:paraId="59AFB043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担保金额</w:t>
            </w:r>
          </w:p>
        </w:tc>
        <w:tc>
          <w:tcPr>
            <w:tcW w:w="2406" w:type="dxa"/>
            <w:vAlign w:val="center"/>
          </w:tcPr>
          <w:p w14:paraId="265BF36B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36D6A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06" w:hRule="atLeast"/>
          <w:jc w:val="center"/>
        </w:trPr>
        <w:tc>
          <w:tcPr>
            <w:tcW w:w="455" w:type="dxa"/>
            <w:vMerge w:val="continue"/>
            <w:vAlign w:val="center"/>
          </w:tcPr>
          <w:p w14:paraId="368AD16F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2914" w:type="dxa"/>
            <w:gridSpan w:val="2"/>
            <w:vAlign w:val="center"/>
          </w:tcPr>
          <w:p w14:paraId="4CB92A9C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共同债务人（保证人）</w:t>
            </w:r>
          </w:p>
        </w:tc>
        <w:tc>
          <w:tcPr>
            <w:tcW w:w="2406" w:type="dxa"/>
            <w:gridSpan w:val="2"/>
            <w:vAlign w:val="center"/>
          </w:tcPr>
          <w:p w14:paraId="5E824053">
            <w:pPr>
              <w:spacing w:line="360" w:lineRule="auto"/>
              <w:rPr>
                <w:rFonts w:ascii="仿宋" w:hAnsi="仿宋" w:eastAsia="仿宋"/>
                <w:sz w:val="22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31BE4B1">
            <w:pPr>
              <w:spacing w:line="360" w:lineRule="auto"/>
              <w:rPr>
                <w:rFonts w:hint="eastAsia" w:ascii="仿宋" w:hAnsi="仿宋" w:eastAsia="仿宋" w:cs="Times New Roman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2"/>
              </w:rPr>
              <w:t>有无法院裁判或仲裁裁决</w:t>
            </w:r>
          </w:p>
        </w:tc>
        <w:tc>
          <w:tcPr>
            <w:tcW w:w="2406" w:type="dxa"/>
            <w:vAlign w:val="center"/>
          </w:tcPr>
          <w:p w14:paraId="53252657">
            <w:pPr>
              <w:spacing w:line="360" w:lineRule="auto"/>
              <w:jc w:val="center"/>
              <w:rPr>
                <w:rFonts w:hint="eastAsia" w:ascii="仿宋" w:hAnsi="仿宋" w:eastAsia="仿宋" w:cs="Times New Roman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2"/>
              </w:rPr>
              <w:t xml:space="preserve">□有 </w:t>
            </w:r>
            <w:r>
              <w:rPr>
                <w:rFonts w:ascii="仿宋" w:hAnsi="仿宋" w:eastAsia="仿宋"/>
                <w:sz w:val="22"/>
              </w:rPr>
              <w:t xml:space="preserve">   </w:t>
            </w:r>
            <w:r>
              <w:rPr>
                <w:rFonts w:hint="eastAsia" w:ascii="仿宋" w:hAnsi="仿宋" w:eastAsia="仿宋"/>
                <w:sz w:val="22"/>
              </w:rPr>
              <w:t xml:space="preserve">  □无</w:t>
            </w:r>
          </w:p>
        </w:tc>
      </w:tr>
      <w:tr w14:paraId="4FB88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00" w:hRule="atLeast"/>
          <w:jc w:val="center"/>
        </w:trPr>
        <w:tc>
          <w:tcPr>
            <w:tcW w:w="455" w:type="dxa"/>
            <w:vMerge w:val="continue"/>
            <w:vAlign w:val="center"/>
          </w:tcPr>
          <w:p w14:paraId="17867FBE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2914" w:type="dxa"/>
            <w:gridSpan w:val="2"/>
            <w:vAlign w:val="center"/>
          </w:tcPr>
          <w:p w14:paraId="7827E81D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有无进入执行</w:t>
            </w:r>
          </w:p>
        </w:tc>
        <w:tc>
          <w:tcPr>
            <w:tcW w:w="2406" w:type="dxa"/>
            <w:gridSpan w:val="2"/>
            <w:vAlign w:val="center"/>
          </w:tcPr>
          <w:p w14:paraId="25C8076D">
            <w:pPr>
              <w:spacing w:line="360" w:lineRule="auto"/>
              <w:ind w:firstLine="220" w:firstLineChars="100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□有   □无</w:t>
            </w:r>
          </w:p>
        </w:tc>
        <w:tc>
          <w:tcPr>
            <w:tcW w:w="1558" w:type="dxa"/>
            <w:gridSpan w:val="2"/>
            <w:vAlign w:val="center"/>
          </w:tcPr>
          <w:p w14:paraId="6E101F1E">
            <w:pPr>
              <w:spacing w:line="360" w:lineRule="auto"/>
              <w:rPr>
                <w:rFonts w:hint="default" w:ascii="仿宋" w:hAnsi="仿宋" w:eastAsia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执行法院及法官联系方式</w:t>
            </w:r>
          </w:p>
        </w:tc>
        <w:tc>
          <w:tcPr>
            <w:tcW w:w="2406" w:type="dxa"/>
            <w:vAlign w:val="center"/>
          </w:tcPr>
          <w:p w14:paraId="511F3C2C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418B7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31" w:hRule="atLeast"/>
          <w:jc w:val="center"/>
        </w:trPr>
        <w:tc>
          <w:tcPr>
            <w:tcW w:w="455" w:type="dxa"/>
            <w:vAlign w:val="center"/>
          </w:tcPr>
          <w:p w14:paraId="391D0247">
            <w:pPr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债权事实与理由</w:t>
            </w:r>
          </w:p>
        </w:tc>
        <w:tc>
          <w:tcPr>
            <w:tcW w:w="9284" w:type="dxa"/>
            <w:gridSpan w:val="7"/>
            <w:vAlign w:val="center"/>
          </w:tcPr>
          <w:p w14:paraId="1D3A0B78">
            <w:pPr>
              <w:spacing w:line="360" w:lineRule="auto"/>
              <w:jc w:val="left"/>
              <w:rPr>
                <w:rFonts w:ascii="仿宋" w:hAnsi="仿宋" w:eastAsia="仿宋"/>
                <w:sz w:val="22"/>
              </w:rPr>
            </w:pPr>
            <w:bookmarkStart w:id="0" w:name="_GoBack"/>
            <w:bookmarkEnd w:id="0"/>
          </w:p>
        </w:tc>
      </w:tr>
      <w:tr w14:paraId="1A239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06" w:hRule="atLeast"/>
          <w:jc w:val="center"/>
        </w:trPr>
        <w:tc>
          <w:tcPr>
            <w:tcW w:w="455" w:type="dxa"/>
            <w:vAlign w:val="center"/>
          </w:tcPr>
          <w:p w14:paraId="570F539F">
            <w:pPr>
              <w:spacing w:line="480" w:lineRule="auto"/>
              <w:rPr>
                <w:rFonts w:hint="eastAsia" w:ascii="仿宋" w:hAnsi="仿宋" w:eastAsia="仿宋"/>
                <w:b/>
                <w:sz w:val="22"/>
              </w:rPr>
            </w:pPr>
            <w:r>
              <w:rPr>
                <w:rFonts w:hint="eastAsia" w:ascii="仿宋" w:hAnsi="仿宋" w:eastAsia="仿宋"/>
                <w:b/>
                <w:sz w:val="22"/>
              </w:rPr>
              <w:t>声明</w:t>
            </w:r>
          </w:p>
        </w:tc>
        <w:tc>
          <w:tcPr>
            <w:tcW w:w="9284" w:type="dxa"/>
            <w:gridSpan w:val="7"/>
            <w:vAlign w:val="center"/>
          </w:tcPr>
          <w:p w14:paraId="7A545993">
            <w:pPr>
              <w:ind w:firstLine="442" w:firstLineChars="200"/>
              <w:rPr>
                <w:rFonts w:hint="eastAsia" w:ascii="仿宋" w:hAnsi="仿宋" w:eastAsia="仿宋"/>
                <w:b/>
                <w:sz w:val="22"/>
              </w:rPr>
            </w:pPr>
            <w:r>
              <w:rPr>
                <w:rFonts w:hint="eastAsia" w:ascii="仿宋" w:hAnsi="仿宋" w:eastAsia="仿宋"/>
                <w:b/>
                <w:sz w:val="22"/>
              </w:rPr>
              <w:t>我（单位）已经如实提供债权申报信息，并保证上述资料真实、完整，我（单位）同意管理人按上述账户汇款、按上述通讯方式联系或送达文书</w:t>
            </w:r>
            <w:r>
              <w:rPr>
                <w:rFonts w:ascii="仿宋" w:hAnsi="仿宋" w:eastAsia="仿宋"/>
                <w:b/>
                <w:sz w:val="22"/>
              </w:rPr>
              <w:t>（包括电话、短信、邮箱等方式）</w:t>
            </w:r>
            <w:r>
              <w:rPr>
                <w:rFonts w:hint="eastAsia" w:ascii="仿宋" w:hAnsi="仿宋" w:eastAsia="仿宋"/>
                <w:b/>
                <w:sz w:val="22"/>
                <w:lang w:eastAsia="zh-CN"/>
              </w:rPr>
              <w:t>。</w:t>
            </w:r>
            <w:r>
              <w:rPr>
                <w:rFonts w:hint="eastAsia" w:ascii="仿宋" w:hAnsi="仿宋" w:eastAsia="仿宋"/>
                <w:b/>
                <w:sz w:val="22"/>
              </w:rPr>
              <w:t>如发生我（单位）上述信息的变更，将以书面方式告知管理人。</w:t>
            </w:r>
          </w:p>
        </w:tc>
      </w:tr>
    </w:tbl>
    <w:p w14:paraId="660963EA">
      <w:pPr>
        <w:spacing w:before="156" w:beforeLines="50" w:after="156" w:afterLines="50"/>
        <w:rPr>
          <w:rFonts w:hint="eastAsia" w:ascii="仿宋" w:hAnsi="仿宋" w:eastAsia="仿宋"/>
          <w:sz w:val="24"/>
        </w:rPr>
      </w:pPr>
      <w:r>
        <w:rPr>
          <w:rFonts w:hint="eastAsia" w:ascii="仿宋_GB2312" w:hAnsi="仿宋" w:eastAsia="仿宋_GB2312"/>
          <w:sz w:val="24"/>
        </w:rPr>
        <w:t xml:space="preserve">                                      </w:t>
      </w:r>
      <w:r>
        <w:rPr>
          <w:rFonts w:hint="eastAsia" w:ascii="仿宋" w:hAnsi="仿宋" w:eastAsia="仿宋"/>
          <w:sz w:val="24"/>
        </w:rPr>
        <w:t xml:space="preserve">申报人（签名或盖章）： </w:t>
      </w:r>
    </w:p>
    <w:p w14:paraId="259A0129">
      <w:pPr>
        <w:ind w:firstLine="4560" w:firstLineChars="19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    </w:t>
      </w:r>
    </w:p>
    <w:p w14:paraId="6D16E000">
      <w:pPr>
        <w:ind w:firstLine="4560" w:firstLineChars="1900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/>
          <w:sz w:val="24"/>
        </w:rPr>
        <w:t>申报日期：</w:t>
      </w:r>
      <w:r>
        <w:rPr>
          <w:rFonts w:hint="eastAsia" w:ascii="仿宋" w:hAnsi="仿宋" w:eastAsia="仿宋"/>
          <w:sz w:val="24"/>
          <w:lang w:val="en-US" w:eastAsia="zh-CN"/>
        </w:rPr>
        <w:t xml:space="preserve">           年   月  日</w:t>
      </w:r>
    </w:p>
    <w:sectPr>
      <w:headerReference r:id="rId3" w:type="default"/>
      <w:footnotePr>
        <w:numFmt w:val="decimalEnclosedCircleChinese"/>
      </w:footnotePr>
      <w:pgSz w:w="11906" w:h="16838"/>
      <w:pgMar w:top="1247" w:right="1701" w:bottom="851" w:left="1871" w:header="567" w:footer="8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352D33">
    <w:pPr>
      <w:pStyle w:val="3"/>
      <w:pBdr>
        <w:bottom w:val="none" w:color="auto" w:sz="0" w:space="1"/>
      </w:pBdr>
    </w:pPr>
    <w:r>
      <w:rPr>
        <w:rFonts w:hint="eastAsia"/>
      </w:rPr>
      <w:t xml:space="preserve">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numFmt w:val="decimalEnclosedCircleChines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24F0D"/>
    <w:rsid w:val="000F6DD6"/>
    <w:rsid w:val="002C2671"/>
    <w:rsid w:val="00303585"/>
    <w:rsid w:val="0033367B"/>
    <w:rsid w:val="003372A2"/>
    <w:rsid w:val="0038483B"/>
    <w:rsid w:val="003902CB"/>
    <w:rsid w:val="00397066"/>
    <w:rsid w:val="003E614E"/>
    <w:rsid w:val="00435884"/>
    <w:rsid w:val="004E3C2E"/>
    <w:rsid w:val="00691465"/>
    <w:rsid w:val="006C60BB"/>
    <w:rsid w:val="00830DE2"/>
    <w:rsid w:val="0086471A"/>
    <w:rsid w:val="00880A34"/>
    <w:rsid w:val="00961614"/>
    <w:rsid w:val="009F1CEA"/>
    <w:rsid w:val="009F53F7"/>
    <w:rsid w:val="00A26F5D"/>
    <w:rsid w:val="00A5504A"/>
    <w:rsid w:val="00A8543B"/>
    <w:rsid w:val="00B83DE5"/>
    <w:rsid w:val="00BD5430"/>
    <w:rsid w:val="00C3020C"/>
    <w:rsid w:val="00C62890"/>
    <w:rsid w:val="00C661CC"/>
    <w:rsid w:val="00C87516"/>
    <w:rsid w:val="00D81BAB"/>
    <w:rsid w:val="00E42768"/>
    <w:rsid w:val="00EA0A97"/>
    <w:rsid w:val="00EC4AB0"/>
    <w:rsid w:val="00FF4914"/>
    <w:rsid w:val="081C6A2F"/>
    <w:rsid w:val="2A527B18"/>
    <w:rsid w:val="2B90058C"/>
    <w:rsid w:val="2C207A73"/>
    <w:rsid w:val="6E1F1E67"/>
    <w:rsid w:val="7E683651"/>
    <w:rsid w:val="FF7F8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link w:val="8"/>
    <w:qFormat/>
    <w:uiPriority w:val="0"/>
    <w:pPr>
      <w:snapToGrid w:val="0"/>
      <w:jc w:val="left"/>
    </w:pPr>
    <w:rPr>
      <w:sz w:val="18"/>
      <w:szCs w:val="18"/>
    </w:rPr>
  </w:style>
  <w:style w:type="character" w:styleId="7">
    <w:name w:val="footnote reference"/>
    <w:uiPriority w:val="0"/>
    <w:rPr>
      <w:vertAlign w:val="superscript"/>
    </w:rPr>
  </w:style>
  <w:style w:type="character" w:customStyle="1" w:styleId="8">
    <w:name w:val="脚注文本字符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277</Words>
  <Characters>277</Characters>
  <Lines>3</Lines>
  <Paragraphs>1</Paragraphs>
  <TotalTime>7</TotalTime>
  <ScaleCrop>false</ScaleCrop>
  <LinksUpToDate>false</LinksUpToDate>
  <CharactersWithSpaces>390</CharactersWithSpaces>
  <Application>WPS Office_6.14.0.8924_F1E327BC-269C-435d-A152-05C5408002CA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2018-04-25T14:51:00Z</dcterms:created>
  <dc:creator>james</dc:creator>
  <cp:lastModifiedBy>张佳慧律师</cp:lastModifiedBy>
  <cp:lastPrinted>2020-10-14T17:17:00Z</cp:lastPrinted>
  <dcterms:modified xsi:type="dcterms:W3CDTF">2025-01-11T14:10:42Z</dcterms:modified>
  <dc:title>债 权 申 报 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KSOTemplateDocerSaveRecord">
    <vt:lpwstr>eyJoZGlkIjoiZDQ5OTBlYTg2MTc1OGZmYjQ5ZjQ3NmE2ZmI3OTlkY2MiLCJ1c2VySWQiOiIyOTc2MDUyODYifQ==</vt:lpwstr>
  </property>
  <property fmtid="{D5CDD505-2E9C-101B-9397-08002B2CF9AE}" pid="4" name="ICV">
    <vt:lpwstr>466E214D6F3440C5A340C88F5DD4E013_12</vt:lpwstr>
  </property>
</Properties>
</file>