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32750">
      <w:pPr>
        <w:jc w:val="center"/>
        <w:rPr>
          <w:rFonts w:hint="eastAsia"/>
          <w:b/>
          <w:bCs/>
          <w:sz w:val="40"/>
          <w:szCs w:val="40"/>
          <w:lang w:eastAsia="zh-CN"/>
        </w:rPr>
      </w:pPr>
      <w:r>
        <w:rPr>
          <w:rFonts w:hint="eastAsia"/>
          <w:b/>
          <w:bCs/>
          <w:sz w:val="40"/>
          <w:szCs w:val="40"/>
        </w:rPr>
        <w:t>河北国宏房地产开发有</w:t>
      </w:r>
      <w:r>
        <w:rPr>
          <w:rFonts w:hint="eastAsia"/>
          <w:b/>
          <w:bCs/>
          <w:sz w:val="40"/>
          <w:szCs w:val="40"/>
          <w:lang w:eastAsia="zh-CN"/>
        </w:rPr>
        <w:t>限公司管理人</w:t>
      </w:r>
    </w:p>
    <w:p w14:paraId="0B4036EF">
      <w:pPr>
        <w:jc w:val="center"/>
        <w:rPr>
          <w:rFonts w:hint="eastAsia"/>
          <w:b/>
          <w:bCs/>
          <w:sz w:val="21"/>
          <w:szCs w:val="21"/>
          <w:lang w:val="en-US" w:eastAsia="zh-CN"/>
        </w:rPr>
      </w:pPr>
    </w:p>
    <w:p w14:paraId="503A9F63">
      <w:pPr>
        <w:jc w:val="center"/>
        <w:rPr>
          <w:rFonts w:hint="eastAsia"/>
          <w:b/>
          <w:bCs/>
          <w:sz w:val="40"/>
          <w:szCs w:val="40"/>
          <w:lang w:val="en-US" w:eastAsia="zh-CN"/>
        </w:rPr>
      </w:pPr>
      <w:r>
        <w:rPr>
          <w:rFonts w:hint="eastAsia"/>
          <w:b/>
          <w:bCs/>
          <w:sz w:val="40"/>
          <w:szCs w:val="40"/>
          <w:lang w:val="en-US" w:eastAsia="zh-CN"/>
        </w:rPr>
        <w:t>公   告</w:t>
      </w:r>
    </w:p>
    <w:p w14:paraId="5B37417A">
      <w:pPr>
        <w:rPr>
          <w:rFonts w:hint="eastAsia"/>
          <w:sz w:val="28"/>
          <w:szCs w:val="28"/>
        </w:rPr>
      </w:pPr>
    </w:p>
    <w:p w14:paraId="59370A25">
      <w:pPr>
        <w:rPr>
          <w:rFonts w:hint="eastAsia" w:eastAsiaTheme="minorEastAsia"/>
          <w:sz w:val="28"/>
          <w:szCs w:val="28"/>
          <w:lang w:eastAsia="zh-CN"/>
        </w:rPr>
      </w:pPr>
      <w:r>
        <w:rPr>
          <w:rFonts w:hint="eastAsia"/>
          <w:sz w:val="28"/>
          <w:szCs w:val="28"/>
        </w:rPr>
        <w:t>河北国宏房地产开发有限公司</w:t>
      </w:r>
      <w:r>
        <w:rPr>
          <w:rFonts w:hint="eastAsia"/>
          <w:sz w:val="28"/>
          <w:szCs w:val="28"/>
          <w:lang w:eastAsia="zh-CN"/>
        </w:rPr>
        <w:t>的债权人：</w:t>
      </w:r>
    </w:p>
    <w:p w14:paraId="613AC947">
      <w:pPr>
        <w:ind w:firstLine="560" w:firstLineChars="200"/>
        <w:rPr>
          <w:rFonts w:hint="eastAsia"/>
          <w:sz w:val="28"/>
          <w:szCs w:val="28"/>
        </w:rPr>
      </w:pPr>
      <w:r>
        <w:rPr>
          <w:rFonts w:hint="eastAsia"/>
          <w:sz w:val="28"/>
          <w:szCs w:val="28"/>
        </w:rPr>
        <w:t>根据河北国宏房地产开发有限公司、邯郸市晨阳建筑有限责任公司的申请，</w:t>
      </w:r>
      <w:r>
        <w:rPr>
          <w:rFonts w:hint="eastAsia"/>
          <w:sz w:val="28"/>
          <w:szCs w:val="28"/>
          <w:lang w:eastAsia="zh-CN"/>
        </w:rPr>
        <w:t>邯郸市中级人民法</w:t>
      </w:r>
      <w:r>
        <w:rPr>
          <w:rFonts w:hint="eastAsia"/>
          <w:sz w:val="28"/>
          <w:szCs w:val="28"/>
        </w:rPr>
        <w:t xml:space="preserve">院于2025年1月8日裁定受理河北国宏房地产开发有限公司破产清算一案，并于同日指定河北国宏房地产开发有限公司破产清算组担任河北国宏房地产开发有限公司管理人。 </w:t>
      </w:r>
    </w:p>
    <w:p w14:paraId="5BEC84E1">
      <w:pPr>
        <w:ind w:firstLine="560" w:firstLineChars="200"/>
        <w:rPr>
          <w:rFonts w:hint="eastAsia"/>
          <w:sz w:val="28"/>
          <w:szCs w:val="28"/>
        </w:rPr>
      </w:pPr>
      <w:r>
        <w:rPr>
          <w:rFonts w:hint="eastAsia"/>
          <w:sz w:val="28"/>
          <w:szCs w:val="28"/>
        </w:rPr>
        <w:t>河北国宏房地产开发有限公司的债权人应在2025年3月10日前向河北国宏房地产开发有限公司管理人</w:t>
      </w:r>
      <w:r>
        <w:rPr>
          <w:rFonts w:hint="eastAsia"/>
          <w:sz w:val="28"/>
          <w:szCs w:val="28"/>
        </w:rPr>
        <w:t>申报债权</w:t>
      </w:r>
      <w:r>
        <w:rPr>
          <w:rFonts w:hint="eastAsia"/>
          <w:sz w:val="28"/>
          <w:szCs w:val="28"/>
        </w:rPr>
        <w:t>(</w:t>
      </w:r>
      <w:r>
        <w:rPr>
          <w:rFonts w:hint="eastAsia"/>
          <w:sz w:val="28"/>
          <w:szCs w:val="28"/>
          <w:lang w:eastAsia="zh-CN"/>
        </w:rPr>
        <w:t>申报债权</w:t>
      </w:r>
      <w:r>
        <w:rPr>
          <w:rFonts w:hint="eastAsia"/>
          <w:sz w:val="28"/>
          <w:szCs w:val="28"/>
        </w:rPr>
        <w:t>地址:邯郸市丛台区新兴大街90号阳光水岸小区西门南行50米路东售楼部，联系人:韩律师，联系电话:18134144516)。未在上述期限内申报债权的，可以在破产财产最后分配前补充申报，但对此前已进行的分配无权要求补充分配，同时要承担为审查和确认补充债权所产生的费用。未申报债权的，不得依照《中华人民共和国企业破产法》规定的程序行使权利。河北国宏房地产开发有限公司的债务人或财产持有人应当向河北国宏房地产开发有限公司管理人清偿债务或交付财产。</w:t>
      </w:r>
    </w:p>
    <w:p w14:paraId="303F3C69">
      <w:pPr>
        <w:ind w:firstLine="560" w:firstLineChars="200"/>
        <w:rPr>
          <w:rFonts w:hint="eastAsia"/>
          <w:sz w:val="28"/>
          <w:szCs w:val="28"/>
        </w:rPr>
      </w:pPr>
      <w:r>
        <w:rPr>
          <w:rFonts w:hint="eastAsia"/>
          <w:sz w:val="28"/>
          <w:szCs w:val="28"/>
          <w:lang w:eastAsia="zh-CN"/>
        </w:rPr>
        <w:t>邯郸市中级人民法</w:t>
      </w:r>
      <w:r>
        <w:rPr>
          <w:rFonts w:hint="eastAsia"/>
          <w:sz w:val="28"/>
          <w:szCs w:val="28"/>
        </w:rPr>
        <w:t>院定于2025年3月21日上午9时以网络形式召开第一次债权人会议，具体参会方式由管理人另行通知。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11025607">
      <w:pPr>
        <w:ind w:firstLine="560" w:firstLineChars="200"/>
        <w:rPr>
          <w:rFonts w:hint="eastAsia"/>
          <w:sz w:val="28"/>
          <w:szCs w:val="28"/>
        </w:rPr>
      </w:pPr>
      <w:r>
        <w:rPr>
          <w:rFonts w:hint="eastAsia"/>
          <w:sz w:val="28"/>
          <w:szCs w:val="28"/>
        </w:rPr>
        <w:t>特此公告</w:t>
      </w:r>
    </w:p>
    <w:p w14:paraId="4AB4CAFA">
      <w:pPr>
        <w:ind w:firstLine="560" w:firstLineChars="200"/>
        <w:jc w:val="right"/>
        <w:rPr>
          <w:rFonts w:hint="eastAsia"/>
          <w:sz w:val="28"/>
          <w:szCs w:val="28"/>
          <w:lang w:eastAsia="zh-CN"/>
        </w:rPr>
      </w:pPr>
      <w:r>
        <w:rPr>
          <w:rFonts w:hint="eastAsia"/>
          <w:sz w:val="28"/>
          <w:szCs w:val="28"/>
        </w:rPr>
        <w:t>河北国宏房地产开发有</w:t>
      </w:r>
      <w:r>
        <w:rPr>
          <w:rFonts w:hint="eastAsia"/>
          <w:sz w:val="28"/>
          <w:szCs w:val="28"/>
          <w:lang w:eastAsia="zh-CN"/>
        </w:rPr>
        <w:t>限公司管理人</w:t>
      </w:r>
    </w:p>
    <w:p w14:paraId="14C35A72">
      <w:pPr>
        <w:ind w:firstLine="560" w:firstLineChars="200"/>
        <w:jc w:val="right"/>
        <w:rPr>
          <w:rFonts w:hint="default"/>
          <w:sz w:val="28"/>
          <w:szCs w:val="28"/>
          <w:lang w:val="en-US" w:eastAsia="zh-CN"/>
        </w:rPr>
      </w:pPr>
      <w:r>
        <w:rPr>
          <w:rFonts w:hint="eastAsia"/>
          <w:sz w:val="28"/>
          <w:szCs w:val="28"/>
          <w:lang w:val="en-US" w:eastAsia="zh-CN"/>
        </w:rPr>
        <w:t>2025年1月10</w:t>
      </w:r>
      <w:bookmarkStart w:id="0" w:name="_GoBack"/>
      <w:bookmarkEnd w:id="0"/>
      <w:r>
        <w:rPr>
          <w:rFonts w:hint="eastAsia"/>
          <w:sz w:val="28"/>
          <w:szCs w:val="28"/>
          <w:lang w:val="en-US" w:eastAsia="zh-CN"/>
        </w:rPr>
        <w:t>日</w:t>
      </w:r>
    </w:p>
    <w:p w14:paraId="6F79F625">
      <w:pPr>
        <w:ind w:firstLine="560" w:firstLineChars="200"/>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7FE7D47"/>
    <w:rsid w:val="C7FE7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5</TotalTime>
  <ScaleCrop>false</ScaleCrop>
  <LinksUpToDate>false</LinksUpToDate>
  <CharactersWithSpaces>0</CharactersWithSpaces>
  <Application>WPS Office_6.14.0.8924_F1E327BC-269C-435d-A152-05C5408002CA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2025-01-11T13:25:00Z</dcterms:created>
  <dc:creator>张佳慧律师</dc:creator>
  <cp:lastModifiedBy>张佳慧律师</cp:lastModifiedBy>
  <dcterms:modified xsi:type="dcterms:W3CDTF">2025-01-11T13:30:47Z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62716E375911C5D3C2008267126F0FAD_41</vt:lpwstr>
  </property>
</Properties>
</file>