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4FCC7">
      <w:pPr>
        <w:rPr>
          <w:rFonts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</w:rPr>
        <w:t>附件2：</w:t>
      </w:r>
    </w:p>
    <w:p w14:paraId="7845FE1C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评估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机构报价函</w:t>
      </w:r>
    </w:p>
    <w:p w14:paraId="7C8D5BF2">
      <w:pPr>
        <w:ind w:firstLine="560" w:firstLineChars="200"/>
        <w:rPr>
          <w:rFonts w:ascii="宋体" w:hAnsi="宋体" w:cs="宋体"/>
          <w:color w:val="auto"/>
          <w:sz w:val="28"/>
          <w:szCs w:val="28"/>
        </w:rPr>
      </w:pPr>
    </w:p>
    <w:tbl>
      <w:tblPr>
        <w:tblStyle w:val="3"/>
        <w:tblW w:w="8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121"/>
      </w:tblGrid>
      <w:tr w14:paraId="3C6BB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9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00481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项目名称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7DAA6">
            <w:pPr>
              <w:ind w:firstLine="640" w:firstLineChars="200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  <w:t>委托中介机构对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  <w:lang w:val="en-US" w:eastAsia="zh-CN"/>
              </w:rPr>
              <w:t>甘肃清河源清真食品股份有限公司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</w:rPr>
              <w:t>进行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32"/>
                <w:szCs w:val="32"/>
                <w:lang w:val="en-US" w:eastAsia="zh-CN"/>
              </w:rPr>
              <w:t>资产评估</w:t>
            </w:r>
          </w:p>
        </w:tc>
      </w:tr>
      <w:tr w14:paraId="260E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FB87F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报价数额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03094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（大写）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元人民币</w:t>
            </w:r>
          </w:p>
          <w:p w14:paraId="02C9DD44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（小写）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  <w:t xml:space="preserve">                                </w:t>
            </w:r>
          </w:p>
          <w:p w14:paraId="1ACBDC09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报价已含服务费、税费、差旅费等报价人因履行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  <w:t>评估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工作职责需支付的所有费用。</w:t>
            </w:r>
          </w:p>
        </w:tc>
      </w:tr>
      <w:tr w14:paraId="0DFF2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DB9DD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计费依据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22FCE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服务费报价高于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  <w:t>《甘肃省司法鉴定收费管理办法》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  <w:t>规定收费标准的</w:t>
            </w:r>
            <w:r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  <w:lang w:val="en-US" w:eastAsia="zh-CN"/>
              </w:rPr>
              <w:t>无效</w:t>
            </w:r>
          </w:p>
        </w:tc>
      </w:tr>
      <w:tr w14:paraId="24BF1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89F48">
            <w:pPr>
              <w:jc w:val="center"/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32"/>
                <w:szCs w:val="32"/>
              </w:rPr>
              <w:t>备注</w:t>
            </w:r>
          </w:p>
        </w:tc>
        <w:tc>
          <w:tcPr>
            <w:tcW w:w="7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B6A69">
            <w:pPr>
              <w:ind w:firstLine="640" w:firstLineChars="200"/>
              <w:rPr>
                <w:rFonts w:hint="eastAsia" w:ascii="仿宋" w:hAnsi="仿宋" w:eastAsia="仿宋" w:cs="仿宋"/>
                <w:bCs/>
                <w:color w:val="auto"/>
                <w:sz w:val="32"/>
                <w:szCs w:val="32"/>
              </w:rPr>
            </w:pPr>
          </w:p>
        </w:tc>
      </w:tr>
    </w:tbl>
    <w:p w14:paraId="638183BE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报价人（盖章）： </w:t>
      </w:r>
    </w:p>
    <w:p w14:paraId="2DFB5C48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单位地址：</w:t>
      </w:r>
      <w:bookmarkStart w:id="0" w:name="_GoBack"/>
      <w:bookmarkEnd w:id="0"/>
    </w:p>
    <w:p w14:paraId="64FBAEB0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法定代表人或其授权代理人（签字或盖章）：</w:t>
      </w:r>
    </w:p>
    <w:p w14:paraId="5D8046CF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邮政编码：          电话：          传真：</w:t>
      </w:r>
    </w:p>
    <w:p w14:paraId="26978C8A">
      <w:pPr>
        <w:autoSpaceDE w:val="0"/>
        <w:autoSpaceDN w:val="0"/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日期：    年    月    日</w:t>
      </w:r>
    </w:p>
    <w:p w14:paraId="6D9B00E4">
      <w:pPr>
        <w:autoSpaceDE w:val="0"/>
        <w:autoSpaceDN w:val="0"/>
        <w:ind w:firstLine="640" w:firstLineChars="200"/>
        <w:jc w:val="left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报价有效期：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2A341A1D"/>
    <w:rsid w:val="1C00263D"/>
    <w:rsid w:val="2A341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210</Characters>
  <Lines>0</Lines>
  <Paragraphs>0</Paragraphs>
  <TotalTime>0</TotalTime>
  <ScaleCrop>false</ScaleCrop>
  <LinksUpToDate>false</LinksUpToDate>
  <CharactersWithSpaces>311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2024-10-14T11:27:00Z</dcterms:created>
  <dc:creator>芋头</dc:creator>
  <cp:lastModifiedBy>㒋㝽懰簐</cp:lastModifiedBy>
  <dcterms:modified xsi:type="dcterms:W3CDTF">2025-01-12T02:58:19Z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8883E589A93A4BB19FFADF313E666495_11</vt:lpwstr>
  </property>
  <property fmtid="{D5CDD505-2E9C-101B-9397-08002B2CF9AE}" pid="4" name="KSOTemplateDocerSaveRecord">
    <vt:lpwstr>eyJoZGlkIjoiNTFjN2QxYTA1M2JmN2ZlYTEzMGU3YTljYzRkMWUwODciLCJ1c2VySWQiOiI4OTIzMjMzOTYifQ==</vt:lpwstr>
  </property>
</Properties>
</file>