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0AA4A">
      <w:pPr>
        <w:ind w:firstLine="241" w:firstLineChars="100"/>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附件一：</w:t>
      </w:r>
    </w:p>
    <w:p w14:paraId="1B4C44B1">
      <w:pPr>
        <w:jc w:val="center"/>
        <w:rPr>
          <w:rFonts w:hint="eastAsia" w:ascii="仿宋" w:hAnsi="仿宋" w:eastAsia="仿宋" w:cs="仿宋"/>
          <w:b/>
          <w:bCs/>
          <w:sz w:val="36"/>
          <w:szCs w:val="36"/>
        </w:rPr>
      </w:pPr>
    </w:p>
    <w:p w14:paraId="13F865BC">
      <w:pPr>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株洲红星新安居实业有限公司</w:t>
      </w:r>
      <w:r>
        <w:rPr>
          <w:rFonts w:hint="eastAsia" w:ascii="仿宋" w:hAnsi="仿宋" w:eastAsia="仿宋" w:cs="仿宋"/>
          <w:b/>
          <w:bCs/>
          <w:sz w:val="32"/>
          <w:szCs w:val="32"/>
        </w:rPr>
        <w:t>破产清算案</w:t>
      </w:r>
    </w:p>
    <w:p w14:paraId="63B874F0">
      <w:pPr>
        <w:jc w:val="center"/>
        <w:rPr>
          <w:rFonts w:hint="eastAsia" w:ascii="仿宋" w:hAnsi="仿宋" w:eastAsia="仿宋" w:cs="仿宋"/>
          <w:b/>
          <w:bCs/>
          <w:sz w:val="32"/>
          <w:szCs w:val="32"/>
        </w:rPr>
      </w:pPr>
      <w:r>
        <w:rPr>
          <w:rFonts w:hint="eastAsia" w:ascii="仿宋" w:hAnsi="仿宋" w:eastAsia="仿宋" w:cs="仿宋"/>
          <w:b/>
          <w:bCs/>
          <w:sz w:val="32"/>
          <w:szCs w:val="32"/>
        </w:rPr>
        <w:t>债权申报须知</w:t>
      </w:r>
    </w:p>
    <w:p w14:paraId="4BC0BD4C">
      <w:pPr>
        <w:spacing w:line="440" w:lineRule="exact"/>
        <w:ind w:firstLine="482" w:firstLineChars="200"/>
        <w:rPr>
          <w:rFonts w:hint="eastAsia" w:ascii="仿宋" w:hAnsi="仿宋" w:eastAsia="仿宋" w:cs="仿宋"/>
          <w:b/>
          <w:bCs/>
          <w:sz w:val="24"/>
          <w:szCs w:val="24"/>
        </w:rPr>
      </w:pPr>
    </w:p>
    <w:p w14:paraId="5E50292E">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为确保债权申报工作的顺利进行，依据《中华人民共和国企业破产法》等相关法律法规之规定，管理人现就</w:t>
      </w:r>
      <w:r>
        <w:rPr>
          <w:rFonts w:hint="eastAsia" w:ascii="仿宋" w:hAnsi="仿宋" w:eastAsia="仿宋" w:cs="仿宋"/>
          <w:b/>
          <w:bCs/>
          <w:sz w:val="28"/>
          <w:szCs w:val="28"/>
          <w:lang w:eastAsia="zh-CN"/>
        </w:rPr>
        <w:t>新安居实业公司</w:t>
      </w:r>
      <w:r>
        <w:rPr>
          <w:rFonts w:hint="eastAsia" w:ascii="仿宋" w:hAnsi="仿宋" w:eastAsia="仿宋" w:cs="仿宋"/>
          <w:b/>
          <w:bCs/>
          <w:sz w:val="28"/>
          <w:szCs w:val="28"/>
        </w:rPr>
        <w:t>债权人申报债权相关事宜说明如下：</w:t>
      </w:r>
    </w:p>
    <w:p w14:paraId="2EAA10CE">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一、株洲市天元区人民法院已于全国企业破产重整案件信息网</w:t>
      </w:r>
      <w:r>
        <w:rPr>
          <w:rFonts w:hint="eastAsia" w:ascii="仿宋" w:hAnsi="仿宋" w:eastAsia="仿宋" w:cs="仿宋"/>
          <w:b/>
          <w:bCs/>
          <w:sz w:val="28"/>
          <w:szCs w:val="28"/>
          <w:highlight w:val="none"/>
          <w:lang w:eastAsia="zh-CN"/>
        </w:rPr>
        <w:t>（https://pccz.court.gov.cn/pcajxxw/pcgg/ggxq?id=FC926C965BE50A2F52CC47725C92CB22）</w:t>
      </w:r>
      <w:r>
        <w:rPr>
          <w:rFonts w:hint="eastAsia" w:ascii="仿宋" w:hAnsi="仿宋" w:eastAsia="仿宋" w:cs="仿宋"/>
          <w:b/>
          <w:bCs/>
          <w:sz w:val="28"/>
          <w:szCs w:val="28"/>
          <w:lang w:eastAsia="zh-CN"/>
        </w:rPr>
        <w:t>上发布新安居实业公司破产清算一案的债权申报公告。为保障债权人权益，债权人应当在申报期限内完成债权申报。</w:t>
      </w:r>
    </w:p>
    <w:p w14:paraId="566FA9A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、债权申报材料</w:t>
      </w:r>
    </w:p>
    <w:p w14:paraId="12055D93">
      <w:pPr>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1.1债权申报文件：一份（原件）</w:t>
      </w:r>
    </w:p>
    <w:p w14:paraId="692FF8AC">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债权申报文件含：债权申报须知</w:t>
      </w:r>
      <w:r>
        <w:rPr>
          <w:rFonts w:hint="eastAsia" w:ascii="仿宋" w:hAnsi="仿宋" w:eastAsia="仿宋" w:cs="仿宋"/>
          <w:sz w:val="28"/>
          <w:szCs w:val="28"/>
          <w:lang w:eastAsia="zh-CN"/>
        </w:rPr>
        <w:t>、诚信申报承诺书</w:t>
      </w:r>
      <w:r>
        <w:rPr>
          <w:rFonts w:hint="eastAsia" w:ascii="仿宋" w:hAnsi="仿宋" w:eastAsia="仿宋" w:cs="仿宋"/>
          <w:sz w:val="28"/>
          <w:szCs w:val="28"/>
        </w:rPr>
        <w:t>、债权申报登记表、债权申报</w:t>
      </w:r>
      <w:r>
        <w:rPr>
          <w:rFonts w:hint="eastAsia" w:ascii="仿宋" w:hAnsi="仿宋" w:eastAsia="仿宋" w:cs="仿宋"/>
          <w:sz w:val="28"/>
          <w:szCs w:val="28"/>
          <w:lang w:eastAsia="zh-CN"/>
        </w:rPr>
        <w:t>文件</w:t>
      </w:r>
      <w:r>
        <w:rPr>
          <w:rFonts w:hint="eastAsia" w:ascii="仿宋" w:hAnsi="仿宋" w:eastAsia="仿宋" w:cs="仿宋"/>
          <w:sz w:val="28"/>
          <w:szCs w:val="28"/>
        </w:rPr>
        <w:t>清单</w:t>
      </w:r>
      <w:r>
        <w:rPr>
          <w:rFonts w:hint="eastAsia" w:ascii="仿宋" w:hAnsi="仿宋" w:eastAsia="仿宋" w:cs="仿宋"/>
          <w:sz w:val="28"/>
          <w:szCs w:val="28"/>
          <w:lang w:eastAsia="zh-CN"/>
        </w:rPr>
        <w:t>、关于债权金额计算过程的说明、</w:t>
      </w:r>
      <w:r>
        <w:rPr>
          <w:rFonts w:hint="eastAsia" w:ascii="仿宋" w:hAnsi="仿宋" w:eastAsia="仿宋" w:cs="仿宋"/>
          <w:kern w:val="2"/>
          <w:sz w:val="28"/>
          <w:szCs w:val="28"/>
          <w:lang w:val="en-US" w:eastAsia="zh-CN" w:bidi="ar-SA"/>
        </w:rPr>
        <w:t>关于受领分配款项银行账户的说明等</w:t>
      </w:r>
      <w:r>
        <w:rPr>
          <w:rFonts w:hint="eastAsia" w:ascii="仿宋" w:hAnsi="仿宋" w:eastAsia="仿宋" w:cs="仿宋"/>
          <w:sz w:val="28"/>
          <w:szCs w:val="28"/>
        </w:rPr>
        <w:t>。文件由管理人统一提供，需加盖申报人公章，申报人为自然人的、需签字按手印。</w:t>
      </w:r>
    </w:p>
    <w:p w14:paraId="4D1F4A9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1.2债权人及其代理人主体资格证明文件：一份（以下提供复印件的，需验原件）</w:t>
      </w:r>
    </w:p>
    <w:p w14:paraId="1FF3BBF3">
      <w:pPr>
        <w:spacing w:line="240" w:lineRule="auto"/>
        <w:ind w:firstLine="480"/>
        <w:rPr>
          <w:rFonts w:hint="eastAsia" w:ascii="仿宋" w:hAnsi="仿宋" w:eastAsia="仿宋" w:cs="仿宋"/>
          <w:b/>
          <w:bCs/>
          <w:sz w:val="28"/>
          <w:szCs w:val="28"/>
        </w:rPr>
      </w:pPr>
      <w:r>
        <w:rPr>
          <w:rFonts w:hint="eastAsia" w:ascii="仿宋" w:hAnsi="仿宋" w:eastAsia="仿宋" w:cs="仿宋"/>
          <w:sz w:val="28"/>
          <w:szCs w:val="28"/>
        </w:rPr>
        <w:t>债权人为法人或非法人机构的，应提供申报人的营业执照复印件（加盖公章）、法定代表人身份证明书原件、法定代表人身份证复印件；债权人为自然人的，应提供个人身份证复印件；委托代理人申报的，同时提交授权委托书原件及代理人身份证复印件；委托代理人是律师的，还应提交律师事务所的指派函原件及律师执业证复印件</w:t>
      </w:r>
      <w:r>
        <w:rPr>
          <w:rFonts w:hint="eastAsia" w:ascii="仿宋" w:hAnsi="仿宋" w:eastAsia="仿宋" w:cs="仿宋"/>
          <w:sz w:val="28"/>
          <w:szCs w:val="28"/>
          <w:lang w:eastAsia="zh-CN"/>
        </w:rPr>
        <w:t>，</w:t>
      </w:r>
      <w:r>
        <w:rPr>
          <w:rFonts w:hint="eastAsia" w:ascii="仿宋" w:hAnsi="仿宋" w:eastAsia="仿宋" w:cs="仿宋"/>
          <w:sz w:val="28"/>
          <w:szCs w:val="28"/>
        </w:rPr>
        <w:t>委托代理人是</w:t>
      </w:r>
      <w:r>
        <w:rPr>
          <w:rFonts w:hint="eastAsia" w:ascii="仿宋" w:hAnsi="仿宋" w:eastAsia="仿宋" w:cs="仿宋"/>
          <w:sz w:val="28"/>
          <w:szCs w:val="28"/>
          <w:lang w:eastAsia="zh-CN"/>
        </w:rPr>
        <w:t>员工</w:t>
      </w:r>
      <w:r>
        <w:rPr>
          <w:rFonts w:hint="eastAsia" w:ascii="仿宋" w:hAnsi="仿宋" w:eastAsia="仿宋" w:cs="仿宋"/>
          <w:sz w:val="28"/>
          <w:szCs w:val="28"/>
        </w:rPr>
        <w:t>的，还应提交</w:t>
      </w:r>
      <w:r>
        <w:rPr>
          <w:rFonts w:hint="eastAsia" w:ascii="仿宋" w:hAnsi="仿宋" w:eastAsia="仿宋" w:cs="仿宋"/>
          <w:sz w:val="28"/>
          <w:szCs w:val="28"/>
          <w:lang w:eastAsia="zh-CN"/>
        </w:rPr>
        <w:t>员工身份证明原件</w:t>
      </w:r>
      <w:r>
        <w:rPr>
          <w:rFonts w:hint="eastAsia" w:ascii="仿宋" w:hAnsi="仿宋" w:eastAsia="仿宋" w:cs="仿宋"/>
          <w:sz w:val="28"/>
          <w:szCs w:val="28"/>
        </w:rPr>
        <w:t>。</w:t>
      </w:r>
    </w:p>
    <w:p w14:paraId="3D242D0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1.3证明债权事实的相关证据材料：一份（交复印件，需验原件）</w:t>
      </w:r>
    </w:p>
    <w:p w14:paraId="07AB4408">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证据材料包括但不限于：生效裁判文书、合同或协议、履行合同的证据、付款凭证、银行凭单、对账单、收货单、收据或发票、往来函件、权利登记证明文件等；</w:t>
      </w:r>
      <w:r>
        <w:rPr>
          <w:rFonts w:hint="eastAsia" w:ascii="仿宋" w:hAnsi="仿宋" w:eastAsia="仿宋" w:cs="仿宋"/>
          <w:b/>
          <w:bCs/>
          <w:sz w:val="28"/>
          <w:szCs w:val="28"/>
        </w:rPr>
        <w:t>相关权利已经得到生效裁判文书确认的，还应当提交裁判文书已经发生法律效力的证明材料。</w:t>
      </w:r>
      <w:r>
        <w:rPr>
          <w:rFonts w:hint="eastAsia" w:ascii="仿宋" w:hAnsi="仿宋" w:eastAsia="仿宋" w:cs="仿宋"/>
          <w:sz w:val="28"/>
          <w:szCs w:val="28"/>
        </w:rPr>
        <w:t>证据清单可参考管理人模板，需加盖公章或签字按手印。</w:t>
      </w:r>
    </w:p>
    <w:p w14:paraId="745039B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1.4利息计算表或债权形成说明文件：一份（原件）</w:t>
      </w:r>
    </w:p>
    <w:p w14:paraId="2C31F15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b/>
          <w:bCs/>
          <w:sz w:val="28"/>
          <w:szCs w:val="28"/>
        </w:rPr>
      </w:pPr>
      <w:r>
        <w:rPr>
          <w:rFonts w:hint="eastAsia" w:ascii="仿宋" w:hAnsi="仿宋" w:eastAsia="仿宋" w:cs="仿宋"/>
          <w:sz w:val="28"/>
          <w:szCs w:val="28"/>
        </w:rPr>
        <w:t>申报的债权包含利息或其他费用的，应提供详细、明确的</w:t>
      </w:r>
      <w:r>
        <w:rPr>
          <w:rFonts w:hint="eastAsia" w:ascii="仿宋" w:hAnsi="仿宋" w:eastAsia="仿宋" w:cs="仿宋"/>
          <w:b/>
          <w:bCs/>
          <w:sz w:val="28"/>
          <w:szCs w:val="28"/>
        </w:rPr>
        <w:t>利息计算表或债权说明文件</w:t>
      </w:r>
      <w:r>
        <w:rPr>
          <w:rFonts w:hint="eastAsia" w:ascii="仿宋" w:hAnsi="仿宋" w:eastAsia="仿宋" w:cs="仿宋"/>
          <w:sz w:val="28"/>
          <w:szCs w:val="28"/>
        </w:rPr>
        <w:t>。</w:t>
      </w:r>
    </w:p>
    <w:p w14:paraId="7F03E27C">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1.5</w:t>
      </w:r>
      <w:r>
        <w:rPr>
          <w:rFonts w:hint="eastAsia" w:ascii="仿宋" w:hAnsi="仿宋" w:eastAsia="仿宋" w:cs="仿宋"/>
          <w:b/>
          <w:bCs/>
          <w:sz w:val="28"/>
          <w:szCs w:val="28"/>
          <w:lang w:eastAsia="zh-CN"/>
        </w:rPr>
        <w:t>已申请强制执行的相关证据材料：</w:t>
      </w:r>
      <w:r>
        <w:rPr>
          <w:rFonts w:hint="eastAsia" w:ascii="仿宋" w:hAnsi="仿宋" w:eastAsia="仿宋" w:cs="仿宋"/>
          <w:b/>
          <w:bCs/>
          <w:sz w:val="28"/>
          <w:szCs w:val="28"/>
        </w:rPr>
        <w:t>一份（交复印件，需验原件）</w:t>
      </w:r>
    </w:p>
    <w:p w14:paraId="547E9D3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证据材料包括但不限于：相关裁判文书、执行申请书等。</w:t>
      </w:r>
    </w:p>
    <w:p w14:paraId="126EBF2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1.6</w:t>
      </w:r>
      <w:r>
        <w:rPr>
          <w:rFonts w:hint="eastAsia" w:ascii="仿宋" w:hAnsi="仿宋" w:eastAsia="仿宋" w:cs="仿宋"/>
          <w:b/>
          <w:bCs/>
          <w:sz w:val="28"/>
          <w:szCs w:val="28"/>
        </w:rPr>
        <w:t>债权人银行卡号</w:t>
      </w:r>
      <w:r>
        <w:rPr>
          <w:rFonts w:hint="eastAsia" w:ascii="仿宋" w:hAnsi="仿宋" w:eastAsia="仿宋" w:cs="仿宋"/>
          <w:b/>
          <w:bCs/>
          <w:sz w:val="28"/>
          <w:szCs w:val="28"/>
          <w:lang w:eastAsia="zh-CN"/>
        </w:rPr>
        <w:t>、开户许可证</w:t>
      </w:r>
      <w:r>
        <w:rPr>
          <w:rFonts w:hint="eastAsia" w:ascii="仿宋" w:hAnsi="仿宋" w:eastAsia="仿宋" w:cs="仿宋"/>
          <w:b/>
          <w:bCs/>
          <w:sz w:val="28"/>
          <w:szCs w:val="28"/>
        </w:rPr>
        <w:t>或存折号</w:t>
      </w:r>
      <w:r>
        <w:rPr>
          <w:rFonts w:hint="eastAsia" w:ascii="仿宋" w:hAnsi="仿宋" w:eastAsia="仿宋" w:cs="仿宋"/>
          <w:b/>
          <w:bCs/>
          <w:sz w:val="28"/>
          <w:szCs w:val="28"/>
          <w:lang w:eastAsia="zh-CN"/>
        </w:rPr>
        <w:t>等</w:t>
      </w:r>
      <w:r>
        <w:rPr>
          <w:rFonts w:hint="eastAsia" w:ascii="仿宋" w:hAnsi="仿宋" w:eastAsia="仿宋" w:cs="仿宋"/>
          <w:b/>
          <w:bCs/>
          <w:sz w:val="28"/>
          <w:szCs w:val="28"/>
        </w:rPr>
        <w:t>：一份（卡或存折复印件，需验原件）</w:t>
      </w:r>
    </w:p>
    <w:p w14:paraId="466DC074">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作为受领分配款项的银行账户，若发生变化，应立即通知管理人。</w:t>
      </w:r>
    </w:p>
    <w:p w14:paraId="2BCF82CF">
      <w:pPr>
        <w:spacing w:line="440" w:lineRule="exact"/>
        <w:ind w:firstLine="562" w:firstLineChars="200"/>
        <w:rPr>
          <w:rFonts w:hint="eastAsia" w:ascii="仿宋" w:hAnsi="仿宋" w:eastAsia="仿宋" w:cs="仿宋"/>
          <w:b/>
          <w:bCs/>
          <w:sz w:val="28"/>
          <w:szCs w:val="28"/>
          <w:highlight w:val="none"/>
        </w:rPr>
      </w:pPr>
      <w:r>
        <w:rPr>
          <w:rFonts w:hint="eastAsia" w:ascii="仿宋" w:hAnsi="仿宋" w:eastAsia="仿宋" w:cs="仿宋"/>
          <w:b/>
          <w:bCs/>
          <w:sz w:val="28"/>
          <w:szCs w:val="28"/>
        </w:rPr>
        <w:t>1.</w:t>
      </w: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提供申报材料的电子文档一份发至管理人邮箱（管理人邮</w:t>
      </w:r>
      <w:r>
        <w:rPr>
          <w:rFonts w:hint="eastAsia" w:ascii="仿宋" w:hAnsi="仿宋" w:eastAsia="仿宋" w:cs="仿宋"/>
          <w:b/>
          <w:bCs/>
          <w:sz w:val="28"/>
          <w:szCs w:val="28"/>
          <w:highlight w:val="none"/>
        </w:rPr>
        <w:t>箱:</w:t>
      </w:r>
      <w:r>
        <w:rPr>
          <w:rFonts w:hint="eastAsia" w:ascii="仿宋" w:hAnsi="仿宋" w:eastAsia="仿宋" w:cs="仿宋"/>
          <w:b/>
          <w:bCs/>
          <w:sz w:val="28"/>
          <w:szCs w:val="28"/>
          <w:highlight w:val="none"/>
          <w:lang w:val="en-US" w:eastAsia="zh-CN"/>
        </w:rPr>
        <w:t>18574867269@163.com</w:t>
      </w:r>
      <w:r>
        <w:rPr>
          <w:rFonts w:hint="eastAsia" w:ascii="仿宋" w:hAnsi="仿宋" w:eastAsia="仿宋" w:cs="仿宋"/>
          <w:b/>
          <w:bCs/>
          <w:sz w:val="28"/>
          <w:szCs w:val="28"/>
          <w:highlight w:val="none"/>
        </w:rPr>
        <w:t>）</w:t>
      </w:r>
    </w:p>
    <w:p w14:paraId="4A794650">
      <w:pPr>
        <w:spacing w:line="44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三</w:t>
      </w:r>
      <w:r>
        <w:rPr>
          <w:rFonts w:hint="eastAsia" w:ascii="仿宋" w:hAnsi="仿宋" w:eastAsia="仿宋" w:cs="仿宋"/>
          <w:b/>
          <w:bCs/>
          <w:sz w:val="28"/>
          <w:szCs w:val="28"/>
        </w:rPr>
        <w:t>、提交资料注意事项</w:t>
      </w:r>
    </w:p>
    <w:p w14:paraId="0FFE5950">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2.1申报债权的金额必须明确。多个文件不一致时，以债权申报登记表为准。</w:t>
      </w:r>
    </w:p>
    <w:p w14:paraId="217121BA">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2.2利息债权：</w:t>
      </w:r>
      <w:r>
        <w:rPr>
          <w:rFonts w:hint="eastAsia" w:ascii="仿宋" w:hAnsi="仿宋" w:eastAsia="仿宋" w:cs="仿宋"/>
          <w:b/>
          <w:bCs/>
          <w:sz w:val="28"/>
          <w:szCs w:val="28"/>
          <w:lang w:eastAsia="zh-CN"/>
        </w:rPr>
        <w:t>附利息的债权自破产申请受理时起停止计息，即利息计至</w:t>
      </w:r>
      <w:r>
        <w:rPr>
          <w:rFonts w:hint="eastAsia" w:ascii="仿宋" w:hAnsi="仿宋" w:eastAsia="仿宋" w:cs="仿宋"/>
          <w:b/>
          <w:bCs/>
          <w:sz w:val="28"/>
          <w:szCs w:val="28"/>
        </w:rPr>
        <w:t>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年</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28</w:t>
      </w:r>
      <w:r>
        <w:rPr>
          <w:rFonts w:hint="eastAsia" w:ascii="仿宋" w:hAnsi="仿宋" w:eastAsia="仿宋" w:cs="仿宋"/>
          <w:b/>
          <w:bCs/>
          <w:sz w:val="28"/>
          <w:szCs w:val="28"/>
        </w:rPr>
        <w:t>日</w:t>
      </w:r>
      <w:r>
        <w:rPr>
          <w:rFonts w:hint="eastAsia" w:ascii="仿宋" w:hAnsi="仿宋" w:eastAsia="仿宋" w:cs="仿宋"/>
          <w:b/>
          <w:bCs/>
          <w:sz w:val="28"/>
          <w:szCs w:val="28"/>
          <w:lang w:eastAsia="zh-CN"/>
        </w:rPr>
        <w:t>（不含本日）</w:t>
      </w:r>
      <w:r>
        <w:rPr>
          <w:rFonts w:hint="eastAsia" w:ascii="仿宋" w:hAnsi="仿宋" w:eastAsia="仿宋" w:cs="仿宋"/>
          <w:b/>
          <w:bCs/>
          <w:sz w:val="28"/>
          <w:szCs w:val="28"/>
        </w:rPr>
        <w:t>。</w:t>
      </w:r>
    </w:p>
    <w:p w14:paraId="5E6A904B">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2.3债权申报通知书的送达不构成对无效债权的重新确认，也不导致债权诉讼时效中止、中断或延长等法律后果。</w:t>
      </w:r>
    </w:p>
    <w:p w14:paraId="1BBC921F">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2.4申报材料必须符合规定要求，并以A4纸打印或复印、直接向管理人递交。</w:t>
      </w:r>
    </w:p>
    <w:p w14:paraId="0238DDE0">
      <w:pPr>
        <w:spacing w:line="24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2.5申报人如提供伪造、变造等虚假证据及相关材料，以及对重要事实拒绝陈述或作虚假陈述的，将承担相应的法律责任，情节严重构成犯罪的，移交司法机关处理。</w:t>
      </w:r>
    </w:p>
    <w:p w14:paraId="1E505CFD">
      <w:pPr>
        <w:spacing w:line="240" w:lineRule="auto"/>
        <w:ind w:firstLine="562" w:firstLineChars="200"/>
        <w:rPr>
          <w:rFonts w:hint="eastAsia" w:ascii="仿宋" w:hAnsi="仿宋" w:eastAsia="仿宋" w:cs="仿宋"/>
          <w:b/>
          <w:bCs/>
          <w:sz w:val="28"/>
          <w:szCs w:val="28"/>
          <w:u w:val="single"/>
        </w:rPr>
      </w:pPr>
      <w:r>
        <w:rPr>
          <w:rFonts w:hint="eastAsia" w:ascii="仿宋" w:hAnsi="仿宋" w:eastAsia="仿宋" w:cs="仿宋"/>
          <w:b/>
          <w:bCs/>
          <w:sz w:val="28"/>
          <w:szCs w:val="28"/>
          <w:u w:val="single"/>
        </w:rPr>
        <w:t>2.6现场申报时，申报人应当严格遵守申报秩序，服从管理人工作人员的安排，有序申报，并务必携带相关原件交管理人核验。</w:t>
      </w:r>
    </w:p>
    <w:p w14:paraId="44F0E9FF">
      <w:pPr>
        <w:spacing w:line="240" w:lineRule="auto"/>
        <w:ind w:firstLine="562" w:firstLineChars="200"/>
        <w:rPr>
          <w:rFonts w:hint="eastAsia" w:ascii="仿宋" w:hAnsi="仿宋" w:eastAsia="仿宋" w:cs="仿宋"/>
          <w:b/>
          <w:bCs/>
          <w:sz w:val="28"/>
          <w:szCs w:val="28"/>
          <w:u w:val="single"/>
        </w:rPr>
      </w:pPr>
      <w:r>
        <w:rPr>
          <w:rFonts w:hint="eastAsia" w:ascii="仿宋" w:hAnsi="仿宋" w:eastAsia="仿宋" w:cs="仿宋"/>
          <w:b/>
          <w:bCs/>
          <w:sz w:val="28"/>
          <w:szCs w:val="28"/>
          <w:u w:val="single"/>
        </w:rPr>
        <w:t>2.7申报时间：根据株洲市</w:t>
      </w:r>
      <w:r>
        <w:rPr>
          <w:rFonts w:hint="eastAsia" w:ascii="仿宋" w:hAnsi="仿宋" w:eastAsia="仿宋" w:cs="仿宋"/>
          <w:b/>
          <w:bCs/>
          <w:sz w:val="28"/>
          <w:szCs w:val="28"/>
          <w:u w:val="single"/>
          <w:lang w:eastAsia="zh-CN"/>
        </w:rPr>
        <w:t>天元区</w:t>
      </w:r>
      <w:r>
        <w:rPr>
          <w:rFonts w:hint="eastAsia" w:ascii="仿宋" w:hAnsi="仿宋" w:eastAsia="仿宋" w:cs="仿宋"/>
          <w:b/>
          <w:bCs/>
          <w:sz w:val="28"/>
          <w:szCs w:val="28"/>
          <w:u w:val="single"/>
        </w:rPr>
        <w:t>人民法院关于本案债权申报的公告要求，申报人须在</w:t>
      </w:r>
      <w:r>
        <w:rPr>
          <w:rFonts w:hint="eastAsia" w:ascii="仿宋" w:hAnsi="仿宋" w:eastAsia="仿宋" w:cs="仿宋"/>
          <w:b/>
          <w:bCs/>
          <w:sz w:val="28"/>
          <w:szCs w:val="28"/>
          <w:highlight w:val="none"/>
          <w:u w:val="double"/>
        </w:rPr>
        <w:t>202</w:t>
      </w:r>
      <w:r>
        <w:rPr>
          <w:rFonts w:hint="eastAsia" w:ascii="仿宋" w:hAnsi="仿宋" w:eastAsia="仿宋" w:cs="仿宋"/>
          <w:b/>
          <w:bCs/>
          <w:sz w:val="28"/>
          <w:szCs w:val="28"/>
          <w:highlight w:val="none"/>
          <w:u w:val="double"/>
          <w:lang w:val="en-US" w:eastAsia="zh-CN"/>
        </w:rPr>
        <w:t>5</w:t>
      </w:r>
      <w:r>
        <w:rPr>
          <w:rFonts w:hint="eastAsia" w:ascii="仿宋" w:hAnsi="仿宋" w:eastAsia="仿宋" w:cs="仿宋"/>
          <w:b/>
          <w:bCs/>
          <w:sz w:val="28"/>
          <w:szCs w:val="28"/>
          <w:highlight w:val="none"/>
          <w:u w:val="double"/>
        </w:rPr>
        <w:t>年</w:t>
      </w:r>
      <w:r>
        <w:rPr>
          <w:rFonts w:hint="eastAsia" w:ascii="仿宋" w:hAnsi="仿宋" w:eastAsia="仿宋" w:cs="仿宋"/>
          <w:b/>
          <w:bCs/>
          <w:sz w:val="28"/>
          <w:szCs w:val="28"/>
          <w:highlight w:val="none"/>
          <w:u w:val="double"/>
          <w:lang w:val="en-US" w:eastAsia="zh-CN"/>
        </w:rPr>
        <w:t>4</w:t>
      </w:r>
      <w:r>
        <w:rPr>
          <w:rFonts w:hint="eastAsia" w:ascii="仿宋" w:hAnsi="仿宋" w:eastAsia="仿宋" w:cs="仿宋"/>
          <w:b/>
          <w:bCs/>
          <w:sz w:val="28"/>
          <w:szCs w:val="28"/>
          <w:highlight w:val="none"/>
          <w:u w:val="double"/>
        </w:rPr>
        <w:t>月</w:t>
      </w:r>
      <w:r>
        <w:rPr>
          <w:rFonts w:hint="eastAsia" w:ascii="仿宋" w:hAnsi="仿宋" w:eastAsia="仿宋" w:cs="仿宋"/>
          <w:b/>
          <w:bCs/>
          <w:sz w:val="28"/>
          <w:szCs w:val="28"/>
          <w:highlight w:val="none"/>
          <w:u w:val="double"/>
          <w:lang w:val="en-US" w:eastAsia="zh-CN"/>
        </w:rPr>
        <w:t>14</w:t>
      </w:r>
      <w:r>
        <w:rPr>
          <w:rFonts w:hint="eastAsia" w:ascii="仿宋" w:hAnsi="仿宋" w:eastAsia="仿宋" w:cs="仿宋"/>
          <w:b/>
          <w:bCs/>
          <w:sz w:val="28"/>
          <w:szCs w:val="28"/>
          <w:highlight w:val="none"/>
          <w:u w:val="double"/>
        </w:rPr>
        <w:t>日</w:t>
      </w:r>
      <w:r>
        <w:rPr>
          <w:rFonts w:hint="eastAsia" w:ascii="仿宋" w:hAnsi="仿宋" w:eastAsia="仿宋" w:cs="仿宋"/>
          <w:b/>
          <w:bCs/>
          <w:sz w:val="28"/>
          <w:szCs w:val="28"/>
          <w:u w:val="single"/>
        </w:rPr>
        <w:t>前向管理人申报债权，具体申报时间：工作日上午9:00-12:00，下午1</w:t>
      </w:r>
      <w:r>
        <w:rPr>
          <w:rFonts w:hint="eastAsia" w:ascii="仿宋" w:hAnsi="仿宋" w:eastAsia="仿宋" w:cs="仿宋"/>
          <w:b/>
          <w:bCs/>
          <w:sz w:val="28"/>
          <w:szCs w:val="28"/>
          <w:u w:val="single"/>
          <w:lang w:val="en-US" w:eastAsia="zh-CN"/>
        </w:rPr>
        <w:t>4</w:t>
      </w:r>
      <w:r>
        <w:rPr>
          <w:rFonts w:hint="eastAsia" w:ascii="仿宋" w:hAnsi="仿宋" w:eastAsia="仿宋" w:cs="仿宋"/>
          <w:b/>
          <w:bCs/>
          <w:sz w:val="28"/>
          <w:szCs w:val="28"/>
          <w:u w:val="single"/>
        </w:rPr>
        <w:t>:</w:t>
      </w:r>
      <w:r>
        <w:rPr>
          <w:rFonts w:hint="eastAsia" w:ascii="仿宋" w:hAnsi="仿宋" w:eastAsia="仿宋" w:cs="仿宋"/>
          <w:b/>
          <w:bCs/>
          <w:sz w:val="28"/>
          <w:szCs w:val="28"/>
          <w:u w:val="single"/>
          <w:lang w:val="en-US" w:eastAsia="zh-CN"/>
        </w:rPr>
        <w:t>3</w:t>
      </w:r>
      <w:r>
        <w:rPr>
          <w:rFonts w:hint="eastAsia" w:ascii="仿宋" w:hAnsi="仿宋" w:eastAsia="仿宋" w:cs="仿宋"/>
          <w:b/>
          <w:bCs/>
          <w:sz w:val="28"/>
          <w:szCs w:val="28"/>
          <w:u w:val="single"/>
        </w:rPr>
        <w:t>0-1</w:t>
      </w:r>
      <w:r>
        <w:rPr>
          <w:rFonts w:hint="eastAsia" w:ascii="仿宋" w:hAnsi="仿宋" w:eastAsia="仿宋" w:cs="仿宋"/>
          <w:b/>
          <w:bCs/>
          <w:sz w:val="28"/>
          <w:szCs w:val="28"/>
          <w:u w:val="single"/>
          <w:lang w:val="en-US" w:eastAsia="zh-CN"/>
        </w:rPr>
        <w:t>7</w:t>
      </w:r>
      <w:r>
        <w:rPr>
          <w:rFonts w:hint="eastAsia" w:ascii="仿宋" w:hAnsi="仿宋" w:eastAsia="仿宋" w:cs="仿宋"/>
          <w:b/>
          <w:bCs/>
          <w:sz w:val="28"/>
          <w:szCs w:val="28"/>
          <w:u w:val="single"/>
        </w:rPr>
        <w:t>:</w:t>
      </w:r>
      <w:r>
        <w:rPr>
          <w:rFonts w:hint="eastAsia" w:ascii="仿宋" w:hAnsi="仿宋" w:eastAsia="仿宋" w:cs="仿宋"/>
          <w:b/>
          <w:bCs/>
          <w:sz w:val="28"/>
          <w:szCs w:val="28"/>
          <w:u w:val="single"/>
          <w:lang w:val="en-US" w:eastAsia="zh-CN"/>
        </w:rPr>
        <w:t>3</w:t>
      </w:r>
      <w:r>
        <w:rPr>
          <w:rFonts w:hint="eastAsia" w:ascii="仿宋" w:hAnsi="仿宋" w:eastAsia="仿宋" w:cs="仿宋"/>
          <w:b/>
          <w:bCs/>
          <w:sz w:val="28"/>
          <w:szCs w:val="28"/>
          <w:u w:val="single"/>
        </w:rPr>
        <w:t>0。</w:t>
      </w:r>
    </w:p>
    <w:p w14:paraId="03D36EC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四</w:t>
      </w:r>
      <w:r>
        <w:rPr>
          <w:rFonts w:hint="eastAsia" w:ascii="仿宋" w:hAnsi="仿宋" w:eastAsia="仿宋" w:cs="仿宋"/>
          <w:b/>
          <w:bCs/>
          <w:sz w:val="28"/>
          <w:szCs w:val="28"/>
        </w:rPr>
        <w:t>、其他事项</w:t>
      </w:r>
    </w:p>
    <w:p w14:paraId="2BBFC51D">
      <w:pPr>
        <w:keepNext w:val="0"/>
        <w:keepLines w:val="0"/>
        <w:pageBreakBefore w:val="0"/>
        <w:widowControl w:val="0"/>
        <w:kinsoku/>
        <w:wordWrap/>
        <w:overflowPunct/>
        <w:topLinePunct w:val="0"/>
        <w:autoSpaceDE/>
        <w:autoSpaceDN/>
        <w:bidi w:val="0"/>
        <w:adjustRightInd/>
        <w:snapToGrid/>
        <w:spacing w:line="240" w:lineRule="auto"/>
        <w:ind w:left="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3.1取回权、抵销权等权利申报文件要求</w:t>
      </w:r>
      <w:r>
        <w:rPr>
          <w:rFonts w:hint="eastAsia" w:ascii="仿宋" w:hAnsi="仿宋" w:eastAsia="仿宋" w:cs="仿宋"/>
          <w:b/>
          <w:bCs/>
          <w:sz w:val="28"/>
          <w:szCs w:val="28"/>
          <w:highlight w:val="none"/>
        </w:rPr>
        <w:t>参见本须知第</w:t>
      </w:r>
      <w:r>
        <w:rPr>
          <w:rFonts w:hint="eastAsia" w:ascii="仿宋" w:hAnsi="仿宋" w:eastAsia="仿宋" w:cs="仿宋"/>
          <w:b/>
          <w:bCs/>
          <w:sz w:val="28"/>
          <w:szCs w:val="28"/>
          <w:highlight w:val="none"/>
          <w:lang w:val="en-US" w:eastAsia="zh-CN"/>
        </w:rPr>
        <w:t>二</w:t>
      </w:r>
      <w:r>
        <w:rPr>
          <w:rFonts w:hint="eastAsia" w:ascii="仿宋" w:hAnsi="仿宋" w:eastAsia="仿宋" w:cs="仿宋"/>
          <w:b/>
          <w:bCs/>
          <w:sz w:val="28"/>
          <w:szCs w:val="28"/>
          <w:highlight w:val="none"/>
        </w:rPr>
        <w:t>条规定</w:t>
      </w:r>
      <w:r>
        <w:rPr>
          <w:rFonts w:hint="eastAsia" w:ascii="仿宋" w:hAnsi="仿宋" w:eastAsia="仿宋" w:cs="仿宋"/>
          <w:b/>
          <w:bCs/>
          <w:sz w:val="28"/>
          <w:szCs w:val="28"/>
        </w:rPr>
        <w:t>。</w:t>
      </w:r>
    </w:p>
    <w:p w14:paraId="5B26F68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3.2申报地址和联系方式：湖南省株洲市天元区湘山路79号红星美凯龙全球家居生活Mall（商场）一楼客服接待室，联系电话：</w:t>
      </w:r>
      <w:r>
        <w:rPr>
          <w:rFonts w:hint="eastAsia" w:ascii="仿宋" w:hAnsi="仿宋" w:eastAsia="仿宋" w:cs="仿宋"/>
          <w:b/>
          <w:bCs/>
          <w:sz w:val="28"/>
          <w:szCs w:val="28"/>
          <w:lang w:val="en-US" w:eastAsia="zh-CN"/>
        </w:rPr>
        <w:t>0731-28221003、19373378615</w:t>
      </w:r>
      <w:r>
        <w:rPr>
          <w:rFonts w:hint="eastAsia" w:ascii="仿宋" w:hAnsi="仿宋" w:eastAsia="仿宋" w:cs="仿宋"/>
          <w:b/>
          <w:bCs/>
          <w:sz w:val="28"/>
          <w:szCs w:val="28"/>
        </w:rPr>
        <w:t>。</w:t>
      </w:r>
    </w:p>
    <w:p w14:paraId="4AB67CD5">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（选择邮寄债权申报材料的，请邮寄至：湖南省株洲市天元区长江中央商务大厦</w:t>
      </w:r>
      <w:r>
        <w:rPr>
          <w:rFonts w:hint="eastAsia" w:ascii="仿宋" w:hAnsi="仿宋" w:eastAsia="仿宋" w:cs="仿宋"/>
          <w:b/>
          <w:bCs/>
          <w:sz w:val="28"/>
          <w:szCs w:val="28"/>
          <w:lang w:val="en-US" w:eastAsia="zh-CN"/>
        </w:rPr>
        <w:t>B座10楼湖南一星（株洲）律师事务所；邮政编码：412000；联系人：新安居实业管理人；联系电话：</w:t>
      </w:r>
      <w:r>
        <w:rPr>
          <w:rFonts w:hint="eastAsia" w:ascii="仿宋" w:hAnsi="仿宋" w:eastAsia="仿宋" w:cs="仿宋"/>
          <w:b/>
          <w:bCs/>
          <w:snapToGrid/>
          <w:kern w:val="2"/>
          <w:sz w:val="28"/>
          <w:szCs w:val="28"/>
          <w:highlight w:val="none"/>
          <w:lang w:val="en-US" w:eastAsia="zh-CN"/>
        </w:rPr>
        <w:t>19373378615</w:t>
      </w:r>
      <w:r>
        <w:rPr>
          <w:rFonts w:hint="eastAsia" w:ascii="仿宋" w:hAnsi="仿宋" w:eastAsia="仿宋" w:cs="仿宋"/>
          <w:b/>
          <w:bCs/>
          <w:sz w:val="28"/>
          <w:szCs w:val="28"/>
          <w:lang w:val="en-US" w:eastAsia="zh-CN"/>
        </w:rPr>
        <w:t>。请在邮寄单上注明“（债权人姓名/名称）债权申报”字样，保留邮件寄送底单备查。</w:t>
      </w:r>
      <w:r>
        <w:rPr>
          <w:rFonts w:hint="eastAsia" w:ascii="仿宋" w:hAnsi="仿宋" w:eastAsia="仿宋" w:cs="仿宋"/>
          <w:b/>
          <w:bCs/>
          <w:sz w:val="28"/>
          <w:szCs w:val="28"/>
          <w:lang w:eastAsia="zh-CN"/>
        </w:rPr>
        <w:t>）</w:t>
      </w:r>
    </w:p>
    <w:p w14:paraId="6FA691F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3.3债权人可提前致电管理人预约申报日期，便于管理人安排人员受理申报。</w:t>
      </w:r>
    </w:p>
    <w:p w14:paraId="53C39007">
      <w:pPr>
        <w:spacing w:line="240" w:lineRule="auto"/>
        <w:ind w:firstLine="562" w:firstLineChars="200"/>
        <w:rPr>
          <w:rFonts w:hint="eastAsia" w:ascii="仿宋" w:hAnsi="仿宋" w:eastAsia="仿宋" w:cs="仿宋"/>
          <w:b/>
          <w:bCs/>
          <w:sz w:val="28"/>
          <w:szCs w:val="28"/>
        </w:rPr>
      </w:pPr>
    </w:p>
    <w:p w14:paraId="152682BE">
      <w:pPr>
        <w:wordWrap w:val="0"/>
        <w:spacing w:line="360" w:lineRule="auto"/>
        <w:jc w:val="right"/>
        <w:rPr>
          <w:rFonts w:hint="eastAsia" w:ascii="仿宋" w:hAnsi="仿宋" w:eastAsia="仿宋" w:cs="仿宋"/>
          <w:b/>
          <w:bCs/>
          <w:sz w:val="28"/>
          <w:szCs w:val="28"/>
          <w:lang w:val="zh-TW" w:eastAsia="zh-CN"/>
        </w:rPr>
      </w:pP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eastAsia="zh-CN"/>
        </w:rPr>
        <w:t>株洲红星新安居实业有限公司</w:t>
      </w:r>
      <w:r>
        <w:rPr>
          <w:rFonts w:hint="eastAsia" w:ascii="仿宋" w:hAnsi="仿宋" w:eastAsia="仿宋" w:cs="仿宋"/>
          <w:b/>
          <w:bCs/>
          <w:sz w:val="28"/>
          <w:szCs w:val="28"/>
          <w:lang w:val="zh-TW" w:eastAsia="zh-CN"/>
        </w:rPr>
        <w:t>管理人</w:t>
      </w:r>
    </w:p>
    <w:p w14:paraId="49C7984F">
      <w:pPr>
        <w:wordWrap/>
        <w:spacing w:line="240"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highlight w:val="none"/>
          <w:lang w:val="en-US" w:eastAsia="zh-CN"/>
        </w:rPr>
        <w:t xml:space="preserve">                          </w:t>
      </w:r>
      <w:r>
        <w:rPr>
          <w:rFonts w:hint="eastAsia" w:ascii="仿宋" w:hAnsi="仿宋" w:eastAsia="仿宋" w:cs="仿宋"/>
          <w:b/>
          <w:bCs/>
          <w:sz w:val="28"/>
          <w:szCs w:val="28"/>
          <w:highlight w:val="none"/>
        </w:rPr>
        <w:t>二〇二</w:t>
      </w:r>
      <w:r>
        <w:rPr>
          <w:rFonts w:hint="eastAsia" w:ascii="仿宋" w:hAnsi="仿宋" w:eastAsia="仿宋" w:cs="仿宋"/>
          <w:b/>
          <w:bCs/>
          <w:sz w:val="28"/>
          <w:szCs w:val="28"/>
          <w:highlight w:val="none"/>
          <w:lang w:eastAsia="zh-CN"/>
        </w:rPr>
        <w:t>五</w:t>
      </w:r>
      <w:r>
        <w:rPr>
          <w:rFonts w:hint="eastAsia" w:ascii="仿宋" w:hAnsi="仿宋" w:eastAsia="仿宋" w:cs="仿宋"/>
          <w:b/>
          <w:bCs/>
          <w:sz w:val="28"/>
          <w:szCs w:val="28"/>
          <w:highlight w:val="none"/>
        </w:rPr>
        <w:t>年</w:t>
      </w:r>
      <w:r>
        <w:rPr>
          <w:rFonts w:hint="eastAsia" w:ascii="仿宋" w:hAnsi="仿宋" w:eastAsia="仿宋" w:cs="仿宋"/>
          <w:b/>
          <w:bCs/>
          <w:sz w:val="28"/>
          <w:szCs w:val="28"/>
          <w:highlight w:val="none"/>
          <w:lang w:eastAsia="zh-CN"/>
        </w:rPr>
        <w:t>二</w:t>
      </w:r>
      <w:r>
        <w:rPr>
          <w:rFonts w:hint="eastAsia" w:ascii="仿宋" w:hAnsi="仿宋" w:eastAsia="仿宋" w:cs="仿宋"/>
          <w:b/>
          <w:bCs/>
          <w:sz w:val="28"/>
          <w:szCs w:val="28"/>
          <w:highlight w:val="none"/>
        </w:rPr>
        <w:t>月</w:t>
      </w:r>
      <w:r>
        <w:rPr>
          <w:rFonts w:hint="eastAsia" w:ascii="仿宋" w:hAnsi="仿宋" w:eastAsia="仿宋" w:cs="仿宋"/>
          <w:b/>
          <w:bCs/>
          <w:sz w:val="28"/>
          <w:szCs w:val="28"/>
          <w:highlight w:val="none"/>
          <w:lang w:eastAsia="zh-CN"/>
        </w:rPr>
        <w:t>十三</w:t>
      </w:r>
      <w:r>
        <w:rPr>
          <w:rFonts w:hint="eastAsia" w:ascii="仿宋" w:hAnsi="仿宋" w:eastAsia="仿宋" w:cs="仿宋"/>
          <w:b/>
          <w:bCs/>
          <w:sz w:val="28"/>
          <w:szCs w:val="28"/>
          <w:highlight w:val="none"/>
        </w:rPr>
        <w:t>日</w:t>
      </w:r>
    </w:p>
    <w:p w14:paraId="14B79C8A">
      <w:pPr>
        <w:pStyle w:val="2"/>
        <w:rPr>
          <w:rFonts w:hint="eastAsia" w:ascii="仿宋" w:hAnsi="仿宋" w:eastAsia="仿宋" w:cs="仿宋"/>
          <w:b/>
          <w:bCs/>
          <w:sz w:val="28"/>
          <w:szCs w:val="28"/>
          <w:lang w:val="en-US" w:eastAsia="zh-CN"/>
        </w:rPr>
      </w:pPr>
    </w:p>
    <w:p w14:paraId="70BFADBB">
      <w:pPr>
        <w:spacing w:line="24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以上《债权申报须知》内容已经知悉，现予确认。</w:t>
      </w:r>
    </w:p>
    <w:p w14:paraId="11E891C3">
      <w:pPr>
        <w:wordWrap w:val="0"/>
        <w:spacing w:before="156" w:beforeLines="50" w:after="156" w:afterLines="50" w:line="540" w:lineRule="exact"/>
        <w:jc w:val="right"/>
        <w:rPr>
          <w:rFonts w:hint="eastAsia" w:ascii="仿宋" w:hAnsi="仿宋" w:eastAsia="仿宋" w:cs="仿宋"/>
          <w:b/>
          <w:bCs/>
          <w:sz w:val="24"/>
          <w:szCs w:val="24"/>
        </w:rPr>
      </w:pPr>
    </w:p>
    <w:p w14:paraId="54670F4B">
      <w:pPr>
        <w:wordWrap w:val="0"/>
        <w:spacing w:before="156" w:beforeLines="50" w:after="156" w:afterLines="50" w:line="540" w:lineRule="exact"/>
        <w:jc w:val="right"/>
        <w:rPr>
          <w:rFonts w:hint="default" w:ascii="仿宋" w:hAnsi="仿宋" w:eastAsia="仿宋" w:cs="仿宋"/>
          <w:b/>
          <w:bCs/>
          <w:sz w:val="28"/>
          <w:szCs w:val="28"/>
          <w:lang w:val="en-US" w:eastAsia="zh-CN"/>
        </w:rPr>
      </w:pPr>
      <w:r>
        <w:rPr>
          <w:rFonts w:hint="eastAsia" w:ascii="仿宋" w:hAnsi="仿宋" w:eastAsia="仿宋" w:cs="仿宋"/>
          <w:b/>
          <w:bCs/>
          <w:sz w:val="28"/>
          <w:szCs w:val="28"/>
        </w:rPr>
        <w:t>债权申报人（签名或盖章）：</w:t>
      </w:r>
      <w:r>
        <w:rPr>
          <w:rFonts w:hint="eastAsia" w:ascii="仿宋" w:hAnsi="仿宋" w:eastAsia="仿宋" w:cs="仿宋"/>
          <w:b/>
          <w:bCs/>
          <w:sz w:val="28"/>
          <w:szCs w:val="28"/>
          <w:lang w:val="en-US" w:eastAsia="zh-CN"/>
        </w:rPr>
        <w:t xml:space="preserve">                </w:t>
      </w:r>
    </w:p>
    <w:p w14:paraId="74E7C0C9">
      <w:pPr>
        <w:jc w:val="right"/>
        <w:rPr>
          <w:rFonts w:hint="eastAsia" w:ascii="仿宋" w:hAnsi="仿宋" w:eastAsia="仿宋" w:cs="仿宋"/>
          <w:b/>
          <w:bCs/>
          <w:sz w:val="28"/>
          <w:szCs w:val="28"/>
        </w:rPr>
        <w:sectPr>
          <w:headerReference r:id="rId3" w:type="default"/>
          <w:footerReference r:id="rId4" w:type="default"/>
          <w:pgSz w:w="11906" w:h="16838"/>
          <w:pgMar w:top="1814" w:right="1797" w:bottom="1440" w:left="179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 w:hAnsi="仿宋" w:eastAsia="仿宋" w:cs="仿宋"/>
          <w:b/>
          <w:bCs/>
          <w:sz w:val="28"/>
          <w:szCs w:val="28"/>
        </w:rPr>
        <w:t>提交日期：</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   年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月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  日</w:t>
      </w:r>
    </w:p>
    <w:p w14:paraId="672810F3">
      <w:pPr>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附件二：</w:t>
      </w:r>
    </w:p>
    <w:p w14:paraId="272A5E10">
      <w:pPr>
        <w:jc w:val="left"/>
        <w:rPr>
          <w:rFonts w:hint="eastAsia" w:ascii="仿宋" w:hAnsi="仿宋" w:eastAsia="仿宋" w:cs="仿宋"/>
          <w:b/>
          <w:bCs/>
          <w:sz w:val="24"/>
          <w:szCs w:val="24"/>
          <w:lang w:eastAsia="zh-CN"/>
        </w:rPr>
      </w:pPr>
    </w:p>
    <w:p w14:paraId="1290479E">
      <w:pPr>
        <w:jc w:val="center"/>
        <w:rPr>
          <w:rFonts w:hint="default" w:ascii="仿宋" w:hAnsi="仿宋" w:eastAsia="仿宋" w:cs="仿宋"/>
          <w:b/>
          <w:bCs/>
          <w:sz w:val="44"/>
          <w:szCs w:val="44"/>
          <w:lang w:val="en-US" w:eastAsia="zh-CN"/>
        </w:rPr>
      </w:pPr>
      <w:r>
        <w:rPr>
          <w:rFonts w:hint="eastAsia" w:ascii="仿宋" w:hAnsi="仿宋" w:eastAsia="仿宋" w:cs="仿宋"/>
          <w:b/>
          <w:bCs/>
          <w:sz w:val="44"/>
          <w:szCs w:val="44"/>
          <w:lang w:eastAsia="zh-CN"/>
        </w:rPr>
        <w:t>诚信申报承诺书</w:t>
      </w:r>
    </w:p>
    <w:p w14:paraId="466E786A">
      <w:pPr>
        <w:jc w:val="center"/>
        <w:rPr>
          <w:rFonts w:hint="eastAsia"/>
          <w:lang w:eastAsia="zh-CN"/>
        </w:rPr>
      </w:pPr>
    </w:p>
    <w:p w14:paraId="3DB1C1A6">
      <w:pPr>
        <w:jc w:val="center"/>
        <w:rPr>
          <w:rFonts w:hint="eastAsia"/>
          <w:lang w:eastAsia="zh-CN"/>
        </w:rPr>
      </w:pPr>
    </w:p>
    <w:p w14:paraId="71878E4E">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本人</w:t>
      </w:r>
      <w:r>
        <w:rPr>
          <w:rFonts w:hint="eastAsia" w:ascii="仿宋" w:hAnsi="仿宋" w:eastAsia="仿宋" w:cs="仿宋"/>
          <w:b w:val="0"/>
          <w:bCs w:val="0"/>
          <w:sz w:val="28"/>
          <w:szCs w:val="28"/>
          <w:lang w:val="en-US" w:eastAsia="zh-CN"/>
        </w:rPr>
        <w:t>/本单位已仔细阅读《关于严厉打击虚假申报债权的声明》，清楚并理解其内容。在此本人/本单位郑重承诺：</w:t>
      </w:r>
    </w:p>
    <w:p w14:paraId="54AE2AEF">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一、本人/本单位保证提交给管理人的证据材料内容真实，不存在伪造、编造、隐匿证据等虚假情形；</w:t>
      </w:r>
    </w:p>
    <w:p w14:paraId="025D7812">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二、本人/本单位保证在所参与的债权申报、确认、异议、诉讼等一切债权申报及确认的过程中坚决杜绝滥用权利、虚假陈述、隐瞒关键事实、虚假申报、虚假诉讼等不诚信申报行为、诉讼行为的发生；</w:t>
      </w:r>
    </w:p>
    <w:p w14:paraId="704DF42F">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三、本人/本单位所有文书、文件上的签名、印章真实，证据材料内容真实，并承诺如违反承诺内容愿意承担相应的法律责任。</w:t>
      </w:r>
    </w:p>
    <w:p w14:paraId="6FBD1A4E">
      <w:pPr>
        <w:keepNext w:val="0"/>
        <w:keepLines w:val="0"/>
        <w:pageBreakBefore w:val="0"/>
        <w:widowControl w:val="0"/>
        <w:numPr>
          <w:ilvl w:val="0"/>
          <w:numId w:val="0"/>
        </w:numPr>
        <w:kinsoku/>
        <w:overflowPunct/>
        <w:topLinePunct w:val="0"/>
        <w:autoSpaceDE/>
        <w:autoSpaceDN/>
        <w:bidi w:val="0"/>
        <w:adjustRightInd/>
        <w:snapToGrid/>
        <w:spacing w:line="360" w:lineRule="auto"/>
        <w:textAlignment w:val="auto"/>
        <w:rPr>
          <w:rFonts w:hint="eastAsia" w:ascii="仿宋" w:hAnsi="仿宋" w:eastAsia="仿宋" w:cs="仿宋"/>
          <w:b/>
          <w:bCs/>
          <w:sz w:val="32"/>
          <w:szCs w:val="32"/>
          <w:lang w:val="en-US" w:eastAsia="zh-CN"/>
        </w:rPr>
      </w:pPr>
    </w:p>
    <w:p w14:paraId="2417DD63">
      <w:pPr>
        <w:keepNext w:val="0"/>
        <w:keepLines w:val="0"/>
        <w:pageBreakBefore w:val="0"/>
        <w:widowControl w:val="0"/>
        <w:numPr>
          <w:ilvl w:val="0"/>
          <w:numId w:val="0"/>
        </w:numPr>
        <w:kinsoku/>
        <w:overflowPunct/>
        <w:topLinePunct w:val="0"/>
        <w:autoSpaceDE/>
        <w:autoSpaceDN/>
        <w:bidi w:val="0"/>
        <w:adjustRightInd/>
        <w:snapToGrid/>
        <w:spacing w:line="360" w:lineRule="auto"/>
        <w:textAlignment w:val="auto"/>
        <w:rPr>
          <w:rFonts w:hint="eastAsia" w:ascii="仿宋" w:hAnsi="仿宋" w:eastAsia="仿宋" w:cs="仿宋"/>
          <w:b/>
          <w:bCs/>
          <w:sz w:val="32"/>
          <w:szCs w:val="32"/>
          <w:lang w:val="en-US" w:eastAsia="zh-CN"/>
        </w:rPr>
      </w:pPr>
    </w:p>
    <w:p w14:paraId="12908E99">
      <w:pPr>
        <w:keepNext w:val="0"/>
        <w:keepLines w:val="0"/>
        <w:pageBreakBefore w:val="0"/>
        <w:widowControl w:val="0"/>
        <w:numPr>
          <w:ilvl w:val="0"/>
          <w:numId w:val="0"/>
        </w:numPr>
        <w:kinsoku/>
        <w:overflowPunct/>
        <w:topLinePunct w:val="0"/>
        <w:autoSpaceDE/>
        <w:autoSpaceDN/>
        <w:bidi w:val="0"/>
        <w:adjustRightInd/>
        <w:snapToGrid/>
        <w:spacing w:line="360" w:lineRule="auto"/>
        <w:textAlignment w:val="auto"/>
        <w:rPr>
          <w:rFonts w:hint="eastAsia" w:ascii="仿宋" w:hAnsi="仿宋" w:eastAsia="仿宋" w:cs="仿宋"/>
          <w:b/>
          <w:bCs/>
          <w:sz w:val="32"/>
          <w:szCs w:val="32"/>
          <w:lang w:val="en-US" w:eastAsia="zh-CN"/>
        </w:rPr>
      </w:pPr>
    </w:p>
    <w:p w14:paraId="438124E3">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righ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债权申报人（签名/盖章）：                 </w:t>
      </w:r>
    </w:p>
    <w:p w14:paraId="23A2BDE4">
      <w:pPr>
        <w:keepNext w:val="0"/>
        <w:keepLines w:val="0"/>
        <w:pageBreakBefore w:val="0"/>
        <w:widowControl w:val="0"/>
        <w:numPr>
          <w:ilvl w:val="0"/>
          <w:numId w:val="0"/>
        </w:numPr>
        <w:kinsoku/>
        <w:overflowPunct/>
        <w:topLinePunct w:val="0"/>
        <w:autoSpaceDE/>
        <w:autoSpaceDN/>
        <w:bidi w:val="0"/>
        <w:adjustRightInd/>
        <w:snapToGrid/>
        <w:spacing w:line="360" w:lineRule="auto"/>
        <w:ind w:firstLine="843" w:firstLineChars="30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年    月    日</w:t>
      </w:r>
    </w:p>
    <w:p w14:paraId="0E9CC8BA">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14:paraId="38D780F1">
      <w:pPr>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附件三：</w:t>
      </w:r>
    </w:p>
    <w:p w14:paraId="13D47F94">
      <w:pPr>
        <w:jc w:val="left"/>
        <w:rPr>
          <w:rFonts w:hint="eastAsia" w:ascii="仿宋" w:hAnsi="仿宋" w:eastAsia="仿宋" w:cs="仿宋"/>
          <w:b/>
          <w:bCs/>
          <w:sz w:val="24"/>
          <w:szCs w:val="24"/>
          <w:lang w:eastAsia="zh-CN"/>
        </w:rPr>
      </w:pPr>
    </w:p>
    <w:p w14:paraId="700AFAF3">
      <w:pPr>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关于严厉打击虚假申报债权的声明</w:t>
      </w:r>
    </w:p>
    <w:p w14:paraId="6AEBBEB8">
      <w:pPr>
        <w:rPr>
          <w:rFonts w:ascii="仿宋" w:hAnsi="仿宋" w:eastAsia="仿宋" w:cs="仿宋"/>
          <w:color w:val="000000" w:themeColor="text1"/>
          <w:sz w:val="48"/>
          <w:szCs w:val="48"/>
          <w14:textFill>
            <w14:solidFill>
              <w14:schemeClr w14:val="tx1"/>
            </w14:solidFill>
          </w14:textFill>
        </w:rPr>
      </w:pPr>
    </w:p>
    <w:p w14:paraId="1B4058BE">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最高人民法院、最高人民检察院《关于办理虚假诉讼刑事案件适用法律若干问题的解释》（法释【2018】17号）第一条的相关规定，采取伪造证据、虚假陈述等手段在破产案件审理过程中申报捏造的债权的，应当认定为《刑法》第三百零七条之一，构成虚假诉讼罪。</w:t>
      </w:r>
    </w:p>
    <w:p w14:paraId="1648F64A">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为了严厉打击破产债权申报中的虚假诉讼、虚假申报等犯罪行为，管理人提醒债权人在债权申报中需依法、诚信申报债权，合法维护自身权益。对已经申报的债权，管理人将依法严格审查，如发现存在虚假申报的，管理人将依法移送相关部门。</w:t>
      </w:r>
    </w:p>
    <w:p w14:paraId="05259C4E">
      <w:pPr>
        <w:keepNext w:val="0"/>
        <w:keepLines w:val="0"/>
        <w:pageBreakBefore w:val="0"/>
        <w:widowControl w:val="0"/>
        <w:numPr>
          <w:ilvl w:val="0"/>
          <w:numId w:val="0"/>
        </w:numPr>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现管理人将相关法律规定告知你方，望你方如实申报，杜绝申报虚假债权或提供虚假申报资料，以免承担相关法律责任。</w:t>
      </w:r>
    </w:p>
    <w:p w14:paraId="39971C99">
      <w:pPr>
        <w:keepNext w:val="0"/>
        <w:keepLines w:val="0"/>
        <w:pageBreakBefore w:val="0"/>
        <w:widowControl w:val="0"/>
        <w:kinsoku/>
        <w:wordWrap/>
        <w:overflowPunct/>
        <w:topLinePunct w:val="0"/>
        <w:autoSpaceDE/>
        <w:autoSpaceDN/>
        <w:bidi w:val="0"/>
        <w:adjustRightInd/>
        <w:snapToGrid/>
        <w:spacing w:before="157" w:beforeLines="50" w:line="480" w:lineRule="auto"/>
        <w:ind w:firstLine="643" w:firstLineChars="200"/>
        <w:textAlignment w:val="auto"/>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特此声明</w:t>
      </w:r>
      <w:r>
        <w:rPr>
          <w:rFonts w:hint="eastAsia" w:ascii="仿宋" w:hAnsi="仿宋" w:eastAsia="仿宋" w:cs="仿宋"/>
          <w:b/>
          <w:bCs/>
          <w:color w:val="000000" w:themeColor="text1"/>
          <w:sz w:val="32"/>
          <w:szCs w:val="32"/>
          <w:lang w:eastAsia="zh-CN"/>
          <w14:textFill>
            <w14:solidFill>
              <w14:schemeClr w14:val="tx1"/>
            </w14:solidFill>
          </w14:textFill>
        </w:rPr>
        <w:t>！</w:t>
      </w:r>
    </w:p>
    <w:p w14:paraId="154D4305">
      <w:pPr>
        <w:ind w:firstLine="643" w:firstLineChars="200"/>
        <w:jc w:val="right"/>
        <w:rPr>
          <w:rFonts w:ascii="仿宋" w:hAnsi="仿宋" w:eastAsia="仿宋" w:cs="仿宋"/>
          <w:b/>
          <w:bCs/>
          <w:color w:val="000000" w:themeColor="text1"/>
          <w:sz w:val="32"/>
          <w:szCs w:val="32"/>
          <w14:textFill>
            <w14:solidFill>
              <w14:schemeClr w14:val="tx1"/>
            </w14:solidFill>
          </w14:textFill>
        </w:rPr>
      </w:pPr>
    </w:p>
    <w:p w14:paraId="73C2BB74">
      <w:pPr>
        <w:wordWrap w:val="0"/>
        <w:jc w:val="right"/>
        <w:rPr>
          <w:rFonts w:hint="default" w:ascii="仿宋" w:hAnsi="仿宋" w:eastAsia="仿宋" w:cs="仿宋"/>
          <w:b/>
          <w:bCs/>
          <w:sz w:val="28"/>
          <w:szCs w:val="28"/>
          <w:lang w:val="en-US" w:eastAsia="zh-CN"/>
        </w:rPr>
      </w:pPr>
      <w:r>
        <w:rPr>
          <w:rFonts w:hint="eastAsia" w:ascii="仿宋" w:hAnsi="仿宋" w:eastAsia="仿宋" w:cs="仿宋"/>
          <w:b/>
          <w:bCs/>
          <w:sz w:val="28"/>
          <w:szCs w:val="28"/>
          <w:lang w:eastAsia="zh-CN"/>
        </w:rPr>
        <w:t>株洲红星新安居实业</w:t>
      </w:r>
      <w:r>
        <w:rPr>
          <w:rFonts w:hint="eastAsia" w:ascii="仿宋" w:hAnsi="仿宋" w:eastAsia="仿宋" w:cs="仿宋"/>
          <w:b/>
          <w:bCs/>
          <w:sz w:val="28"/>
          <w:szCs w:val="28"/>
        </w:rPr>
        <w:t>有限公司</w:t>
      </w:r>
      <w:r>
        <w:rPr>
          <w:rFonts w:hint="eastAsia" w:ascii="仿宋" w:hAnsi="仿宋" w:eastAsia="仿宋" w:cs="仿宋"/>
          <w:b/>
          <w:bCs/>
          <w:sz w:val="28"/>
          <w:szCs w:val="28"/>
          <w:lang w:val="en-US" w:eastAsia="zh-CN"/>
        </w:rPr>
        <w:t xml:space="preserve">管理人  </w:t>
      </w:r>
    </w:p>
    <w:p w14:paraId="40E2FE73">
      <w:pPr>
        <w:wordWrap w:val="0"/>
        <w:jc w:val="right"/>
        <w:rPr>
          <w:rFonts w:hint="default" w:ascii="仿宋" w:hAnsi="仿宋" w:eastAsia="仿宋" w:cs="仿宋"/>
          <w:b/>
          <w:bCs/>
          <w:sz w:val="28"/>
          <w:szCs w:val="28"/>
          <w:lang w:val="en-US" w:eastAsia="zh-CN"/>
        </w:rPr>
      </w:pPr>
      <w:r>
        <w:rPr>
          <w:rFonts w:hint="eastAsia" w:ascii="仿宋" w:hAnsi="仿宋" w:eastAsia="仿宋" w:cs="仿宋"/>
          <w:b/>
          <w:bCs/>
          <w:sz w:val="28"/>
          <w:szCs w:val="28"/>
          <w:highlight w:val="none"/>
          <w:lang w:val="en-US" w:eastAsia="zh-CN"/>
        </w:rPr>
        <w:t>2025年2月13日</w:t>
      </w:r>
      <w:r>
        <w:rPr>
          <w:rFonts w:hint="eastAsia" w:ascii="仿宋" w:hAnsi="仿宋" w:eastAsia="仿宋" w:cs="仿宋"/>
          <w:b/>
          <w:bCs/>
          <w:sz w:val="28"/>
          <w:szCs w:val="28"/>
          <w:lang w:val="en-US" w:eastAsia="zh-CN"/>
        </w:rPr>
        <w:t xml:space="preserve">          </w:t>
      </w:r>
    </w:p>
    <w:p w14:paraId="7878B15E">
      <w:pPr>
        <w:rPr>
          <w:rFonts w:hint="eastAsia" w:ascii="仿宋" w:hAnsi="仿宋" w:eastAsia="仿宋" w:cs="仿宋"/>
          <w:b/>
          <w:bCs/>
          <w:sz w:val="28"/>
          <w:szCs w:val="28"/>
        </w:rPr>
      </w:pPr>
      <w:r>
        <w:rPr>
          <w:rFonts w:hint="eastAsia" w:ascii="仿宋" w:hAnsi="仿宋" w:eastAsia="仿宋" w:cs="仿宋"/>
          <w:b/>
          <w:bCs/>
          <w:sz w:val="28"/>
          <w:szCs w:val="28"/>
        </w:rPr>
        <w:br w:type="page"/>
      </w:r>
    </w:p>
    <w:p w14:paraId="30A3AF98">
      <w:pP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附件四：</w:t>
      </w:r>
    </w:p>
    <w:p w14:paraId="35629773">
      <w:pPr>
        <w:spacing w:before="156" w:beforeLines="50" w:after="156" w:afterLines="50" w:line="460" w:lineRule="exact"/>
        <w:jc w:val="center"/>
        <w:rPr>
          <w:rFonts w:hint="eastAsia" w:ascii="仿宋" w:hAnsi="仿宋" w:eastAsia="仿宋" w:cs="仿宋"/>
          <w:b/>
          <w:bCs w:val="0"/>
          <w:sz w:val="36"/>
          <w:szCs w:val="36"/>
        </w:rPr>
      </w:pPr>
      <w:r>
        <w:rPr>
          <w:rFonts w:hint="eastAsia" w:ascii="仿宋" w:hAnsi="仿宋" w:eastAsia="仿宋" w:cs="仿宋"/>
          <w:b/>
          <w:bCs w:val="0"/>
          <w:sz w:val="36"/>
          <w:szCs w:val="36"/>
        </w:rPr>
        <w:t>债权申报登记表</w:t>
      </w:r>
    </w:p>
    <w:tbl>
      <w:tblPr>
        <w:tblStyle w:val="8"/>
        <w:tblW w:w="91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32"/>
        <w:gridCol w:w="2932"/>
        <w:gridCol w:w="2633"/>
        <w:gridCol w:w="650"/>
        <w:gridCol w:w="1788"/>
      </w:tblGrid>
      <w:tr w14:paraId="11F88E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restart"/>
            <w:vAlign w:val="center"/>
          </w:tcPr>
          <w:p w14:paraId="41ECB5ED">
            <w:pPr>
              <w:jc w:val="center"/>
              <w:rPr>
                <w:rFonts w:ascii="仿宋" w:hAnsi="仿宋" w:eastAsia="仿宋" w:cs="仿宋"/>
                <w:b/>
                <w:szCs w:val="21"/>
              </w:rPr>
            </w:pPr>
            <w:r>
              <w:rPr>
                <w:rFonts w:hint="eastAsia" w:ascii="仿宋" w:hAnsi="仿宋" w:eastAsia="仿宋" w:cs="仿宋"/>
                <w:b/>
                <w:szCs w:val="21"/>
              </w:rPr>
              <w:t>债权人</w:t>
            </w:r>
          </w:p>
          <w:p w14:paraId="56BA638F">
            <w:pPr>
              <w:jc w:val="center"/>
              <w:rPr>
                <w:rFonts w:ascii="仿宋" w:hAnsi="仿宋" w:eastAsia="仿宋" w:cs="仿宋"/>
                <w:b/>
                <w:szCs w:val="21"/>
              </w:rPr>
            </w:pPr>
            <w:r>
              <w:rPr>
                <w:rFonts w:hint="eastAsia" w:ascii="仿宋" w:hAnsi="仿宋" w:eastAsia="仿宋" w:cs="仿宋"/>
                <w:b/>
                <w:szCs w:val="21"/>
              </w:rPr>
              <w:t>基本情况</w:t>
            </w:r>
          </w:p>
        </w:tc>
        <w:tc>
          <w:tcPr>
            <w:tcW w:w="2932" w:type="dxa"/>
            <w:vAlign w:val="center"/>
          </w:tcPr>
          <w:p w14:paraId="21DB80DF">
            <w:pPr>
              <w:jc w:val="center"/>
              <w:rPr>
                <w:rFonts w:ascii="仿宋" w:hAnsi="仿宋" w:eastAsia="仿宋" w:cs="仿宋"/>
                <w:b/>
                <w:szCs w:val="21"/>
              </w:rPr>
            </w:pPr>
            <w:r>
              <w:rPr>
                <w:rFonts w:hint="eastAsia" w:ascii="仿宋" w:hAnsi="仿宋" w:eastAsia="仿宋" w:cs="仿宋"/>
                <w:b/>
                <w:szCs w:val="21"/>
              </w:rPr>
              <w:t>债权人名称</w:t>
            </w:r>
          </w:p>
        </w:tc>
        <w:tc>
          <w:tcPr>
            <w:tcW w:w="5071" w:type="dxa"/>
            <w:gridSpan w:val="3"/>
            <w:vAlign w:val="center"/>
          </w:tcPr>
          <w:p w14:paraId="55D72361">
            <w:pPr>
              <w:jc w:val="center"/>
              <w:rPr>
                <w:rFonts w:ascii="仿宋" w:hAnsi="仿宋" w:eastAsia="仿宋" w:cs="仿宋"/>
                <w:b/>
                <w:szCs w:val="21"/>
              </w:rPr>
            </w:pPr>
          </w:p>
        </w:tc>
      </w:tr>
      <w:tr w14:paraId="5FD209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39BB4B55">
            <w:pPr>
              <w:jc w:val="center"/>
              <w:rPr>
                <w:rFonts w:ascii="仿宋" w:hAnsi="仿宋" w:eastAsia="仿宋" w:cs="仿宋"/>
                <w:b/>
                <w:szCs w:val="21"/>
              </w:rPr>
            </w:pPr>
          </w:p>
        </w:tc>
        <w:tc>
          <w:tcPr>
            <w:tcW w:w="2932" w:type="dxa"/>
            <w:vAlign w:val="center"/>
          </w:tcPr>
          <w:p w14:paraId="5427046A">
            <w:pPr>
              <w:jc w:val="center"/>
              <w:rPr>
                <w:rFonts w:ascii="仿宋" w:hAnsi="仿宋" w:eastAsia="仿宋" w:cs="仿宋"/>
                <w:b/>
                <w:szCs w:val="21"/>
              </w:rPr>
            </w:pPr>
            <w:r>
              <w:rPr>
                <w:rFonts w:hint="eastAsia" w:ascii="仿宋" w:hAnsi="仿宋" w:eastAsia="仿宋" w:cs="仿宋"/>
                <w:b/>
                <w:szCs w:val="21"/>
              </w:rPr>
              <w:t>债权人性质</w:t>
            </w:r>
          </w:p>
        </w:tc>
        <w:tc>
          <w:tcPr>
            <w:tcW w:w="2633" w:type="dxa"/>
            <w:vAlign w:val="center"/>
          </w:tcPr>
          <w:p w14:paraId="7D6F9216">
            <w:pPr>
              <w:jc w:val="center"/>
              <w:rPr>
                <w:rFonts w:ascii="仿宋" w:hAnsi="仿宋" w:eastAsia="仿宋" w:cs="仿宋"/>
                <w:b/>
                <w:szCs w:val="21"/>
              </w:rPr>
            </w:pPr>
            <w:r>
              <w:rPr>
                <w:rFonts w:hint="eastAsia" w:ascii="仿宋" w:hAnsi="仿宋" w:eastAsia="仿宋" w:cs="仿宋"/>
                <w:b/>
                <w:szCs w:val="21"/>
              </w:rPr>
              <w:t>□ 机构</w:t>
            </w:r>
          </w:p>
        </w:tc>
        <w:tc>
          <w:tcPr>
            <w:tcW w:w="2438" w:type="dxa"/>
            <w:gridSpan w:val="2"/>
            <w:vAlign w:val="center"/>
          </w:tcPr>
          <w:p w14:paraId="6F0ACF6F">
            <w:pPr>
              <w:jc w:val="center"/>
              <w:rPr>
                <w:rFonts w:ascii="仿宋" w:hAnsi="仿宋" w:eastAsia="仿宋" w:cs="仿宋"/>
                <w:b/>
                <w:szCs w:val="21"/>
              </w:rPr>
            </w:pPr>
            <w:r>
              <w:rPr>
                <w:rFonts w:hint="eastAsia" w:ascii="仿宋" w:hAnsi="仿宋" w:eastAsia="仿宋" w:cs="仿宋"/>
                <w:b/>
                <w:szCs w:val="21"/>
              </w:rPr>
              <w:t>□ 个人</w:t>
            </w:r>
          </w:p>
        </w:tc>
      </w:tr>
      <w:tr w14:paraId="3E0641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196DBDAD">
            <w:pPr>
              <w:jc w:val="center"/>
              <w:rPr>
                <w:rFonts w:ascii="仿宋" w:hAnsi="仿宋" w:eastAsia="仿宋" w:cs="仿宋"/>
                <w:b/>
                <w:szCs w:val="21"/>
              </w:rPr>
            </w:pPr>
          </w:p>
        </w:tc>
        <w:tc>
          <w:tcPr>
            <w:tcW w:w="2932" w:type="dxa"/>
            <w:vAlign w:val="center"/>
          </w:tcPr>
          <w:p w14:paraId="70204A70">
            <w:pPr>
              <w:jc w:val="center"/>
              <w:rPr>
                <w:rFonts w:ascii="仿宋" w:hAnsi="仿宋" w:eastAsia="仿宋" w:cs="仿宋"/>
                <w:b/>
                <w:szCs w:val="21"/>
              </w:rPr>
            </w:pPr>
            <w:r>
              <w:rPr>
                <w:rFonts w:hint="eastAsia" w:ascii="仿宋" w:hAnsi="仿宋" w:eastAsia="仿宋" w:cs="仿宋"/>
                <w:b/>
                <w:szCs w:val="21"/>
              </w:rPr>
              <w:t>统一信用代码（机构填写）</w:t>
            </w:r>
          </w:p>
        </w:tc>
        <w:tc>
          <w:tcPr>
            <w:tcW w:w="5071" w:type="dxa"/>
            <w:gridSpan w:val="3"/>
            <w:vAlign w:val="center"/>
          </w:tcPr>
          <w:p w14:paraId="6B481256">
            <w:pPr>
              <w:jc w:val="center"/>
              <w:rPr>
                <w:rFonts w:ascii="仿宋" w:hAnsi="仿宋" w:eastAsia="仿宋" w:cs="仿宋"/>
                <w:b/>
                <w:szCs w:val="21"/>
              </w:rPr>
            </w:pPr>
          </w:p>
        </w:tc>
      </w:tr>
      <w:tr w14:paraId="53CDAD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05C52476">
            <w:pPr>
              <w:jc w:val="center"/>
              <w:rPr>
                <w:rFonts w:ascii="仿宋" w:hAnsi="仿宋" w:eastAsia="仿宋" w:cs="仿宋"/>
                <w:b/>
                <w:szCs w:val="21"/>
              </w:rPr>
            </w:pPr>
          </w:p>
        </w:tc>
        <w:tc>
          <w:tcPr>
            <w:tcW w:w="2932" w:type="dxa"/>
            <w:vAlign w:val="center"/>
          </w:tcPr>
          <w:p w14:paraId="620A6416">
            <w:pPr>
              <w:jc w:val="center"/>
              <w:rPr>
                <w:rFonts w:ascii="仿宋" w:hAnsi="仿宋" w:eastAsia="仿宋" w:cs="仿宋"/>
                <w:b/>
                <w:szCs w:val="21"/>
              </w:rPr>
            </w:pPr>
            <w:r>
              <w:rPr>
                <w:rFonts w:hint="eastAsia" w:ascii="仿宋" w:hAnsi="仿宋" w:eastAsia="仿宋" w:cs="仿宋"/>
                <w:b/>
                <w:szCs w:val="21"/>
              </w:rPr>
              <w:t>身份证号（个人填写）</w:t>
            </w:r>
          </w:p>
        </w:tc>
        <w:tc>
          <w:tcPr>
            <w:tcW w:w="5071" w:type="dxa"/>
            <w:gridSpan w:val="3"/>
            <w:vAlign w:val="center"/>
          </w:tcPr>
          <w:p w14:paraId="33BAA004">
            <w:pPr>
              <w:jc w:val="center"/>
              <w:rPr>
                <w:rFonts w:ascii="仿宋" w:hAnsi="仿宋" w:eastAsia="仿宋" w:cs="仿宋"/>
                <w:b/>
                <w:szCs w:val="21"/>
              </w:rPr>
            </w:pPr>
          </w:p>
        </w:tc>
      </w:tr>
      <w:tr w14:paraId="22DE2C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11A7AEE9">
            <w:pPr>
              <w:jc w:val="center"/>
              <w:rPr>
                <w:rFonts w:ascii="仿宋" w:hAnsi="仿宋" w:eastAsia="仿宋" w:cs="仿宋"/>
                <w:b/>
                <w:szCs w:val="21"/>
              </w:rPr>
            </w:pPr>
          </w:p>
        </w:tc>
        <w:tc>
          <w:tcPr>
            <w:tcW w:w="2932" w:type="dxa"/>
            <w:vAlign w:val="center"/>
          </w:tcPr>
          <w:p w14:paraId="4EEB42D1">
            <w:pPr>
              <w:jc w:val="center"/>
              <w:rPr>
                <w:rFonts w:ascii="仿宋" w:hAnsi="仿宋" w:eastAsia="仿宋" w:cs="仿宋"/>
                <w:b/>
                <w:szCs w:val="21"/>
              </w:rPr>
            </w:pPr>
            <w:r>
              <w:rPr>
                <w:rFonts w:hint="eastAsia" w:ascii="仿宋" w:hAnsi="仿宋" w:eastAsia="仿宋" w:cs="仿宋"/>
                <w:b/>
                <w:szCs w:val="21"/>
              </w:rPr>
              <w:t>联系方式</w:t>
            </w:r>
          </w:p>
        </w:tc>
        <w:tc>
          <w:tcPr>
            <w:tcW w:w="5071" w:type="dxa"/>
            <w:gridSpan w:val="3"/>
            <w:vAlign w:val="center"/>
          </w:tcPr>
          <w:p w14:paraId="10CA178B">
            <w:pPr>
              <w:jc w:val="center"/>
              <w:rPr>
                <w:rFonts w:ascii="仿宋" w:hAnsi="仿宋" w:eastAsia="仿宋" w:cs="仿宋"/>
                <w:b/>
                <w:szCs w:val="21"/>
              </w:rPr>
            </w:pPr>
          </w:p>
        </w:tc>
      </w:tr>
      <w:tr w14:paraId="1A122D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76D84CD">
            <w:pPr>
              <w:jc w:val="center"/>
              <w:rPr>
                <w:rFonts w:ascii="仿宋" w:hAnsi="仿宋" w:eastAsia="仿宋" w:cs="仿宋"/>
                <w:b/>
                <w:szCs w:val="21"/>
              </w:rPr>
            </w:pPr>
          </w:p>
        </w:tc>
        <w:tc>
          <w:tcPr>
            <w:tcW w:w="2932" w:type="dxa"/>
            <w:vAlign w:val="center"/>
          </w:tcPr>
          <w:p w14:paraId="07E6015D">
            <w:pPr>
              <w:jc w:val="center"/>
              <w:rPr>
                <w:rFonts w:ascii="仿宋" w:hAnsi="仿宋" w:eastAsia="仿宋" w:cs="仿宋"/>
                <w:b/>
                <w:szCs w:val="21"/>
              </w:rPr>
            </w:pPr>
            <w:r>
              <w:rPr>
                <w:rFonts w:hint="eastAsia" w:ascii="仿宋" w:hAnsi="仿宋" w:eastAsia="仿宋" w:cs="仿宋"/>
                <w:b/>
                <w:szCs w:val="21"/>
              </w:rPr>
              <w:t>住所地或经常居住地</w:t>
            </w:r>
          </w:p>
        </w:tc>
        <w:tc>
          <w:tcPr>
            <w:tcW w:w="5071" w:type="dxa"/>
            <w:gridSpan w:val="3"/>
            <w:vAlign w:val="center"/>
          </w:tcPr>
          <w:p w14:paraId="62FD7F67">
            <w:pPr>
              <w:jc w:val="center"/>
              <w:rPr>
                <w:rFonts w:ascii="仿宋" w:hAnsi="仿宋" w:eastAsia="仿宋" w:cs="仿宋"/>
                <w:b/>
                <w:szCs w:val="21"/>
              </w:rPr>
            </w:pPr>
          </w:p>
        </w:tc>
      </w:tr>
      <w:tr w14:paraId="396FAD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950EC02">
            <w:pPr>
              <w:jc w:val="center"/>
              <w:rPr>
                <w:rFonts w:ascii="仿宋" w:hAnsi="仿宋" w:eastAsia="仿宋" w:cs="仿宋"/>
                <w:b/>
                <w:szCs w:val="21"/>
              </w:rPr>
            </w:pPr>
          </w:p>
        </w:tc>
        <w:tc>
          <w:tcPr>
            <w:tcW w:w="2932" w:type="dxa"/>
            <w:vAlign w:val="center"/>
          </w:tcPr>
          <w:p w14:paraId="64AE5272">
            <w:pPr>
              <w:jc w:val="center"/>
              <w:rPr>
                <w:rFonts w:ascii="仿宋" w:hAnsi="仿宋" w:eastAsia="仿宋" w:cs="仿宋"/>
                <w:b/>
                <w:szCs w:val="21"/>
              </w:rPr>
            </w:pPr>
            <w:r>
              <w:rPr>
                <w:rFonts w:hint="eastAsia" w:ascii="仿宋" w:hAnsi="仿宋" w:eastAsia="仿宋" w:cs="仿宋"/>
                <w:b/>
                <w:szCs w:val="21"/>
              </w:rPr>
              <w:t>送达地址确认</w:t>
            </w:r>
          </w:p>
        </w:tc>
        <w:tc>
          <w:tcPr>
            <w:tcW w:w="2633" w:type="dxa"/>
            <w:tcBorders>
              <w:right w:val="single" w:color="auto" w:sz="4" w:space="0"/>
            </w:tcBorders>
            <w:vAlign w:val="center"/>
          </w:tcPr>
          <w:p w14:paraId="6426B403">
            <w:pPr>
              <w:jc w:val="center"/>
              <w:rPr>
                <w:rFonts w:ascii="仿宋" w:hAnsi="仿宋" w:eastAsia="仿宋" w:cs="仿宋"/>
                <w:b/>
                <w:szCs w:val="21"/>
              </w:rPr>
            </w:pPr>
            <w:r>
              <w:rPr>
                <w:rFonts w:hint="eastAsia" w:ascii="仿宋" w:hAnsi="仿宋" w:eastAsia="仿宋" w:cs="仿宋"/>
                <w:b/>
                <w:szCs w:val="21"/>
              </w:rPr>
              <w:t>□与经常居住地一致</w:t>
            </w:r>
          </w:p>
        </w:tc>
        <w:tc>
          <w:tcPr>
            <w:tcW w:w="2438" w:type="dxa"/>
            <w:gridSpan w:val="2"/>
            <w:tcBorders>
              <w:left w:val="single" w:color="auto" w:sz="4" w:space="0"/>
            </w:tcBorders>
            <w:vAlign w:val="center"/>
          </w:tcPr>
          <w:p w14:paraId="217F835C">
            <w:pPr>
              <w:jc w:val="center"/>
              <w:rPr>
                <w:rFonts w:ascii="仿宋" w:hAnsi="仿宋" w:eastAsia="仿宋" w:cs="仿宋"/>
                <w:b/>
                <w:szCs w:val="21"/>
              </w:rPr>
            </w:pPr>
            <w:r>
              <w:rPr>
                <w:rFonts w:hint="eastAsia" w:ascii="仿宋" w:hAnsi="仿宋" w:eastAsia="仿宋" w:cs="仿宋"/>
                <w:b/>
                <w:szCs w:val="21"/>
              </w:rPr>
              <w:t>□与代理人地址一致</w:t>
            </w:r>
          </w:p>
        </w:tc>
      </w:tr>
      <w:tr w14:paraId="0FA03A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087030BE">
            <w:pPr>
              <w:jc w:val="center"/>
              <w:rPr>
                <w:rFonts w:ascii="仿宋" w:hAnsi="仿宋" w:eastAsia="仿宋" w:cs="仿宋"/>
                <w:b/>
                <w:szCs w:val="21"/>
              </w:rPr>
            </w:pPr>
          </w:p>
        </w:tc>
        <w:tc>
          <w:tcPr>
            <w:tcW w:w="2932" w:type="dxa"/>
            <w:vMerge w:val="restart"/>
            <w:vAlign w:val="center"/>
          </w:tcPr>
          <w:p w14:paraId="0CF6EAD6">
            <w:pPr>
              <w:jc w:val="center"/>
              <w:rPr>
                <w:rFonts w:ascii="仿宋" w:hAnsi="仿宋" w:eastAsia="仿宋" w:cs="仿宋"/>
                <w:b/>
                <w:szCs w:val="21"/>
              </w:rPr>
            </w:pPr>
            <w:r>
              <w:rPr>
                <w:rFonts w:hint="eastAsia" w:ascii="仿宋" w:hAnsi="仿宋" w:eastAsia="仿宋" w:cs="仿宋"/>
                <w:b/>
                <w:szCs w:val="21"/>
              </w:rPr>
              <w:t>法定代表人／负责人信息</w:t>
            </w:r>
          </w:p>
          <w:p w14:paraId="485540AD">
            <w:pPr>
              <w:jc w:val="center"/>
              <w:rPr>
                <w:rFonts w:ascii="仿宋" w:hAnsi="仿宋" w:eastAsia="仿宋" w:cs="仿宋"/>
                <w:b/>
                <w:szCs w:val="21"/>
              </w:rPr>
            </w:pPr>
            <w:r>
              <w:rPr>
                <w:rFonts w:hint="eastAsia" w:ascii="仿宋" w:hAnsi="仿宋" w:eastAsia="仿宋" w:cs="仿宋"/>
                <w:b/>
                <w:szCs w:val="21"/>
                <w:lang w:eastAsia="zh-CN"/>
              </w:rPr>
              <w:t>（</w:t>
            </w:r>
            <w:r>
              <w:rPr>
                <w:rFonts w:hint="eastAsia" w:ascii="仿宋" w:hAnsi="仿宋" w:eastAsia="仿宋" w:cs="仿宋"/>
                <w:b/>
                <w:szCs w:val="21"/>
              </w:rPr>
              <w:t>机构填写</w:t>
            </w:r>
            <w:r>
              <w:rPr>
                <w:rFonts w:hint="eastAsia" w:ascii="仿宋" w:hAnsi="仿宋" w:eastAsia="仿宋" w:cs="仿宋"/>
                <w:b/>
                <w:szCs w:val="21"/>
                <w:lang w:eastAsia="zh-CN"/>
              </w:rPr>
              <w:t>）</w:t>
            </w:r>
          </w:p>
        </w:tc>
        <w:tc>
          <w:tcPr>
            <w:tcW w:w="2633" w:type="dxa"/>
            <w:vAlign w:val="center"/>
          </w:tcPr>
          <w:p w14:paraId="6363BB91">
            <w:pPr>
              <w:jc w:val="center"/>
              <w:rPr>
                <w:rFonts w:ascii="仿宋" w:hAnsi="仿宋" w:eastAsia="仿宋" w:cs="仿宋"/>
                <w:b/>
                <w:szCs w:val="21"/>
              </w:rPr>
            </w:pPr>
            <w:r>
              <w:rPr>
                <w:rFonts w:hint="eastAsia" w:ascii="仿宋" w:hAnsi="仿宋" w:eastAsia="仿宋" w:cs="仿宋"/>
                <w:b/>
                <w:szCs w:val="21"/>
              </w:rPr>
              <w:t>姓名</w:t>
            </w:r>
          </w:p>
        </w:tc>
        <w:tc>
          <w:tcPr>
            <w:tcW w:w="2438" w:type="dxa"/>
            <w:gridSpan w:val="2"/>
            <w:vAlign w:val="center"/>
          </w:tcPr>
          <w:p w14:paraId="08A87E0F">
            <w:pPr>
              <w:jc w:val="center"/>
              <w:rPr>
                <w:rFonts w:ascii="仿宋" w:hAnsi="仿宋" w:eastAsia="仿宋" w:cs="仿宋"/>
                <w:b/>
                <w:szCs w:val="21"/>
              </w:rPr>
            </w:pPr>
          </w:p>
        </w:tc>
      </w:tr>
      <w:tr w14:paraId="2AEE34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08171705">
            <w:pPr>
              <w:jc w:val="center"/>
              <w:rPr>
                <w:rFonts w:ascii="仿宋" w:hAnsi="仿宋" w:eastAsia="仿宋" w:cs="仿宋"/>
                <w:b/>
                <w:szCs w:val="21"/>
              </w:rPr>
            </w:pPr>
          </w:p>
        </w:tc>
        <w:tc>
          <w:tcPr>
            <w:tcW w:w="2932" w:type="dxa"/>
            <w:vMerge w:val="continue"/>
            <w:vAlign w:val="center"/>
          </w:tcPr>
          <w:p w14:paraId="1C2404ED">
            <w:pPr>
              <w:jc w:val="center"/>
              <w:rPr>
                <w:rFonts w:ascii="仿宋" w:hAnsi="仿宋" w:eastAsia="仿宋" w:cs="仿宋"/>
                <w:b/>
                <w:szCs w:val="21"/>
              </w:rPr>
            </w:pPr>
          </w:p>
        </w:tc>
        <w:tc>
          <w:tcPr>
            <w:tcW w:w="2633" w:type="dxa"/>
            <w:vAlign w:val="center"/>
          </w:tcPr>
          <w:p w14:paraId="0D2EEBFB">
            <w:pPr>
              <w:jc w:val="center"/>
              <w:rPr>
                <w:rFonts w:ascii="仿宋" w:hAnsi="仿宋" w:eastAsia="仿宋" w:cs="仿宋"/>
                <w:b/>
                <w:szCs w:val="21"/>
              </w:rPr>
            </w:pPr>
            <w:r>
              <w:rPr>
                <w:rFonts w:hint="eastAsia" w:ascii="仿宋" w:hAnsi="仿宋" w:eastAsia="仿宋" w:cs="仿宋"/>
                <w:b/>
                <w:szCs w:val="21"/>
              </w:rPr>
              <w:t>身份证号</w:t>
            </w:r>
          </w:p>
        </w:tc>
        <w:tc>
          <w:tcPr>
            <w:tcW w:w="2438" w:type="dxa"/>
            <w:gridSpan w:val="2"/>
            <w:vAlign w:val="center"/>
          </w:tcPr>
          <w:p w14:paraId="6A6FAE7C">
            <w:pPr>
              <w:jc w:val="center"/>
              <w:rPr>
                <w:rFonts w:ascii="仿宋" w:hAnsi="仿宋" w:eastAsia="仿宋" w:cs="仿宋"/>
                <w:b/>
                <w:szCs w:val="21"/>
              </w:rPr>
            </w:pPr>
          </w:p>
        </w:tc>
      </w:tr>
      <w:tr w14:paraId="15F91F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1B22CB8C">
            <w:pPr>
              <w:jc w:val="center"/>
              <w:rPr>
                <w:rFonts w:ascii="仿宋" w:hAnsi="仿宋" w:eastAsia="仿宋" w:cs="仿宋"/>
                <w:b/>
                <w:szCs w:val="21"/>
              </w:rPr>
            </w:pPr>
          </w:p>
        </w:tc>
        <w:tc>
          <w:tcPr>
            <w:tcW w:w="2932" w:type="dxa"/>
            <w:vMerge w:val="continue"/>
            <w:vAlign w:val="center"/>
          </w:tcPr>
          <w:p w14:paraId="223B5DD3">
            <w:pPr>
              <w:jc w:val="center"/>
              <w:rPr>
                <w:rFonts w:ascii="仿宋" w:hAnsi="仿宋" w:eastAsia="仿宋" w:cs="仿宋"/>
                <w:b/>
                <w:szCs w:val="21"/>
              </w:rPr>
            </w:pPr>
          </w:p>
        </w:tc>
        <w:tc>
          <w:tcPr>
            <w:tcW w:w="2633" w:type="dxa"/>
            <w:vAlign w:val="center"/>
          </w:tcPr>
          <w:p w14:paraId="25DC530F">
            <w:pPr>
              <w:jc w:val="center"/>
              <w:rPr>
                <w:rFonts w:ascii="仿宋" w:hAnsi="仿宋" w:eastAsia="仿宋" w:cs="仿宋"/>
                <w:b/>
                <w:szCs w:val="21"/>
              </w:rPr>
            </w:pPr>
            <w:r>
              <w:rPr>
                <w:rFonts w:hint="eastAsia" w:ascii="仿宋" w:hAnsi="仿宋" w:eastAsia="仿宋" w:cs="仿宋"/>
                <w:b/>
                <w:szCs w:val="21"/>
              </w:rPr>
              <w:t>手机号码</w:t>
            </w:r>
          </w:p>
        </w:tc>
        <w:tc>
          <w:tcPr>
            <w:tcW w:w="2438" w:type="dxa"/>
            <w:gridSpan w:val="2"/>
            <w:vAlign w:val="center"/>
          </w:tcPr>
          <w:p w14:paraId="5A959C4D">
            <w:pPr>
              <w:jc w:val="center"/>
              <w:rPr>
                <w:rFonts w:ascii="仿宋" w:hAnsi="仿宋" w:eastAsia="仿宋" w:cs="仿宋"/>
                <w:b/>
                <w:szCs w:val="21"/>
              </w:rPr>
            </w:pPr>
          </w:p>
        </w:tc>
      </w:tr>
      <w:tr w14:paraId="25FAC4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31DE5524">
            <w:pPr>
              <w:jc w:val="center"/>
              <w:rPr>
                <w:rFonts w:ascii="仿宋" w:hAnsi="仿宋" w:eastAsia="仿宋" w:cs="仿宋"/>
                <w:b/>
                <w:szCs w:val="21"/>
              </w:rPr>
            </w:pPr>
          </w:p>
        </w:tc>
        <w:tc>
          <w:tcPr>
            <w:tcW w:w="2932" w:type="dxa"/>
            <w:vMerge w:val="restart"/>
            <w:vAlign w:val="center"/>
          </w:tcPr>
          <w:p w14:paraId="4B7691BD">
            <w:pPr>
              <w:jc w:val="center"/>
              <w:rPr>
                <w:rFonts w:ascii="仿宋" w:hAnsi="仿宋" w:eastAsia="仿宋" w:cs="仿宋"/>
                <w:b/>
                <w:szCs w:val="21"/>
              </w:rPr>
            </w:pPr>
            <w:r>
              <w:rPr>
                <w:rFonts w:hint="eastAsia" w:ascii="仿宋" w:hAnsi="仿宋" w:eastAsia="仿宋" w:cs="仿宋"/>
                <w:b/>
                <w:szCs w:val="21"/>
              </w:rPr>
              <w:t>债权清偿款收款账户</w:t>
            </w:r>
          </w:p>
          <w:p w14:paraId="0FF5CF27">
            <w:pPr>
              <w:jc w:val="center"/>
              <w:rPr>
                <w:rFonts w:ascii="仿宋" w:hAnsi="仿宋" w:eastAsia="仿宋" w:cs="仿宋"/>
                <w:b/>
                <w:szCs w:val="21"/>
              </w:rPr>
            </w:pPr>
            <w:r>
              <w:rPr>
                <w:rFonts w:hint="eastAsia" w:ascii="仿宋" w:hAnsi="仿宋" w:eastAsia="仿宋" w:cs="仿宋"/>
                <w:b/>
                <w:szCs w:val="21"/>
              </w:rPr>
              <w:t>（户名须与债权人名称一致）</w:t>
            </w:r>
          </w:p>
        </w:tc>
        <w:tc>
          <w:tcPr>
            <w:tcW w:w="2633" w:type="dxa"/>
            <w:vAlign w:val="center"/>
          </w:tcPr>
          <w:p w14:paraId="66BAC442">
            <w:pPr>
              <w:jc w:val="center"/>
              <w:rPr>
                <w:rFonts w:ascii="仿宋" w:hAnsi="仿宋" w:eastAsia="仿宋" w:cs="仿宋"/>
                <w:b/>
                <w:szCs w:val="21"/>
              </w:rPr>
            </w:pPr>
            <w:r>
              <w:rPr>
                <w:rFonts w:hint="eastAsia" w:ascii="仿宋" w:hAnsi="仿宋" w:eastAsia="仿宋" w:cs="仿宋"/>
                <w:b/>
                <w:szCs w:val="21"/>
              </w:rPr>
              <w:t>开户行</w:t>
            </w:r>
          </w:p>
        </w:tc>
        <w:tc>
          <w:tcPr>
            <w:tcW w:w="2438" w:type="dxa"/>
            <w:gridSpan w:val="2"/>
            <w:vAlign w:val="center"/>
          </w:tcPr>
          <w:p w14:paraId="2DF5EA5B">
            <w:pPr>
              <w:jc w:val="left"/>
              <w:rPr>
                <w:rFonts w:ascii="仿宋" w:hAnsi="仿宋" w:eastAsia="仿宋" w:cs="仿宋"/>
                <w:b/>
                <w:szCs w:val="21"/>
              </w:rPr>
            </w:pPr>
          </w:p>
        </w:tc>
      </w:tr>
      <w:tr w14:paraId="31D20C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34CC3B50">
            <w:pPr>
              <w:jc w:val="center"/>
              <w:rPr>
                <w:rFonts w:ascii="仿宋" w:hAnsi="仿宋" w:eastAsia="仿宋" w:cs="仿宋"/>
                <w:b/>
                <w:szCs w:val="21"/>
              </w:rPr>
            </w:pPr>
          </w:p>
        </w:tc>
        <w:tc>
          <w:tcPr>
            <w:tcW w:w="2932" w:type="dxa"/>
            <w:vMerge w:val="continue"/>
            <w:vAlign w:val="center"/>
          </w:tcPr>
          <w:p w14:paraId="30669EBF">
            <w:pPr>
              <w:jc w:val="center"/>
              <w:rPr>
                <w:rFonts w:ascii="仿宋" w:hAnsi="仿宋" w:eastAsia="仿宋" w:cs="仿宋"/>
                <w:b/>
                <w:szCs w:val="21"/>
              </w:rPr>
            </w:pPr>
          </w:p>
        </w:tc>
        <w:tc>
          <w:tcPr>
            <w:tcW w:w="2633" w:type="dxa"/>
            <w:vAlign w:val="center"/>
          </w:tcPr>
          <w:p w14:paraId="6FB56B51">
            <w:pPr>
              <w:jc w:val="center"/>
              <w:rPr>
                <w:rFonts w:ascii="仿宋" w:hAnsi="仿宋" w:eastAsia="仿宋" w:cs="仿宋"/>
                <w:b/>
                <w:szCs w:val="21"/>
              </w:rPr>
            </w:pPr>
            <w:r>
              <w:rPr>
                <w:rFonts w:hint="eastAsia" w:ascii="仿宋" w:hAnsi="仿宋" w:eastAsia="仿宋" w:cs="仿宋"/>
                <w:b/>
                <w:szCs w:val="21"/>
              </w:rPr>
              <w:t>户名</w:t>
            </w:r>
          </w:p>
        </w:tc>
        <w:tc>
          <w:tcPr>
            <w:tcW w:w="2438" w:type="dxa"/>
            <w:gridSpan w:val="2"/>
            <w:vAlign w:val="center"/>
          </w:tcPr>
          <w:p w14:paraId="69FB6C3B">
            <w:pPr>
              <w:jc w:val="left"/>
              <w:rPr>
                <w:rFonts w:ascii="仿宋" w:hAnsi="仿宋" w:eastAsia="仿宋" w:cs="仿宋"/>
                <w:b/>
                <w:szCs w:val="21"/>
              </w:rPr>
            </w:pPr>
          </w:p>
        </w:tc>
      </w:tr>
      <w:tr w14:paraId="01793B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73639842">
            <w:pPr>
              <w:jc w:val="center"/>
              <w:rPr>
                <w:rFonts w:ascii="仿宋" w:hAnsi="仿宋" w:eastAsia="仿宋" w:cs="仿宋"/>
                <w:b/>
                <w:szCs w:val="21"/>
              </w:rPr>
            </w:pPr>
          </w:p>
        </w:tc>
        <w:tc>
          <w:tcPr>
            <w:tcW w:w="2932" w:type="dxa"/>
            <w:vMerge w:val="continue"/>
            <w:vAlign w:val="center"/>
          </w:tcPr>
          <w:p w14:paraId="5393CB77">
            <w:pPr>
              <w:jc w:val="center"/>
              <w:rPr>
                <w:rFonts w:ascii="仿宋" w:hAnsi="仿宋" w:eastAsia="仿宋" w:cs="仿宋"/>
                <w:b/>
                <w:szCs w:val="21"/>
              </w:rPr>
            </w:pPr>
          </w:p>
        </w:tc>
        <w:tc>
          <w:tcPr>
            <w:tcW w:w="2633" w:type="dxa"/>
            <w:vAlign w:val="center"/>
          </w:tcPr>
          <w:p w14:paraId="0D881057">
            <w:pPr>
              <w:jc w:val="center"/>
              <w:rPr>
                <w:rFonts w:ascii="仿宋" w:hAnsi="仿宋" w:eastAsia="仿宋" w:cs="仿宋"/>
                <w:b/>
                <w:szCs w:val="21"/>
              </w:rPr>
            </w:pPr>
            <w:r>
              <w:rPr>
                <w:rFonts w:hint="eastAsia" w:ascii="仿宋" w:hAnsi="仿宋" w:eastAsia="仿宋" w:cs="仿宋"/>
                <w:b/>
                <w:szCs w:val="21"/>
              </w:rPr>
              <w:t>账号</w:t>
            </w:r>
          </w:p>
        </w:tc>
        <w:tc>
          <w:tcPr>
            <w:tcW w:w="2438" w:type="dxa"/>
            <w:gridSpan w:val="2"/>
            <w:vAlign w:val="center"/>
          </w:tcPr>
          <w:p w14:paraId="316A4A43">
            <w:pPr>
              <w:jc w:val="left"/>
              <w:rPr>
                <w:rFonts w:ascii="仿宋" w:hAnsi="仿宋" w:eastAsia="仿宋" w:cs="仿宋"/>
                <w:b/>
                <w:szCs w:val="21"/>
              </w:rPr>
            </w:pPr>
          </w:p>
        </w:tc>
      </w:tr>
      <w:tr w14:paraId="40F5E7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restart"/>
            <w:vAlign w:val="center"/>
          </w:tcPr>
          <w:p w14:paraId="113EAF10">
            <w:pPr>
              <w:jc w:val="center"/>
              <w:rPr>
                <w:rFonts w:ascii="仿宋" w:hAnsi="仿宋" w:eastAsia="仿宋" w:cs="仿宋"/>
                <w:b/>
                <w:szCs w:val="21"/>
              </w:rPr>
            </w:pPr>
            <w:r>
              <w:rPr>
                <w:rFonts w:hint="eastAsia" w:ascii="仿宋" w:hAnsi="仿宋" w:eastAsia="仿宋" w:cs="仿宋"/>
                <w:b/>
                <w:szCs w:val="21"/>
              </w:rPr>
              <w:t>委托</w:t>
            </w:r>
          </w:p>
          <w:p w14:paraId="55FAA9AA">
            <w:pPr>
              <w:jc w:val="center"/>
              <w:rPr>
                <w:rFonts w:ascii="仿宋" w:hAnsi="仿宋" w:eastAsia="仿宋" w:cs="仿宋"/>
                <w:b/>
                <w:szCs w:val="21"/>
              </w:rPr>
            </w:pPr>
            <w:r>
              <w:rPr>
                <w:rFonts w:hint="eastAsia" w:ascii="仿宋" w:hAnsi="仿宋" w:eastAsia="仿宋" w:cs="仿宋"/>
                <w:b/>
                <w:szCs w:val="21"/>
              </w:rPr>
              <w:t>代理人</w:t>
            </w:r>
          </w:p>
          <w:p w14:paraId="58FDD199">
            <w:pPr>
              <w:jc w:val="center"/>
              <w:rPr>
                <w:rFonts w:ascii="仿宋" w:hAnsi="仿宋" w:eastAsia="仿宋" w:cs="仿宋"/>
                <w:b/>
                <w:szCs w:val="21"/>
              </w:rPr>
            </w:pPr>
            <w:r>
              <w:rPr>
                <w:rFonts w:hint="eastAsia" w:ascii="仿宋" w:hAnsi="仿宋" w:eastAsia="仿宋" w:cs="仿宋"/>
                <w:b/>
                <w:szCs w:val="21"/>
              </w:rPr>
              <w:t>基本情况</w:t>
            </w:r>
          </w:p>
        </w:tc>
        <w:tc>
          <w:tcPr>
            <w:tcW w:w="2932" w:type="dxa"/>
            <w:vAlign w:val="center"/>
          </w:tcPr>
          <w:p w14:paraId="7E870A46">
            <w:pPr>
              <w:jc w:val="center"/>
              <w:rPr>
                <w:rFonts w:ascii="仿宋" w:hAnsi="仿宋" w:eastAsia="仿宋" w:cs="仿宋"/>
                <w:b/>
                <w:szCs w:val="21"/>
              </w:rPr>
            </w:pPr>
            <w:r>
              <w:rPr>
                <w:rFonts w:hint="eastAsia" w:ascii="仿宋" w:hAnsi="仿宋" w:eastAsia="仿宋" w:cs="仿宋"/>
                <w:b/>
                <w:szCs w:val="21"/>
              </w:rPr>
              <w:t>姓名</w:t>
            </w:r>
          </w:p>
        </w:tc>
        <w:tc>
          <w:tcPr>
            <w:tcW w:w="2633" w:type="dxa"/>
            <w:vAlign w:val="center"/>
          </w:tcPr>
          <w:p w14:paraId="663D857A">
            <w:pPr>
              <w:jc w:val="left"/>
              <w:rPr>
                <w:rFonts w:ascii="仿宋" w:hAnsi="仿宋" w:eastAsia="仿宋" w:cs="仿宋"/>
                <w:b/>
                <w:szCs w:val="21"/>
              </w:rPr>
            </w:pPr>
          </w:p>
        </w:tc>
        <w:tc>
          <w:tcPr>
            <w:tcW w:w="650" w:type="dxa"/>
            <w:tcBorders>
              <w:right w:val="single" w:color="auto" w:sz="4" w:space="0"/>
            </w:tcBorders>
            <w:vAlign w:val="center"/>
          </w:tcPr>
          <w:p w14:paraId="19BC8333">
            <w:pPr>
              <w:jc w:val="left"/>
              <w:rPr>
                <w:rFonts w:ascii="仿宋" w:hAnsi="仿宋" w:eastAsia="仿宋" w:cs="仿宋"/>
                <w:b/>
                <w:szCs w:val="21"/>
              </w:rPr>
            </w:pPr>
            <w:r>
              <w:rPr>
                <w:rFonts w:hint="eastAsia" w:ascii="仿宋" w:hAnsi="仿宋" w:eastAsia="仿宋" w:cs="仿宋"/>
                <w:b/>
                <w:szCs w:val="21"/>
              </w:rPr>
              <w:t>工作单位</w:t>
            </w:r>
          </w:p>
        </w:tc>
        <w:tc>
          <w:tcPr>
            <w:tcW w:w="1788" w:type="dxa"/>
            <w:tcBorders>
              <w:left w:val="single" w:color="auto" w:sz="4" w:space="0"/>
            </w:tcBorders>
            <w:vAlign w:val="center"/>
          </w:tcPr>
          <w:p w14:paraId="21ACA977">
            <w:pPr>
              <w:jc w:val="left"/>
              <w:rPr>
                <w:rFonts w:ascii="仿宋" w:hAnsi="仿宋" w:eastAsia="仿宋" w:cs="仿宋"/>
                <w:b/>
                <w:szCs w:val="21"/>
              </w:rPr>
            </w:pPr>
          </w:p>
        </w:tc>
      </w:tr>
      <w:tr w14:paraId="10B062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72B80D7F">
            <w:pPr>
              <w:jc w:val="center"/>
              <w:rPr>
                <w:rFonts w:ascii="仿宋" w:hAnsi="仿宋" w:eastAsia="仿宋" w:cs="仿宋"/>
                <w:b/>
                <w:szCs w:val="21"/>
              </w:rPr>
            </w:pPr>
          </w:p>
        </w:tc>
        <w:tc>
          <w:tcPr>
            <w:tcW w:w="2932" w:type="dxa"/>
            <w:vAlign w:val="center"/>
          </w:tcPr>
          <w:p w14:paraId="550BA0F5">
            <w:pPr>
              <w:jc w:val="center"/>
              <w:rPr>
                <w:rFonts w:ascii="仿宋" w:hAnsi="仿宋" w:eastAsia="仿宋" w:cs="仿宋"/>
                <w:b/>
                <w:szCs w:val="21"/>
              </w:rPr>
            </w:pPr>
            <w:r>
              <w:rPr>
                <w:rFonts w:hint="eastAsia" w:ascii="仿宋" w:hAnsi="仿宋" w:eastAsia="仿宋" w:cs="仿宋"/>
                <w:b/>
                <w:szCs w:val="21"/>
              </w:rPr>
              <w:t>身份证号码</w:t>
            </w:r>
          </w:p>
        </w:tc>
        <w:tc>
          <w:tcPr>
            <w:tcW w:w="5071" w:type="dxa"/>
            <w:gridSpan w:val="3"/>
            <w:vAlign w:val="center"/>
          </w:tcPr>
          <w:p w14:paraId="797DB4D4">
            <w:pPr>
              <w:jc w:val="left"/>
              <w:rPr>
                <w:rFonts w:ascii="仿宋" w:hAnsi="仿宋" w:eastAsia="仿宋" w:cs="仿宋"/>
                <w:b/>
                <w:szCs w:val="21"/>
              </w:rPr>
            </w:pPr>
          </w:p>
        </w:tc>
      </w:tr>
      <w:tr w14:paraId="2FE62C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9270237">
            <w:pPr>
              <w:jc w:val="center"/>
              <w:rPr>
                <w:rFonts w:ascii="仿宋" w:hAnsi="仿宋" w:eastAsia="仿宋" w:cs="仿宋"/>
                <w:b/>
                <w:szCs w:val="21"/>
              </w:rPr>
            </w:pPr>
          </w:p>
        </w:tc>
        <w:tc>
          <w:tcPr>
            <w:tcW w:w="2932" w:type="dxa"/>
            <w:vAlign w:val="center"/>
          </w:tcPr>
          <w:p w14:paraId="3DC86587">
            <w:pPr>
              <w:jc w:val="center"/>
              <w:rPr>
                <w:rFonts w:ascii="仿宋" w:hAnsi="仿宋" w:eastAsia="仿宋" w:cs="仿宋"/>
                <w:b/>
                <w:szCs w:val="21"/>
              </w:rPr>
            </w:pPr>
            <w:r>
              <w:rPr>
                <w:rFonts w:hint="eastAsia" w:ascii="仿宋" w:hAnsi="仿宋" w:eastAsia="仿宋" w:cs="仿宋"/>
                <w:b/>
                <w:szCs w:val="21"/>
              </w:rPr>
              <w:t>手机／电话</w:t>
            </w:r>
          </w:p>
        </w:tc>
        <w:tc>
          <w:tcPr>
            <w:tcW w:w="2633" w:type="dxa"/>
            <w:vAlign w:val="center"/>
          </w:tcPr>
          <w:p w14:paraId="58EF5DC7">
            <w:pPr>
              <w:jc w:val="left"/>
              <w:rPr>
                <w:rFonts w:ascii="仿宋" w:hAnsi="仿宋" w:eastAsia="仿宋" w:cs="仿宋"/>
                <w:b/>
                <w:szCs w:val="21"/>
              </w:rPr>
            </w:pPr>
          </w:p>
        </w:tc>
        <w:tc>
          <w:tcPr>
            <w:tcW w:w="650" w:type="dxa"/>
            <w:tcBorders>
              <w:right w:val="single" w:color="auto" w:sz="4" w:space="0"/>
            </w:tcBorders>
            <w:vAlign w:val="center"/>
          </w:tcPr>
          <w:p w14:paraId="6ED73771">
            <w:pPr>
              <w:jc w:val="left"/>
              <w:rPr>
                <w:rFonts w:ascii="仿宋" w:hAnsi="仿宋" w:eastAsia="仿宋" w:cs="仿宋"/>
                <w:b/>
                <w:szCs w:val="21"/>
              </w:rPr>
            </w:pPr>
            <w:r>
              <w:rPr>
                <w:rFonts w:hint="eastAsia" w:ascii="仿宋" w:hAnsi="仿宋" w:eastAsia="仿宋" w:cs="仿宋"/>
                <w:b/>
                <w:szCs w:val="21"/>
              </w:rPr>
              <w:t>电子邮箱</w:t>
            </w:r>
          </w:p>
        </w:tc>
        <w:tc>
          <w:tcPr>
            <w:tcW w:w="1788" w:type="dxa"/>
            <w:tcBorders>
              <w:left w:val="single" w:color="auto" w:sz="4" w:space="0"/>
            </w:tcBorders>
            <w:vAlign w:val="center"/>
          </w:tcPr>
          <w:p w14:paraId="66C9D488">
            <w:pPr>
              <w:jc w:val="left"/>
              <w:rPr>
                <w:rFonts w:ascii="仿宋" w:hAnsi="仿宋" w:eastAsia="仿宋" w:cs="仿宋"/>
                <w:b/>
                <w:szCs w:val="21"/>
              </w:rPr>
            </w:pPr>
          </w:p>
        </w:tc>
      </w:tr>
      <w:tr w14:paraId="591041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50D2D2F">
            <w:pPr>
              <w:jc w:val="center"/>
              <w:rPr>
                <w:rFonts w:ascii="仿宋" w:hAnsi="仿宋" w:eastAsia="仿宋" w:cs="仿宋"/>
                <w:b/>
                <w:szCs w:val="21"/>
              </w:rPr>
            </w:pPr>
          </w:p>
        </w:tc>
        <w:tc>
          <w:tcPr>
            <w:tcW w:w="2932" w:type="dxa"/>
            <w:vAlign w:val="center"/>
          </w:tcPr>
          <w:p w14:paraId="0F33B8EB">
            <w:pPr>
              <w:jc w:val="center"/>
              <w:rPr>
                <w:rFonts w:ascii="仿宋" w:hAnsi="仿宋" w:eastAsia="仿宋" w:cs="仿宋"/>
                <w:b/>
                <w:szCs w:val="21"/>
              </w:rPr>
            </w:pPr>
            <w:r>
              <w:rPr>
                <w:rFonts w:hint="eastAsia" w:ascii="仿宋" w:hAnsi="仿宋" w:eastAsia="仿宋" w:cs="仿宋"/>
                <w:b/>
                <w:szCs w:val="21"/>
              </w:rPr>
              <w:t>通讯地址</w:t>
            </w:r>
          </w:p>
        </w:tc>
        <w:tc>
          <w:tcPr>
            <w:tcW w:w="5071" w:type="dxa"/>
            <w:gridSpan w:val="3"/>
            <w:vAlign w:val="center"/>
          </w:tcPr>
          <w:p w14:paraId="1F263D41">
            <w:pPr>
              <w:jc w:val="left"/>
              <w:rPr>
                <w:rFonts w:ascii="仿宋" w:hAnsi="仿宋" w:eastAsia="仿宋" w:cs="仿宋"/>
                <w:b/>
                <w:szCs w:val="21"/>
              </w:rPr>
            </w:pPr>
          </w:p>
        </w:tc>
      </w:tr>
      <w:tr w14:paraId="27BD82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restart"/>
            <w:shd w:val="clear" w:color="auto" w:fill="E7E6E6" w:themeFill="background2"/>
            <w:vAlign w:val="center"/>
          </w:tcPr>
          <w:p w14:paraId="22D87332">
            <w:pPr>
              <w:jc w:val="center"/>
              <w:rPr>
                <w:rFonts w:hint="eastAsia" w:ascii="仿宋" w:hAnsi="仿宋" w:eastAsia="仿宋" w:cs="仿宋"/>
                <w:b/>
                <w:szCs w:val="21"/>
              </w:rPr>
            </w:pPr>
            <w:r>
              <w:rPr>
                <w:rFonts w:hint="eastAsia" w:ascii="仿宋" w:hAnsi="仿宋" w:eastAsia="仿宋" w:cs="仿宋"/>
                <w:b/>
                <w:szCs w:val="21"/>
              </w:rPr>
              <w:t>参加第一次债权人会议的</w:t>
            </w:r>
          </w:p>
          <w:p w14:paraId="20689847">
            <w:pPr>
              <w:jc w:val="center"/>
              <w:rPr>
                <w:rFonts w:ascii="仿宋" w:hAnsi="仿宋" w:eastAsia="仿宋" w:cs="仿宋"/>
                <w:b/>
                <w:szCs w:val="21"/>
              </w:rPr>
            </w:pPr>
            <w:r>
              <w:rPr>
                <w:rFonts w:hint="eastAsia" w:ascii="仿宋" w:hAnsi="仿宋" w:eastAsia="仿宋" w:cs="仿宋"/>
                <w:b/>
                <w:szCs w:val="21"/>
              </w:rPr>
              <w:t>债权人或代表</w:t>
            </w:r>
          </w:p>
        </w:tc>
        <w:tc>
          <w:tcPr>
            <w:tcW w:w="2932" w:type="dxa"/>
            <w:shd w:val="clear" w:color="auto" w:fill="E7E6E6" w:themeFill="background2"/>
            <w:vAlign w:val="center"/>
          </w:tcPr>
          <w:p w14:paraId="5944D09D">
            <w:pPr>
              <w:jc w:val="center"/>
              <w:rPr>
                <w:rFonts w:ascii="仿宋" w:hAnsi="仿宋" w:eastAsia="仿宋" w:cs="仿宋"/>
                <w:b/>
                <w:szCs w:val="21"/>
              </w:rPr>
            </w:pPr>
            <w:r>
              <w:rPr>
                <w:rFonts w:hint="eastAsia" w:ascii="仿宋" w:hAnsi="仿宋" w:eastAsia="仿宋" w:cs="仿宋"/>
                <w:b/>
                <w:szCs w:val="21"/>
              </w:rPr>
              <w:t>姓名</w:t>
            </w:r>
          </w:p>
        </w:tc>
        <w:tc>
          <w:tcPr>
            <w:tcW w:w="2633" w:type="dxa"/>
            <w:shd w:val="clear" w:color="auto" w:fill="E7E6E6" w:themeFill="background2"/>
            <w:vAlign w:val="center"/>
          </w:tcPr>
          <w:p w14:paraId="1BE10994">
            <w:pPr>
              <w:jc w:val="left"/>
              <w:rPr>
                <w:rFonts w:ascii="仿宋" w:hAnsi="仿宋" w:eastAsia="仿宋" w:cs="仿宋"/>
                <w:b/>
                <w:szCs w:val="21"/>
              </w:rPr>
            </w:pPr>
          </w:p>
        </w:tc>
        <w:tc>
          <w:tcPr>
            <w:tcW w:w="650" w:type="dxa"/>
            <w:shd w:val="clear" w:color="auto" w:fill="E7E6E6" w:themeFill="background2"/>
            <w:vAlign w:val="center"/>
          </w:tcPr>
          <w:p w14:paraId="4552B5ED">
            <w:pPr>
              <w:jc w:val="center"/>
              <w:rPr>
                <w:rFonts w:ascii="仿宋" w:hAnsi="仿宋" w:eastAsia="仿宋" w:cs="仿宋"/>
                <w:b/>
                <w:szCs w:val="21"/>
              </w:rPr>
            </w:pPr>
            <w:r>
              <w:rPr>
                <w:rFonts w:hint="eastAsia" w:ascii="仿宋" w:hAnsi="仿宋" w:eastAsia="仿宋" w:cs="仿宋"/>
                <w:b/>
                <w:szCs w:val="21"/>
              </w:rPr>
              <w:t>手机</w:t>
            </w:r>
          </w:p>
        </w:tc>
        <w:tc>
          <w:tcPr>
            <w:tcW w:w="1788" w:type="dxa"/>
            <w:shd w:val="clear" w:color="auto" w:fill="E7E6E6" w:themeFill="background2"/>
            <w:vAlign w:val="center"/>
          </w:tcPr>
          <w:p w14:paraId="2AEC494A">
            <w:pPr>
              <w:jc w:val="left"/>
              <w:rPr>
                <w:rFonts w:ascii="仿宋" w:hAnsi="仿宋" w:eastAsia="仿宋" w:cs="仿宋"/>
                <w:b/>
                <w:szCs w:val="21"/>
              </w:rPr>
            </w:pPr>
          </w:p>
        </w:tc>
      </w:tr>
      <w:tr w14:paraId="3E4D6A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shd w:val="clear" w:color="auto" w:fill="E7E6E6" w:themeFill="background2"/>
            <w:vAlign w:val="center"/>
          </w:tcPr>
          <w:p w14:paraId="7FAA8B52">
            <w:pPr>
              <w:jc w:val="center"/>
              <w:rPr>
                <w:rFonts w:ascii="仿宋" w:hAnsi="仿宋" w:eastAsia="仿宋" w:cs="仿宋"/>
                <w:b/>
                <w:szCs w:val="21"/>
              </w:rPr>
            </w:pPr>
          </w:p>
        </w:tc>
        <w:tc>
          <w:tcPr>
            <w:tcW w:w="2932" w:type="dxa"/>
            <w:shd w:val="clear" w:color="auto" w:fill="E7E6E6" w:themeFill="background2"/>
            <w:vAlign w:val="center"/>
          </w:tcPr>
          <w:p w14:paraId="3841E8A3">
            <w:pPr>
              <w:jc w:val="center"/>
              <w:rPr>
                <w:rFonts w:ascii="仿宋" w:hAnsi="仿宋" w:eastAsia="仿宋" w:cs="仿宋"/>
                <w:b/>
                <w:szCs w:val="21"/>
              </w:rPr>
            </w:pPr>
            <w:r>
              <w:rPr>
                <w:rFonts w:hint="eastAsia" w:ascii="仿宋" w:hAnsi="仿宋" w:eastAsia="仿宋" w:cs="仿宋"/>
                <w:b/>
                <w:szCs w:val="21"/>
              </w:rPr>
              <w:t>身份证号码</w:t>
            </w:r>
          </w:p>
        </w:tc>
        <w:tc>
          <w:tcPr>
            <w:tcW w:w="5071" w:type="dxa"/>
            <w:gridSpan w:val="3"/>
            <w:shd w:val="clear" w:color="auto" w:fill="E7E6E6" w:themeFill="background2"/>
            <w:vAlign w:val="center"/>
          </w:tcPr>
          <w:p w14:paraId="13E7D4EC">
            <w:pPr>
              <w:jc w:val="left"/>
              <w:rPr>
                <w:rFonts w:ascii="仿宋" w:hAnsi="仿宋" w:eastAsia="仿宋" w:cs="仿宋"/>
                <w:b/>
                <w:szCs w:val="21"/>
              </w:rPr>
            </w:pPr>
          </w:p>
        </w:tc>
      </w:tr>
      <w:tr w14:paraId="41D9AD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shd w:val="clear" w:color="auto" w:fill="E7E6E6" w:themeFill="background2"/>
            <w:vAlign w:val="center"/>
          </w:tcPr>
          <w:p w14:paraId="10A728A4">
            <w:pPr>
              <w:jc w:val="center"/>
              <w:rPr>
                <w:rFonts w:ascii="仿宋" w:hAnsi="仿宋" w:eastAsia="仿宋" w:cs="仿宋"/>
                <w:b/>
                <w:szCs w:val="21"/>
              </w:rPr>
            </w:pPr>
          </w:p>
        </w:tc>
        <w:tc>
          <w:tcPr>
            <w:tcW w:w="8003" w:type="dxa"/>
            <w:gridSpan w:val="4"/>
            <w:shd w:val="clear" w:color="auto" w:fill="E7E6E6" w:themeFill="background2"/>
            <w:vAlign w:val="center"/>
          </w:tcPr>
          <w:p w14:paraId="4D3A7BB4">
            <w:pPr>
              <w:jc w:val="left"/>
              <w:rPr>
                <w:rFonts w:ascii="仿宋" w:hAnsi="仿宋" w:eastAsia="仿宋" w:cs="仿宋"/>
                <w:b/>
                <w:szCs w:val="21"/>
              </w:rPr>
            </w:pPr>
            <w:r>
              <w:rPr>
                <w:rFonts w:hint="eastAsia" w:ascii="仿宋" w:hAnsi="仿宋" w:eastAsia="仿宋" w:cs="仿宋"/>
                <w:b/>
                <w:szCs w:val="21"/>
              </w:rPr>
              <w:t>注：请据实填写。所填内容如有错漏，将影响你（单位）参与第一次债权人会议。</w:t>
            </w:r>
          </w:p>
        </w:tc>
      </w:tr>
      <w:tr w14:paraId="1F9451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restart"/>
            <w:vAlign w:val="center"/>
          </w:tcPr>
          <w:p w14:paraId="0CE98C90">
            <w:pPr>
              <w:jc w:val="center"/>
              <w:rPr>
                <w:rFonts w:ascii="仿宋" w:hAnsi="仿宋" w:eastAsia="仿宋" w:cs="仿宋"/>
                <w:b/>
                <w:szCs w:val="21"/>
              </w:rPr>
            </w:pPr>
            <w:r>
              <w:rPr>
                <w:rFonts w:hint="eastAsia" w:ascii="仿宋" w:hAnsi="仿宋" w:eastAsia="仿宋" w:cs="仿宋"/>
                <w:b/>
                <w:szCs w:val="21"/>
              </w:rPr>
              <w:t>申报债权</w:t>
            </w:r>
          </w:p>
          <w:p w14:paraId="612D7AED">
            <w:pPr>
              <w:jc w:val="center"/>
              <w:rPr>
                <w:rFonts w:ascii="仿宋" w:hAnsi="仿宋" w:eastAsia="仿宋" w:cs="仿宋"/>
                <w:b/>
                <w:szCs w:val="21"/>
              </w:rPr>
            </w:pPr>
            <w:r>
              <w:rPr>
                <w:rFonts w:hint="eastAsia" w:ascii="仿宋" w:hAnsi="仿宋" w:eastAsia="仿宋" w:cs="仿宋"/>
                <w:b/>
                <w:szCs w:val="21"/>
              </w:rPr>
              <w:t>基本情况</w:t>
            </w:r>
          </w:p>
        </w:tc>
        <w:tc>
          <w:tcPr>
            <w:tcW w:w="2932" w:type="dxa"/>
            <w:vAlign w:val="center"/>
          </w:tcPr>
          <w:p w14:paraId="68EA9BBD">
            <w:pPr>
              <w:jc w:val="center"/>
              <w:rPr>
                <w:rFonts w:ascii="仿宋" w:hAnsi="仿宋" w:eastAsia="仿宋" w:cs="仿宋"/>
                <w:b/>
                <w:szCs w:val="21"/>
              </w:rPr>
            </w:pPr>
            <w:r>
              <w:rPr>
                <w:rFonts w:hint="eastAsia" w:ascii="仿宋" w:hAnsi="仿宋" w:eastAsia="仿宋" w:cs="仿宋"/>
                <w:b/>
                <w:szCs w:val="21"/>
              </w:rPr>
              <w:t>债权性质</w:t>
            </w:r>
          </w:p>
        </w:tc>
        <w:tc>
          <w:tcPr>
            <w:tcW w:w="2633" w:type="dxa"/>
            <w:vAlign w:val="center"/>
          </w:tcPr>
          <w:p w14:paraId="2C27BFC8">
            <w:pPr>
              <w:jc w:val="center"/>
              <w:rPr>
                <w:rFonts w:ascii="仿宋" w:hAnsi="仿宋" w:eastAsia="仿宋" w:cs="仿宋"/>
                <w:b/>
                <w:szCs w:val="21"/>
              </w:rPr>
            </w:pPr>
            <w:r>
              <w:rPr>
                <w:rFonts w:hint="eastAsia" w:ascii="仿宋" w:hAnsi="仿宋" w:eastAsia="仿宋" w:cs="仿宋"/>
                <w:b/>
                <w:szCs w:val="21"/>
              </w:rPr>
              <w:t>□ 有财产担保债权</w:t>
            </w:r>
          </w:p>
        </w:tc>
        <w:tc>
          <w:tcPr>
            <w:tcW w:w="2438" w:type="dxa"/>
            <w:gridSpan w:val="2"/>
            <w:vAlign w:val="center"/>
          </w:tcPr>
          <w:p w14:paraId="35B93FDE">
            <w:pPr>
              <w:jc w:val="center"/>
              <w:rPr>
                <w:rFonts w:ascii="仿宋" w:hAnsi="仿宋" w:eastAsia="仿宋" w:cs="仿宋"/>
                <w:b/>
                <w:szCs w:val="21"/>
              </w:rPr>
            </w:pPr>
            <w:r>
              <w:rPr>
                <w:rFonts w:hint="eastAsia" w:ascii="仿宋" w:hAnsi="仿宋" w:eastAsia="仿宋" w:cs="仿宋"/>
                <w:b/>
                <w:szCs w:val="21"/>
              </w:rPr>
              <w:t>□ 普通债权</w:t>
            </w:r>
          </w:p>
        </w:tc>
      </w:tr>
      <w:tr w14:paraId="3CE386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54903C15">
            <w:pPr>
              <w:jc w:val="center"/>
              <w:rPr>
                <w:rFonts w:ascii="仿宋" w:hAnsi="仿宋" w:eastAsia="仿宋" w:cs="仿宋"/>
                <w:b/>
                <w:szCs w:val="21"/>
              </w:rPr>
            </w:pPr>
          </w:p>
        </w:tc>
        <w:tc>
          <w:tcPr>
            <w:tcW w:w="2932" w:type="dxa"/>
            <w:vMerge w:val="restart"/>
            <w:vAlign w:val="center"/>
          </w:tcPr>
          <w:p w14:paraId="1A75DD08">
            <w:pPr>
              <w:ind w:firstLine="103" w:firstLineChars="49"/>
              <w:jc w:val="center"/>
              <w:rPr>
                <w:rFonts w:ascii="仿宋" w:hAnsi="仿宋" w:eastAsia="仿宋" w:cs="仿宋"/>
                <w:b/>
                <w:szCs w:val="21"/>
              </w:rPr>
            </w:pPr>
            <w:r>
              <w:rPr>
                <w:rFonts w:hint="eastAsia" w:ascii="仿宋" w:hAnsi="仿宋" w:eastAsia="仿宋" w:cs="仿宋"/>
                <w:b/>
                <w:szCs w:val="21"/>
              </w:rPr>
              <w:t>申报债权金额</w:t>
            </w:r>
          </w:p>
          <w:p w14:paraId="6BD4AFB5">
            <w:pPr>
              <w:jc w:val="center"/>
              <w:rPr>
                <w:rFonts w:ascii="仿宋" w:hAnsi="仿宋" w:eastAsia="仿宋" w:cs="仿宋"/>
                <w:b/>
                <w:szCs w:val="21"/>
              </w:rPr>
            </w:pPr>
            <w:r>
              <w:rPr>
                <w:rFonts w:hint="eastAsia" w:ascii="仿宋" w:hAnsi="仿宋" w:eastAsia="仿宋" w:cs="仿宋"/>
                <w:b/>
                <w:szCs w:val="21"/>
              </w:rPr>
              <w:t>（默认单位为人民币元</w:t>
            </w:r>
            <w:r>
              <w:rPr>
                <w:rFonts w:hint="eastAsia" w:ascii="仿宋" w:hAnsi="仿宋" w:eastAsia="仿宋" w:cs="仿宋"/>
                <w:b/>
                <w:szCs w:val="21"/>
                <w:lang w:eastAsia="zh-CN"/>
              </w:rPr>
              <w:t>；</w:t>
            </w:r>
            <w:r>
              <w:rPr>
                <w:rFonts w:hint="eastAsia" w:ascii="仿宋" w:hAnsi="仿宋" w:eastAsia="仿宋" w:cs="仿宋"/>
                <w:b/>
                <w:szCs w:val="21"/>
              </w:rPr>
              <w:t>申报外币债权须列明币种及金额</w:t>
            </w:r>
            <w:r>
              <w:rPr>
                <w:rFonts w:hint="eastAsia" w:ascii="仿宋" w:hAnsi="仿宋" w:eastAsia="仿宋" w:cs="仿宋"/>
                <w:b/>
                <w:szCs w:val="21"/>
                <w:lang w:eastAsia="zh-CN"/>
              </w:rPr>
              <w:t>）</w:t>
            </w:r>
          </w:p>
        </w:tc>
        <w:tc>
          <w:tcPr>
            <w:tcW w:w="2633" w:type="dxa"/>
            <w:vAlign w:val="center"/>
          </w:tcPr>
          <w:p w14:paraId="5FE0E90C">
            <w:pPr>
              <w:jc w:val="center"/>
              <w:rPr>
                <w:rFonts w:ascii="仿宋" w:hAnsi="仿宋" w:eastAsia="仿宋" w:cs="仿宋"/>
                <w:b/>
                <w:szCs w:val="21"/>
              </w:rPr>
            </w:pPr>
            <w:r>
              <w:rPr>
                <w:rFonts w:hint="eastAsia" w:ascii="仿宋" w:hAnsi="仿宋" w:eastAsia="仿宋" w:cs="仿宋"/>
                <w:b/>
                <w:szCs w:val="21"/>
              </w:rPr>
              <w:t>债权总额</w:t>
            </w:r>
          </w:p>
        </w:tc>
        <w:tc>
          <w:tcPr>
            <w:tcW w:w="2438" w:type="dxa"/>
            <w:gridSpan w:val="2"/>
            <w:vAlign w:val="center"/>
          </w:tcPr>
          <w:p w14:paraId="38A86187">
            <w:pPr>
              <w:jc w:val="center"/>
              <w:rPr>
                <w:rFonts w:ascii="仿宋" w:hAnsi="仿宋" w:eastAsia="仿宋" w:cs="仿宋"/>
                <w:b/>
                <w:szCs w:val="21"/>
              </w:rPr>
            </w:pPr>
          </w:p>
        </w:tc>
      </w:tr>
      <w:tr w14:paraId="301D69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104C1D5">
            <w:pPr>
              <w:jc w:val="center"/>
              <w:rPr>
                <w:rFonts w:ascii="仿宋" w:hAnsi="仿宋" w:eastAsia="仿宋" w:cs="仿宋"/>
                <w:b/>
                <w:szCs w:val="21"/>
              </w:rPr>
            </w:pPr>
          </w:p>
        </w:tc>
        <w:tc>
          <w:tcPr>
            <w:tcW w:w="2932" w:type="dxa"/>
            <w:vMerge w:val="continue"/>
            <w:vAlign w:val="center"/>
          </w:tcPr>
          <w:p w14:paraId="110857B9">
            <w:pPr>
              <w:jc w:val="center"/>
              <w:rPr>
                <w:rFonts w:ascii="仿宋" w:hAnsi="仿宋" w:eastAsia="仿宋" w:cs="仿宋"/>
                <w:b/>
                <w:szCs w:val="21"/>
              </w:rPr>
            </w:pPr>
          </w:p>
        </w:tc>
        <w:tc>
          <w:tcPr>
            <w:tcW w:w="2633" w:type="dxa"/>
            <w:vAlign w:val="center"/>
          </w:tcPr>
          <w:p w14:paraId="643FA420">
            <w:pPr>
              <w:jc w:val="center"/>
              <w:rPr>
                <w:rFonts w:ascii="仿宋" w:hAnsi="仿宋" w:eastAsia="仿宋" w:cs="仿宋"/>
                <w:b/>
                <w:szCs w:val="21"/>
              </w:rPr>
            </w:pPr>
            <w:r>
              <w:rPr>
                <w:rFonts w:hint="eastAsia" w:ascii="仿宋" w:hAnsi="仿宋" w:eastAsia="仿宋" w:cs="仿宋"/>
                <w:b/>
                <w:szCs w:val="21"/>
              </w:rPr>
              <w:t>本金</w:t>
            </w:r>
          </w:p>
        </w:tc>
        <w:tc>
          <w:tcPr>
            <w:tcW w:w="2438" w:type="dxa"/>
            <w:gridSpan w:val="2"/>
            <w:vAlign w:val="center"/>
          </w:tcPr>
          <w:p w14:paraId="631008FF">
            <w:pPr>
              <w:jc w:val="center"/>
              <w:rPr>
                <w:rFonts w:ascii="仿宋" w:hAnsi="仿宋" w:eastAsia="仿宋" w:cs="仿宋"/>
                <w:b/>
                <w:szCs w:val="21"/>
              </w:rPr>
            </w:pPr>
          </w:p>
        </w:tc>
      </w:tr>
      <w:tr w14:paraId="17656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73A5CF8E">
            <w:pPr>
              <w:jc w:val="center"/>
              <w:rPr>
                <w:rFonts w:ascii="仿宋" w:hAnsi="仿宋" w:eastAsia="仿宋" w:cs="仿宋"/>
                <w:b/>
                <w:szCs w:val="21"/>
              </w:rPr>
            </w:pPr>
          </w:p>
        </w:tc>
        <w:tc>
          <w:tcPr>
            <w:tcW w:w="2932" w:type="dxa"/>
            <w:vMerge w:val="continue"/>
            <w:vAlign w:val="center"/>
          </w:tcPr>
          <w:p w14:paraId="70A8C1A1">
            <w:pPr>
              <w:ind w:firstLine="103" w:firstLineChars="49"/>
              <w:jc w:val="center"/>
              <w:rPr>
                <w:rFonts w:ascii="仿宋" w:hAnsi="仿宋" w:eastAsia="仿宋" w:cs="仿宋"/>
                <w:b/>
                <w:szCs w:val="21"/>
              </w:rPr>
            </w:pPr>
          </w:p>
        </w:tc>
        <w:tc>
          <w:tcPr>
            <w:tcW w:w="2633" w:type="dxa"/>
            <w:vAlign w:val="center"/>
          </w:tcPr>
          <w:p w14:paraId="0990D730">
            <w:pPr>
              <w:jc w:val="center"/>
              <w:rPr>
                <w:rFonts w:ascii="仿宋" w:hAnsi="仿宋" w:eastAsia="仿宋" w:cs="仿宋"/>
                <w:b/>
                <w:szCs w:val="21"/>
              </w:rPr>
            </w:pPr>
            <w:r>
              <w:rPr>
                <w:rFonts w:hint="eastAsia" w:ascii="仿宋" w:hAnsi="仿宋" w:eastAsia="仿宋" w:cs="仿宋"/>
                <w:b/>
                <w:szCs w:val="21"/>
              </w:rPr>
              <w:t>利息</w:t>
            </w:r>
          </w:p>
        </w:tc>
        <w:tc>
          <w:tcPr>
            <w:tcW w:w="2438" w:type="dxa"/>
            <w:gridSpan w:val="2"/>
            <w:vAlign w:val="center"/>
          </w:tcPr>
          <w:p w14:paraId="150BD836">
            <w:pPr>
              <w:jc w:val="left"/>
              <w:rPr>
                <w:rFonts w:ascii="仿宋" w:hAnsi="仿宋" w:eastAsia="仿宋" w:cs="仿宋"/>
                <w:b/>
                <w:szCs w:val="21"/>
              </w:rPr>
            </w:pPr>
          </w:p>
        </w:tc>
      </w:tr>
      <w:tr w14:paraId="026C32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70462974">
            <w:pPr>
              <w:jc w:val="center"/>
              <w:rPr>
                <w:rFonts w:ascii="仿宋" w:hAnsi="仿宋" w:eastAsia="仿宋" w:cs="仿宋"/>
                <w:b/>
                <w:szCs w:val="21"/>
              </w:rPr>
            </w:pPr>
          </w:p>
        </w:tc>
        <w:tc>
          <w:tcPr>
            <w:tcW w:w="2932" w:type="dxa"/>
            <w:vMerge w:val="continue"/>
            <w:vAlign w:val="center"/>
          </w:tcPr>
          <w:p w14:paraId="3CEBBCD2">
            <w:pPr>
              <w:ind w:firstLine="103" w:firstLineChars="49"/>
              <w:jc w:val="center"/>
              <w:rPr>
                <w:rFonts w:ascii="仿宋" w:hAnsi="仿宋" w:eastAsia="仿宋" w:cs="仿宋"/>
                <w:b/>
                <w:szCs w:val="21"/>
              </w:rPr>
            </w:pPr>
          </w:p>
        </w:tc>
        <w:tc>
          <w:tcPr>
            <w:tcW w:w="2633" w:type="dxa"/>
            <w:vAlign w:val="center"/>
          </w:tcPr>
          <w:p w14:paraId="571ABFF8">
            <w:pPr>
              <w:jc w:val="center"/>
              <w:rPr>
                <w:rFonts w:ascii="仿宋" w:hAnsi="仿宋" w:eastAsia="仿宋" w:cs="仿宋"/>
                <w:b/>
                <w:szCs w:val="21"/>
              </w:rPr>
            </w:pPr>
            <w:r>
              <w:rPr>
                <w:rFonts w:hint="eastAsia" w:ascii="仿宋" w:hAnsi="仿宋" w:eastAsia="仿宋" w:cs="仿宋"/>
                <w:b/>
                <w:szCs w:val="21"/>
              </w:rPr>
              <w:t>诉讼费</w:t>
            </w:r>
            <w:r>
              <w:rPr>
                <w:rFonts w:hint="eastAsia" w:ascii="仿宋" w:hAnsi="仿宋" w:eastAsia="仿宋" w:cs="仿宋"/>
                <w:b/>
                <w:szCs w:val="21"/>
                <w:lang w:eastAsia="zh-CN"/>
              </w:rPr>
              <w:t>等其他费用</w:t>
            </w:r>
          </w:p>
        </w:tc>
        <w:tc>
          <w:tcPr>
            <w:tcW w:w="2438" w:type="dxa"/>
            <w:gridSpan w:val="2"/>
            <w:vAlign w:val="center"/>
          </w:tcPr>
          <w:p w14:paraId="257636CA">
            <w:pPr>
              <w:jc w:val="left"/>
              <w:rPr>
                <w:rFonts w:ascii="仿宋" w:hAnsi="仿宋" w:eastAsia="仿宋" w:cs="仿宋"/>
                <w:b/>
                <w:szCs w:val="21"/>
              </w:rPr>
            </w:pPr>
          </w:p>
        </w:tc>
      </w:tr>
      <w:tr w14:paraId="38C5F3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4127F68B">
            <w:pPr>
              <w:jc w:val="center"/>
              <w:rPr>
                <w:rFonts w:ascii="仿宋" w:hAnsi="仿宋" w:eastAsia="仿宋" w:cs="仿宋"/>
                <w:b/>
                <w:szCs w:val="21"/>
              </w:rPr>
            </w:pPr>
          </w:p>
        </w:tc>
        <w:tc>
          <w:tcPr>
            <w:tcW w:w="2932" w:type="dxa"/>
            <w:vMerge w:val="restart"/>
            <w:vAlign w:val="center"/>
          </w:tcPr>
          <w:p w14:paraId="321AA425">
            <w:pPr>
              <w:jc w:val="center"/>
              <w:rPr>
                <w:rFonts w:hint="eastAsia" w:ascii="仿宋" w:hAnsi="仿宋" w:eastAsia="仿宋" w:cs="仿宋"/>
                <w:b/>
                <w:szCs w:val="21"/>
              </w:rPr>
            </w:pPr>
            <w:r>
              <w:rPr>
                <w:rFonts w:hint="eastAsia" w:ascii="仿宋" w:hAnsi="仿宋" w:eastAsia="仿宋" w:cs="仿宋"/>
                <w:b/>
                <w:szCs w:val="21"/>
              </w:rPr>
              <w:t>债权形成原因</w:t>
            </w:r>
          </w:p>
          <w:p w14:paraId="06F9ECE1">
            <w:pPr>
              <w:jc w:val="center"/>
              <w:rPr>
                <w:rFonts w:hint="eastAsia" w:ascii="仿宋" w:hAnsi="仿宋" w:eastAsia="仿宋" w:cs="仿宋"/>
                <w:b/>
                <w:szCs w:val="21"/>
                <w:lang w:eastAsia="zh-CN"/>
              </w:rPr>
            </w:pPr>
            <w:r>
              <w:rPr>
                <w:rFonts w:hint="eastAsia" w:ascii="仿宋" w:hAnsi="仿宋" w:eastAsia="仿宋" w:cs="仿宋"/>
                <w:b/>
                <w:szCs w:val="21"/>
                <w:lang w:eastAsia="zh-CN"/>
              </w:rPr>
              <w:t>（</w:t>
            </w:r>
            <w:r>
              <w:rPr>
                <w:rFonts w:hint="eastAsia" w:ascii="仿宋" w:hAnsi="仿宋" w:eastAsia="仿宋" w:cs="仿宋"/>
                <w:b/>
                <w:szCs w:val="21"/>
                <w:lang w:val="en-US" w:eastAsia="zh-CN"/>
              </w:rPr>
              <w:t>可另行附页详细说明</w:t>
            </w:r>
            <w:r>
              <w:rPr>
                <w:rFonts w:hint="eastAsia" w:ascii="仿宋" w:hAnsi="仿宋" w:eastAsia="仿宋" w:cs="仿宋"/>
                <w:b/>
                <w:szCs w:val="21"/>
                <w:lang w:eastAsia="zh-CN"/>
              </w:rPr>
              <w:t>）</w:t>
            </w:r>
          </w:p>
        </w:tc>
        <w:tc>
          <w:tcPr>
            <w:tcW w:w="2633" w:type="dxa"/>
            <w:vAlign w:val="center"/>
          </w:tcPr>
          <w:p w14:paraId="73866836">
            <w:pPr>
              <w:pStyle w:val="10"/>
              <w:ind w:firstLine="0" w:firstLineChars="0"/>
              <w:jc w:val="left"/>
              <w:rPr>
                <w:rFonts w:hint="default" w:ascii="仿宋" w:hAnsi="仿宋" w:eastAsia="仿宋" w:cs="仿宋"/>
                <w:b/>
                <w:szCs w:val="21"/>
                <w:lang w:val="en-US" w:eastAsia="zh-CN"/>
              </w:rPr>
            </w:pPr>
            <w:r>
              <w:rPr>
                <w:rFonts w:hint="eastAsia" w:ascii="仿宋" w:hAnsi="仿宋" w:eastAsia="仿宋" w:cs="仿宋"/>
                <w:b/>
                <w:szCs w:val="21"/>
              </w:rPr>
              <w:t>□</w:t>
            </w:r>
            <w:r>
              <w:rPr>
                <w:rFonts w:hint="eastAsia" w:ascii="仿宋" w:hAnsi="仿宋" w:eastAsia="仿宋" w:cs="仿宋"/>
                <w:b/>
                <w:szCs w:val="21"/>
                <w:lang w:val="en-US" w:eastAsia="zh-CN"/>
              </w:rPr>
              <w:t>租赁合同纠纷</w:t>
            </w:r>
          </w:p>
        </w:tc>
        <w:tc>
          <w:tcPr>
            <w:tcW w:w="2438" w:type="dxa"/>
            <w:gridSpan w:val="2"/>
            <w:vAlign w:val="center"/>
          </w:tcPr>
          <w:p w14:paraId="24622802">
            <w:pPr>
              <w:jc w:val="left"/>
              <w:rPr>
                <w:rFonts w:hint="default" w:ascii="仿宋" w:hAnsi="仿宋" w:eastAsia="仿宋" w:cs="仿宋"/>
                <w:b/>
                <w:szCs w:val="21"/>
                <w:lang w:val="en-US" w:eastAsia="zh-CN"/>
              </w:rPr>
            </w:pPr>
            <w:r>
              <w:rPr>
                <w:rFonts w:hint="eastAsia" w:ascii="仿宋" w:hAnsi="仿宋" w:eastAsia="仿宋" w:cs="仿宋"/>
                <w:b/>
                <w:szCs w:val="21"/>
              </w:rPr>
              <w:t>□</w:t>
            </w:r>
            <w:r>
              <w:rPr>
                <w:rFonts w:hint="eastAsia" w:ascii="仿宋" w:hAnsi="仿宋" w:eastAsia="仿宋" w:cs="仿宋"/>
                <w:b/>
                <w:szCs w:val="21"/>
                <w:lang w:val="en-US" w:eastAsia="zh-CN"/>
              </w:rPr>
              <w:t>买卖合同纠纷</w:t>
            </w:r>
          </w:p>
        </w:tc>
      </w:tr>
      <w:tr w14:paraId="3D88FF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53C25777">
            <w:pPr>
              <w:jc w:val="center"/>
              <w:rPr>
                <w:rFonts w:ascii="仿宋" w:hAnsi="仿宋" w:eastAsia="仿宋" w:cs="仿宋"/>
                <w:b/>
                <w:szCs w:val="21"/>
              </w:rPr>
            </w:pPr>
          </w:p>
        </w:tc>
        <w:tc>
          <w:tcPr>
            <w:tcW w:w="2932" w:type="dxa"/>
            <w:vMerge w:val="continue"/>
            <w:vAlign w:val="center"/>
          </w:tcPr>
          <w:p w14:paraId="1E016D66">
            <w:pPr>
              <w:jc w:val="center"/>
              <w:rPr>
                <w:rFonts w:ascii="仿宋" w:hAnsi="仿宋" w:eastAsia="仿宋" w:cs="仿宋"/>
                <w:b/>
                <w:szCs w:val="21"/>
              </w:rPr>
            </w:pPr>
          </w:p>
        </w:tc>
        <w:tc>
          <w:tcPr>
            <w:tcW w:w="2633" w:type="dxa"/>
            <w:vAlign w:val="center"/>
          </w:tcPr>
          <w:p w14:paraId="1AA6F187">
            <w:pPr>
              <w:pStyle w:val="10"/>
              <w:ind w:firstLine="0" w:firstLineChars="0"/>
              <w:jc w:val="left"/>
              <w:rPr>
                <w:rFonts w:hint="default" w:ascii="仿宋" w:hAnsi="仿宋" w:eastAsia="仿宋" w:cs="仿宋"/>
                <w:b/>
                <w:szCs w:val="21"/>
                <w:lang w:val="en-US" w:eastAsia="zh-CN"/>
              </w:rPr>
            </w:pPr>
            <w:r>
              <w:rPr>
                <w:rFonts w:hint="eastAsia" w:ascii="仿宋" w:hAnsi="仿宋" w:eastAsia="仿宋" w:cs="仿宋"/>
                <w:b/>
                <w:szCs w:val="21"/>
              </w:rPr>
              <w:t>□</w:t>
            </w:r>
            <w:r>
              <w:rPr>
                <w:rFonts w:hint="eastAsia" w:ascii="仿宋" w:hAnsi="仿宋" w:eastAsia="仿宋" w:cs="仿宋"/>
                <w:b/>
                <w:szCs w:val="21"/>
                <w:lang w:val="en-US" w:eastAsia="zh-CN"/>
              </w:rPr>
              <w:t>金融借贷合同纠纷</w:t>
            </w:r>
          </w:p>
        </w:tc>
        <w:tc>
          <w:tcPr>
            <w:tcW w:w="2438" w:type="dxa"/>
            <w:gridSpan w:val="2"/>
            <w:vAlign w:val="center"/>
          </w:tcPr>
          <w:p w14:paraId="01F1344F">
            <w:pPr>
              <w:pStyle w:val="10"/>
              <w:ind w:firstLine="0" w:firstLineChars="0"/>
              <w:jc w:val="left"/>
              <w:rPr>
                <w:rFonts w:hint="default" w:ascii="仿宋" w:hAnsi="仿宋" w:eastAsia="仿宋" w:cs="仿宋"/>
                <w:b/>
                <w:szCs w:val="21"/>
                <w:lang w:val="en-US" w:eastAsia="zh-CN"/>
              </w:rPr>
            </w:pPr>
            <w:r>
              <w:rPr>
                <w:rFonts w:hint="eastAsia" w:ascii="仿宋" w:hAnsi="仿宋" w:eastAsia="仿宋" w:cs="仿宋"/>
                <w:b/>
                <w:szCs w:val="21"/>
              </w:rPr>
              <w:t>□</w:t>
            </w:r>
            <w:r>
              <w:rPr>
                <w:rFonts w:hint="eastAsia" w:ascii="仿宋" w:hAnsi="仿宋" w:eastAsia="仿宋" w:cs="仿宋"/>
                <w:b/>
                <w:szCs w:val="21"/>
                <w:lang w:val="en-US" w:eastAsia="zh-CN"/>
              </w:rPr>
              <w:t>民间借贷合同纠纷</w:t>
            </w:r>
          </w:p>
        </w:tc>
      </w:tr>
      <w:tr w14:paraId="6EE963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2" w:hRule="atLeast"/>
          <w:jc w:val="center"/>
        </w:trPr>
        <w:tc>
          <w:tcPr>
            <w:tcW w:w="1132" w:type="dxa"/>
            <w:vMerge w:val="continue"/>
            <w:vAlign w:val="center"/>
          </w:tcPr>
          <w:p w14:paraId="18753820">
            <w:pPr>
              <w:jc w:val="center"/>
              <w:rPr>
                <w:rFonts w:ascii="仿宋" w:hAnsi="仿宋" w:eastAsia="仿宋" w:cs="仿宋"/>
                <w:b/>
                <w:szCs w:val="21"/>
              </w:rPr>
            </w:pPr>
          </w:p>
        </w:tc>
        <w:tc>
          <w:tcPr>
            <w:tcW w:w="2932" w:type="dxa"/>
            <w:vMerge w:val="continue"/>
            <w:vAlign w:val="center"/>
          </w:tcPr>
          <w:p w14:paraId="453A87AE">
            <w:pPr>
              <w:jc w:val="center"/>
              <w:rPr>
                <w:rFonts w:ascii="仿宋" w:hAnsi="仿宋" w:eastAsia="仿宋" w:cs="仿宋"/>
                <w:b/>
                <w:szCs w:val="21"/>
              </w:rPr>
            </w:pPr>
          </w:p>
        </w:tc>
        <w:tc>
          <w:tcPr>
            <w:tcW w:w="5071" w:type="dxa"/>
            <w:gridSpan w:val="3"/>
            <w:vAlign w:val="center"/>
          </w:tcPr>
          <w:p w14:paraId="3142E173">
            <w:pPr>
              <w:pStyle w:val="10"/>
              <w:ind w:firstLine="0" w:firstLineChars="0"/>
              <w:jc w:val="left"/>
              <w:rPr>
                <w:rFonts w:ascii="仿宋" w:hAnsi="仿宋" w:eastAsia="仿宋" w:cs="仿宋"/>
                <w:b/>
                <w:szCs w:val="21"/>
              </w:rPr>
            </w:pPr>
            <w:r>
              <w:rPr>
                <w:rFonts w:hint="eastAsia" w:ascii="仿宋" w:hAnsi="仿宋" w:eastAsia="仿宋" w:cs="仿宋"/>
                <w:b/>
                <w:szCs w:val="21"/>
              </w:rPr>
              <w:t>□其它</w:t>
            </w:r>
            <w:r>
              <w:rPr>
                <w:rFonts w:hint="eastAsia" w:ascii="仿宋" w:hAnsi="仿宋" w:eastAsia="仿宋" w:cs="仿宋"/>
                <w:b/>
                <w:szCs w:val="21"/>
                <w:lang w:eastAsia="zh-CN"/>
              </w:rPr>
              <w:t>：</w:t>
            </w:r>
          </w:p>
        </w:tc>
      </w:tr>
      <w:tr w14:paraId="6275DA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6906AF64">
            <w:pPr>
              <w:jc w:val="center"/>
              <w:rPr>
                <w:rFonts w:ascii="仿宋" w:hAnsi="仿宋" w:eastAsia="仿宋" w:cs="仿宋"/>
                <w:b/>
                <w:szCs w:val="21"/>
              </w:rPr>
            </w:pPr>
          </w:p>
        </w:tc>
        <w:tc>
          <w:tcPr>
            <w:tcW w:w="2932" w:type="dxa"/>
            <w:vMerge w:val="restart"/>
            <w:vAlign w:val="center"/>
          </w:tcPr>
          <w:p w14:paraId="5A60DE09">
            <w:pPr>
              <w:jc w:val="center"/>
              <w:rPr>
                <w:rFonts w:hint="eastAsia" w:ascii="仿宋" w:hAnsi="仿宋" w:eastAsia="仿宋" w:cs="仿宋"/>
                <w:b/>
                <w:szCs w:val="21"/>
              </w:rPr>
            </w:pPr>
            <w:r>
              <w:rPr>
                <w:rFonts w:hint="eastAsia" w:ascii="仿宋" w:hAnsi="仿宋" w:eastAsia="仿宋" w:cs="仿宋"/>
                <w:b/>
                <w:szCs w:val="21"/>
              </w:rPr>
              <w:t>诉讼仲裁与强制执行情况</w:t>
            </w:r>
          </w:p>
          <w:p w14:paraId="08F24D3F">
            <w:pPr>
              <w:jc w:val="center"/>
              <w:rPr>
                <w:rFonts w:hint="eastAsia" w:ascii="仿宋" w:hAnsi="仿宋" w:eastAsia="仿宋" w:cs="仿宋"/>
                <w:b/>
                <w:szCs w:val="21"/>
              </w:rPr>
            </w:pPr>
            <w:r>
              <w:rPr>
                <w:rFonts w:hint="eastAsia" w:ascii="仿宋" w:hAnsi="仿宋" w:eastAsia="仿宋" w:cs="仿宋"/>
                <w:b/>
                <w:szCs w:val="21"/>
                <w:lang w:eastAsia="zh-CN"/>
              </w:rPr>
              <w:t>（</w:t>
            </w:r>
            <w:r>
              <w:rPr>
                <w:rFonts w:hint="eastAsia" w:ascii="仿宋" w:hAnsi="仿宋" w:eastAsia="仿宋" w:cs="仿宋"/>
                <w:b/>
                <w:szCs w:val="21"/>
                <w:lang w:val="en-US" w:eastAsia="zh-CN"/>
              </w:rPr>
              <w:t>可另行附页详细说明</w:t>
            </w:r>
            <w:r>
              <w:rPr>
                <w:rFonts w:hint="eastAsia" w:ascii="仿宋" w:hAnsi="仿宋" w:eastAsia="仿宋" w:cs="仿宋"/>
                <w:b/>
                <w:szCs w:val="21"/>
                <w:lang w:eastAsia="zh-CN"/>
              </w:rPr>
              <w:t>）</w:t>
            </w:r>
          </w:p>
        </w:tc>
        <w:tc>
          <w:tcPr>
            <w:tcW w:w="2633" w:type="dxa"/>
            <w:vMerge w:val="restart"/>
            <w:tcBorders>
              <w:right w:val="single" w:color="auto" w:sz="4" w:space="0"/>
            </w:tcBorders>
            <w:vAlign w:val="center"/>
          </w:tcPr>
          <w:p w14:paraId="1EC61169">
            <w:pPr>
              <w:jc w:val="left"/>
              <w:rPr>
                <w:rFonts w:ascii="仿宋" w:hAnsi="仿宋" w:eastAsia="仿宋" w:cs="仿宋"/>
                <w:b/>
                <w:szCs w:val="21"/>
              </w:rPr>
            </w:pPr>
            <w:r>
              <w:rPr>
                <w:rFonts w:hint="eastAsia" w:ascii="仿宋" w:hAnsi="仿宋" w:eastAsia="仿宋" w:cs="仿宋"/>
                <w:b/>
                <w:szCs w:val="21"/>
              </w:rPr>
              <w:t>□已取得生效判决书/仲裁裁决</w:t>
            </w:r>
          </w:p>
        </w:tc>
        <w:tc>
          <w:tcPr>
            <w:tcW w:w="2438" w:type="dxa"/>
            <w:gridSpan w:val="2"/>
            <w:tcBorders>
              <w:left w:val="single" w:color="auto" w:sz="4" w:space="0"/>
            </w:tcBorders>
            <w:vAlign w:val="center"/>
          </w:tcPr>
          <w:p w14:paraId="463A15A3">
            <w:pPr>
              <w:ind w:left="57"/>
              <w:jc w:val="left"/>
              <w:rPr>
                <w:rFonts w:ascii="仿宋" w:hAnsi="仿宋" w:eastAsia="仿宋" w:cs="仿宋"/>
                <w:b/>
                <w:szCs w:val="21"/>
              </w:rPr>
            </w:pPr>
            <w:r>
              <w:rPr>
                <w:rFonts w:hint="eastAsia" w:ascii="仿宋" w:hAnsi="仿宋" w:eastAsia="仿宋" w:cs="仿宋"/>
                <w:b/>
                <w:szCs w:val="21"/>
              </w:rPr>
              <w:t>□债权已获得部分执行</w:t>
            </w:r>
          </w:p>
        </w:tc>
      </w:tr>
      <w:tr w14:paraId="45B9CC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3C790F71">
            <w:pPr>
              <w:jc w:val="center"/>
              <w:rPr>
                <w:rFonts w:ascii="仿宋" w:hAnsi="仿宋" w:eastAsia="仿宋" w:cs="仿宋"/>
                <w:b/>
                <w:szCs w:val="21"/>
              </w:rPr>
            </w:pPr>
          </w:p>
        </w:tc>
        <w:tc>
          <w:tcPr>
            <w:tcW w:w="2932" w:type="dxa"/>
            <w:vMerge w:val="continue"/>
            <w:vAlign w:val="center"/>
          </w:tcPr>
          <w:p w14:paraId="0EA50378">
            <w:pPr>
              <w:jc w:val="center"/>
              <w:rPr>
                <w:rFonts w:ascii="仿宋" w:hAnsi="仿宋" w:eastAsia="仿宋" w:cs="仿宋"/>
                <w:b/>
                <w:szCs w:val="21"/>
              </w:rPr>
            </w:pPr>
          </w:p>
        </w:tc>
        <w:tc>
          <w:tcPr>
            <w:tcW w:w="2633" w:type="dxa"/>
            <w:vMerge w:val="continue"/>
            <w:tcBorders>
              <w:right w:val="single" w:color="auto" w:sz="4" w:space="0"/>
            </w:tcBorders>
            <w:vAlign w:val="center"/>
          </w:tcPr>
          <w:p w14:paraId="446AD843">
            <w:pPr>
              <w:jc w:val="center"/>
              <w:rPr>
                <w:rFonts w:ascii="仿宋" w:hAnsi="仿宋" w:eastAsia="仿宋" w:cs="仿宋"/>
                <w:b/>
                <w:szCs w:val="21"/>
              </w:rPr>
            </w:pPr>
          </w:p>
        </w:tc>
        <w:tc>
          <w:tcPr>
            <w:tcW w:w="2438" w:type="dxa"/>
            <w:gridSpan w:val="2"/>
            <w:tcBorders>
              <w:left w:val="single" w:color="auto" w:sz="4" w:space="0"/>
            </w:tcBorders>
            <w:vAlign w:val="center"/>
          </w:tcPr>
          <w:p w14:paraId="2216D351">
            <w:pPr>
              <w:ind w:left="57"/>
              <w:jc w:val="left"/>
              <w:rPr>
                <w:rFonts w:ascii="仿宋" w:hAnsi="仿宋" w:eastAsia="仿宋" w:cs="仿宋"/>
                <w:b/>
                <w:szCs w:val="21"/>
              </w:rPr>
            </w:pPr>
            <w:r>
              <w:rPr>
                <w:rFonts w:hint="eastAsia" w:ascii="仿宋" w:hAnsi="仿宋" w:eastAsia="仿宋" w:cs="仿宋"/>
                <w:b/>
                <w:szCs w:val="21"/>
              </w:rPr>
              <w:t>□债权未获得任何执行</w:t>
            </w:r>
          </w:p>
        </w:tc>
      </w:tr>
      <w:tr w14:paraId="1572AE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32" w:type="dxa"/>
            <w:vMerge w:val="continue"/>
            <w:vAlign w:val="center"/>
          </w:tcPr>
          <w:p w14:paraId="210332F5">
            <w:pPr>
              <w:jc w:val="center"/>
              <w:rPr>
                <w:rFonts w:ascii="仿宋" w:hAnsi="仿宋" w:eastAsia="仿宋" w:cs="仿宋"/>
                <w:b/>
                <w:szCs w:val="21"/>
              </w:rPr>
            </w:pPr>
          </w:p>
        </w:tc>
        <w:tc>
          <w:tcPr>
            <w:tcW w:w="2932" w:type="dxa"/>
            <w:vMerge w:val="continue"/>
            <w:vAlign w:val="center"/>
          </w:tcPr>
          <w:p w14:paraId="1EFB4B4D">
            <w:pPr>
              <w:jc w:val="center"/>
              <w:rPr>
                <w:rFonts w:ascii="仿宋" w:hAnsi="仿宋" w:eastAsia="仿宋" w:cs="仿宋"/>
                <w:b/>
                <w:szCs w:val="21"/>
              </w:rPr>
            </w:pPr>
          </w:p>
        </w:tc>
        <w:tc>
          <w:tcPr>
            <w:tcW w:w="2633" w:type="dxa"/>
            <w:vAlign w:val="center"/>
          </w:tcPr>
          <w:p w14:paraId="381413A5">
            <w:pPr>
              <w:jc w:val="center"/>
              <w:rPr>
                <w:rFonts w:ascii="仿宋" w:hAnsi="仿宋" w:eastAsia="仿宋" w:cs="仿宋"/>
                <w:b/>
                <w:szCs w:val="21"/>
              </w:rPr>
            </w:pPr>
            <w:r>
              <w:rPr>
                <w:rFonts w:hint="eastAsia" w:ascii="仿宋" w:hAnsi="仿宋" w:eastAsia="仿宋" w:cs="仿宋"/>
                <w:b/>
                <w:szCs w:val="21"/>
              </w:rPr>
              <w:t>生效文书案号</w:t>
            </w:r>
          </w:p>
        </w:tc>
        <w:tc>
          <w:tcPr>
            <w:tcW w:w="2438" w:type="dxa"/>
            <w:gridSpan w:val="2"/>
            <w:vAlign w:val="center"/>
          </w:tcPr>
          <w:p w14:paraId="25D1ABC1">
            <w:pPr>
              <w:ind w:left="57"/>
              <w:jc w:val="center"/>
              <w:rPr>
                <w:rFonts w:ascii="仿宋" w:hAnsi="仿宋" w:eastAsia="仿宋" w:cs="仿宋"/>
                <w:b/>
                <w:szCs w:val="21"/>
              </w:rPr>
            </w:pPr>
          </w:p>
        </w:tc>
      </w:tr>
      <w:tr w14:paraId="0598DF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32" w:type="dxa"/>
            <w:vMerge w:val="continue"/>
            <w:vAlign w:val="center"/>
          </w:tcPr>
          <w:p w14:paraId="1621A1AA">
            <w:pPr>
              <w:ind w:left="57"/>
              <w:jc w:val="center"/>
            </w:pPr>
          </w:p>
        </w:tc>
        <w:tc>
          <w:tcPr>
            <w:tcW w:w="2932" w:type="dxa"/>
            <w:vMerge w:val="continue"/>
            <w:vAlign w:val="center"/>
          </w:tcPr>
          <w:p w14:paraId="28F89A44">
            <w:pPr>
              <w:ind w:left="57"/>
              <w:jc w:val="center"/>
            </w:pPr>
          </w:p>
        </w:tc>
        <w:tc>
          <w:tcPr>
            <w:tcW w:w="2633" w:type="dxa"/>
            <w:vAlign w:val="center"/>
          </w:tcPr>
          <w:p w14:paraId="6E6DFE8E">
            <w:pPr>
              <w:ind w:left="57"/>
              <w:jc w:val="center"/>
              <w:rPr>
                <w:rFonts w:hint="eastAsia" w:ascii="仿宋" w:hAnsi="仿宋" w:eastAsia="仿宋" w:cs="仿宋"/>
                <w:b/>
                <w:szCs w:val="21"/>
                <w:lang w:eastAsia="zh-CN"/>
              </w:rPr>
            </w:pPr>
            <w:r>
              <w:rPr>
                <w:rFonts w:hint="eastAsia" w:ascii="仿宋" w:hAnsi="仿宋" w:eastAsia="仿宋" w:cs="仿宋"/>
                <w:b/>
                <w:szCs w:val="21"/>
                <w:lang w:eastAsia="zh-CN"/>
              </w:rPr>
              <w:t>强制执行案号</w:t>
            </w:r>
          </w:p>
        </w:tc>
        <w:tc>
          <w:tcPr>
            <w:tcW w:w="2438" w:type="dxa"/>
            <w:gridSpan w:val="2"/>
            <w:vAlign w:val="center"/>
          </w:tcPr>
          <w:p w14:paraId="38238237">
            <w:pPr>
              <w:ind w:left="57"/>
              <w:jc w:val="center"/>
              <w:rPr>
                <w:rFonts w:hint="eastAsia" w:ascii="仿宋" w:hAnsi="仿宋" w:eastAsia="仿宋" w:cs="仿宋"/>
                <w:b/>
                <w:szCs w:val="21"/>
              </w:rPr>
            </w:pPr>
          </w:p>
        </w:tc>
      </w:tr>
      <w:tr w14:paraId="3D141B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7E878589">
            <w:pPr>
              <w:jc w:val="center"/>
              <w:rPr>
                <w:rFonts w:ascii="仿宋" w:hAnsi="仿宋" w:eastAsia="仿宋" w:cs="仿宋"/>
                <w:b/>
                <w:szCs w:val="21"/>
              </w:rPr>
            </w:pPr>
          </w:p>
        </w:tc>
        <w:tc>
          <w:tcPr>
            <w:tcW w:w="2932" w:type="dxa"/>
            <w:vMerge w:val="continue"/>
            <w:vAlign w:val="center"/>
          </w:tcPr>
          <w:p w14:paraId="60DE707C">
            <w:pPr>
              <w:jc w:val="center"/>
              <w:rPr>
                <w:rFonts w:ascii="仿宋" w:hAnsi="仿宋" w:eastAsia="仿宋" w:cs="仿宋"/>
                <w:b/>
                <w:szCs w:val="21"/>
              </w:rPr>
            </w:pPr>
          </w:p>
        </w:tc>
        <w:tc>
          <w:tcPr>
            <w:tcW w:w="5071" w:type="dxa"/>
            <w:gridSpan w:val="3"/>
            <w:vAlign w:val="center"/>
          </w:tcPr>
          <w:p w14:paraId="0B05F894">
            <w:pPr>
              <w:jc w:val="left"/>
              <w:rPr>
                <w:rFonts w:ascii="仿宋" w:hAnsi="仿宋" w:eastAsia="仿宋" w:cs="仿宋"/>
                <w:b/>
                <w:szCs w:val="21"/>
              </w:rPr>
            </w:pPr>
            <w:r>
              <w:rPr>
                <w:rFonts w:hint="eastAsia" w:ascii="仿宋" w:hAnsi="仿宋" w:eastAsia="仿宋" w:cs="仿宋"/>
                <w:b/>
                <w:szCs w:val="21"/>
              </w:rPr>
              <w:t>□已提起诉讼/仲裁，未取得生效文书</w:t>
            </w:r>
          </w:p>
        </w:tc>
      </w:tr>
      <w:tr w14:paraId="358F4D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231253B9">
            <w:pPr>
              <w:jc w:val="center"/>
              <w:rPr>
                <w:rFonts w:ascii="仿宋" w:hAnsi="仿宋" w:eastAsia="仿宋" w:cs="仿宋"/>
                <w:b/>
                <w:szCs w:val="21"/>
              </w:rPr>
            </w:pPr>
          </w:p>
        </w:tc>
        <w:tc>
          <w:tcPr>
            <w:tcW w:w="2932" w:type="dxa"/>
            <w:vMerge w:val="continue"/>
            <w:vAlign w:val="center"/>
          </w:tcPr>
          <w:p w14:paraId="79DFCC4A">
            <w:pPr>
              <w:jc w:val="center"/>
              <w:rPr>
                <w:rFonts w:ascii="仿宋" w:hAnsi="仿宋" w:eastAsia="仿宋" w:cs="仿宋"/>
                <w:b/>
                <w:szCs w:val="21"/>
              </w:rPr>
            </w:pPr>
          </w:p>
        </w:tc>
        <w:tc>
          <w:tcPr>
            <w:tcW w:w="5071" w:type="dxa"/>
            <w:gridSpan w:val="3"/>
            <w:vAlign w:val="center"/>
          </w:tcPr>
          <w:p w14:paraId="4BDF9BBB">
            <w:pPr>
              <w:jc w:val="left"/>
              <w:rPr>
                <w:rFonts w:ascii="仿宋" w:hAnsi="仿宋" w:eastAsia="仿宋" w:cs="仿宋"/>
                <w:b/>
                <w:szCs w:val="21"/>
              </w:rPr>
            </w:pPr>
            <w:r>
              <w:rPr>
                <w:rFonts w:hint="eastAsia" w:ascii="仿宋" w:hAnsi="仿宋" w:eastAsia="仿宋" w:cs="仿宋"/>
                <w:b/>
                <w:szCs w:val="21"/>
              </w:rPr>
              <w:t>□未提起诉讼/仲裁</w:t>
            </w:r>
          </w:p>
        </w:tc>
      </w:tr>
      <w:tr w14:paraId="60147B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Merge w:val="continue"/>
            <w:vAlign w:val="center"/>
          </w:tcPr>
          <w:p w14:paraId="31F80151">
            <w:pPr>
              <w:jc w:val="center"/>
              <w:rPr>
                <w:rFonts w:ascii="仿宋" w:hAnsi="仿宋" w:eastAsia="仿宋" w:cs="仿宋"/>
                <w:b/>
                <w:szCs w:val="21"/>
              </w:rPr>
            </w:pPr>
          </w:p>
        </w:tc>
        <w:tc>
          <w:tcPr>
            <w:tcW w:w="2932" w:type="dxa"/>
            <w:vAlign w:val="center"/>
          </w:tcPr>
          <w:p w14:paraId="74900126">
            <w:pPr>
              <w:jc w:val="center"/>
              <w:rPr>
                <w:rFonts w:ascii="仿宋" w:hAnsi="仿宋" w:eastAsia="仿宋" w:cs="仿宋"/>
                <w:b/>
                <w:szCs w:val="21"/>
              </w:rPr>
            </w:pPr>
            <w:r>
              <w:rPr>
                <w:rFonts w:hint="eastAsia" w:ascii="仿宋" w:hAnsi="仿宋" w:eastAsia="仿宋" w:cs="仿宋"/>
                <w:b/>
                <w:szCs w:val="21"/>
              </w:rPr>
              <w:t>债务人提供财产担保情况</w:t>
            </w:r>
          </w:p>
          <w:p w14:paraId="13C88476">
            <w:pPr>
              <w:jc w:val="center"/>
              <w:rPr>
                <w:rFonts w:ascii="仿宋" w:hAnsi="仿宋" w:eastAsia="仿宋" w:cs="仿宋"/>
                <w:b/>
                <w:szCs w:val="21"/>
              </w:rPr>
            </w:pPr>
            <w:r>
              <w:rPr>
                <w:rFonts w:hint="eastAsia" w:ascii="仿宋" w:hAnsi="仿宋" w:eastAsia="仿宋" w:cs="仿宋"/>
                <w:b/>
                <w:szCs w:val="21"/>
              </w:rPr>
              <w:t>（有财产担保债权填写，可另附清单）</w:t>
            </w:r>
          </w:p>
        </w:tc>
        <w:tc>
          <w:tcPr>
            <w:tcW w:w="5071" w:type="dxa"/>
            <w:gridSpan w:val="3"/>
            <w:vAlign w:val="center"/>
          </w:tcPr>
          <w:p w14:paraId="70C1C20B">
            <w:pPr>
              <w:jc w:val="center"/>
              <w:rPr>
                <w:rFonts w:ascii="仿宋" w:hAnsi="仿宋" w:eastAsia="仿宋" w:cs="仿宋"/>
                <w:b/>
                <w:szCs w:val="21"/>
              </w:rPr>
            </w:pPr>
          </w:p>
        </w:tc>
      </w:tr>
      <w:tr w14:paraId="40DF90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132" w:type="dxa"/>
            <w:vAlign w:val="center"/>
          </w:tcPr>
          <w:p w14:paraId="0F20D8F6">
            <w:pPr>
              <w:jc w:val="center"/>
              <w:rPr>
                <w:rFonts w:ascii="仿宋" w:hAnsi="仿宋" w:eastAsia="仿宋" w:cs="仿宋"/>
                <w:b/>
                <w:szCs w:val="21"/>
              </w:rPr>
            </w:pPr>
            <w:r>
              <w:rPr>
                <w:rFonts w:hint="eastAsia" w:ascii="仿宋" w:hAnsi="仿宋" w:eastAsia="仿宋" w:cs="仿宋"/>
                <w:b/>
                <w:szCs w:val="21"/>
              </w:rPr>
              <w:t>签章栏</w:t>
            </w:r>
          </w:p>
        </w:tc>
        <w:tc>
          <w:tcPr>
            <w:tcW w:w="8003" w:type="dxa"/>
            <w:gridSpan w:val="4"/>
            <w:vAlign w:val="center"/>
          </w:tcPr>
          <w:p w14:paraId="33C313C4">
            <w:pPr>
              <w:jc w:val="center"/>
              <w:rPr>
                <w:rFonts w:ascii="仿宋" w:hAnsi="仿宋" w:eastAsia="仿宋" w:cs="仿宋"/>
                <w:b/>
                <w:szCs w:val="21"/>
              </w:rPr>
            </w:pPr>
          </w:p>
          <w:p w14:paraId="2A951748">
            <w:pPr>
              <w:rPr>
                <w:rFonts w:ascii="仿宋" w:hAnsi="仿宋" w:eastAsia="仿宋" w:cs="仿宋"/>
                <w:b/>
                <w:szCs w:val="21"/>
              </w:rPr>
            </w:pPr>
            <w:r>
              <w:rPr>
                <w:rFonts w:hint="eastAsia" w:ascii="仿宋" w:hAnsi="仿宋" w:eastAsia="仿宋" w:cs="仿宋"/>
                <w:b/>
                <w:szCs w:val="21"/>
              </w:rPr>
              <w:t>债权申报人（签章）：</w:t>
            </w:r>
          </w:p>
          <w:p w14:paraId="5DA277C3">
            <w:pPr>
              <w:jc w:val="right"/>
              <w:rPr>
                <w:rFonts w:ascii="仿宋" w:hAnsi="仿宋" w:eastAsia="仿宋" w:cs="仿宋"/>
                <w:b/>
                <w:szCs w:val="21"/>
              </w:rPr>
            </w:pPr>
            <w:r>
              <w:rPr>
                <w:rFonts w:hint="eastAsia" w:ascii="仿宋" w:hAnsi="仿宋" w:eastAsia="仿宋" w:cs="仿宋"/>
                <w:b/>
              </w:rPr>
              <w:t xml:space="preserve">     年      月      日</w:t>
            </w:r>
          </w:p>
        </w:tc>
      </w:tr>
    </w:tbl>
    <w:p w14:paraId="4ABE1685">
      <w:pPr>
        <w:spacing w:line="400" w:lineRule="exact"/>
        <w:jc w:val="center"/>
        <w:rPr>
          <w:rFonts w:ascii="仿宋" w:hAnsi="仿宋" w:eastAsia="仿宋" w:cs="仿宋"/>
          <w:b/>
          <w:szCs w:val="21"/>
        </w:rPr>
      </w:pPr>
      <w:r>
        <w:rPr>
          <w:rFonts w:hint="eastAsia" w:ascii="仿宋" w:hAnsi="仿宋" w:eastAsia="仿宋" w:cs="仿宋"/>
          <w:b/>
          <w:szCs w:val="21"/>
        </w:rPr>
        <w:t>填写须知（请申报人仔细阅读）</w:t>
      </w:r>
    </w:p>
    <w:p w14:paraId="3544B32C">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eastAsia="仿宋" w:cs="仿宋"/>
          <w:szCs w:val="21"/>
        </w:rPr>
      </w:pPr>
      <w:r>
        <w:rPr>
          <w:rFonts w:hint="eastAsia" w:ascii="仿宋" w:hAnsi="仿宋" w:eastAsia="仿宋" w:cs="仿宋"/>
          <w:szCs w:val="21"/>
        </w:rPr>
        <w:t>1.本《债权申报登记表》与证据材料、《利息计算表》等文件共同构成债权人申报债权之完整文件。</w:t>
      </w:r>
      <w:r>
        <w:rPr>
          <w:rFonts w:hint="eastAsia" w:ascii="仿宋" w:hAnsi="仿宋" w:eastAsia="仿宋" w:cs="仿宋"/>
          <w:b/>
          <w:bCs/>
          <w:szCs w:val="21"/>
        </w:rPr>
        <w:t>登记表与其他文件内容不一致的，以</w:t>
      </w:r>
      <w:r>
        <w:rPr>
          <w:rFonts w:hint="eastAsia" w:ascii="仿宋" w:hAnsi="仿宋" w:eastAsia="仿宋" w:cs="仿宋"/>
          <w:b/>
          <w:bCs/>
          <w:szCs w:val="21"/>
          <w:lang w:val="en-US" w:eastAsia="zh-CN"/>
        </w:rPr>
        <w:t>本</w:t>
      </w:r>
      <w:r>
        <w:rPr>
          <w:rFonts w:hint="eastAsia" w:ascii="仿宋" w:hAnsi="仿宋" w:eastAsia="仿宋" w:cs="仿宋"/>
          <w:b/>
          <w:bCs/>
          <w:szCs w:val="21"/>
        </w:rPr>
        <w:t>登记表记载为准。</w:t>
      </w:r>
    </w:p>
    <w:p w14:paraId="50A680B9">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eastAsia="仿宋" w:cs="仿宋"/>
          <w:szCs w:val="21"/>
        </w:rPr>
      </w:pPr>
      <w:r>
        <w:rPr>
          <w:rFonts w:hint="eastAsia" w:ascii="仿宋" w:hAnsi="仿宋" w:eastAsia="仿宋" w:cs="仿宋"/>
          <w:szCs w:val="21"/>
        </w:rPr>
        <w:t>2.上述资料提交齐备后，由管理人核验并出具回执。本登记表由管理人留存，申报人可自行保留复印件。</w:t>
      </w:r>
    </w:p>
    <w:p w14:paraId="1627572D">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eastAsia="仿宋" w:cs="仿宋"/>
          <w:szCs w:val="21"/>
        </w:rPr>
      </w:pPr>
      <w:r>
        <w:rPr>
          <w:rFonts w:hint="eastAsia" w:ascii="仿宋" w:hAnsi="仿宋" w:eastAsia="仿宋" w:cs="仿宋"/>
          <w:szCs w:val="21"/>
        </w:rPr>
        <w:t>3.</w:t>
      </w:r>
      <w:r>
        <w:rPr>
          <w:rFonts w:hint="eastAsia" w:ascii="仿宋" w:hAnsi="仿宋" w:eastAsia="仿宋" w:cs="仿宋"/>
          <w:b/>
          <w:szCs w:val="21"/>
        </w:rPr>
        <w:t>本表载明之“债权清偿款收款账户”的填写构成债权人提交管理人的支付指令，本案进行债权清偿时，管理人将依法支付债权清偿款至申报人所提交的收款账户</w:t>
      </w:r>
      <w:r>
        <w:rPr>
          <w:rFonts w:hint="eastAsia" w:ascii="仿宋" w:hAnsi="仿宋" w:eastAsia="仿宋" w:cs="仿宋"/>
          <w:szCs w:val="21"/>
        </w:rPr>
        <w:t>，请申报人务必确保填写正确。如有变动，债权人应及时书面通知管理人。因填写错误或变更通知不及时而造成的损失由相关债权人自行承担。</w:t>
      </w:r>
    </w:p>
    <w:p w14:paraId="59C8A3BF">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b/>
          <w:szCs w:val="21"/>
        </w:rPr>
      </w:pPr>
      <w:r>
        <w:rPr>
          <w:rFonts w:hint="eastAsia" w:ascii="仿宋" w:hAnsi="仿宋" w:eastAsia="仿宋" w:cs="仿宋"/>
          <w:szCs w:val="21"/>
        </w:rPr>
        <w:t>4.</w:t>
      </w:r>
      <w:r>
        <w:rPr>
          <w:rFonts w:hint="eastAsia" w:ascii="仿宋" w:hAnsi="仿宋" w:eastAsia="仿宋" w:cs="仿宋"/>
          <w:b/>
          <w:szCs w:val="21"/>
        </w:rPr>
        <w:t>因申报人提供的送达地址不准确、拒不提供送达地址、送达地址变更未及时告知、受送达人本人或者受送达人指定的代收人拒绝签收，导致相关文书未能被申报人实际接收的，相关文书退回之日视为送达之日。</w:t>
      </w:r>
    </w:p>
    <w:p w14:paraId="2851C0EA">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Cs w:val="21"/>
        </w:rPr>
      </w:pPr>
      <w:r>
        <w:rPr>
          <w:rFonts w:hint="eastAsia" w:ascii="仿宋" w:hAnsi="仿宋" w:eastAsia="仿宋" w:cs="仿宋"/>
          <w:szCs w:val="21"/>
          <w:lang w:val="en-US" w:eastAsia="zh-CN"/>
        </w:rPr>
        <w:t>5、</w:t>
      </w:r>
      <w:r>
        <w:rPr>
          <w:rFonts w:hint="eastAsia" w:ascii="仿宋" w:hAnsi="仿宋" w:eastAsia="仿宋" w:cs="仿宋"/>
          <w:szCs w:val="21"/>
        </w:rPr>
        <w:t>债权人若因送达地址变更，或者撤销原委托代理人委托新代理人，需变更送达地址或委托代理人的，应当及时以书面形式告知管理人，否则，管理人将仍以本表确认的送达地址为送达地址，由此产生的后果由债权人承担。</w:t>
      </w:r>
    </w:p>
    <w:p w14:paraId="0E88EC1E">
      <w:pPr>
        <w:pStyle w:val="1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仿宋" w:hAnsi="仿宋" w:eastAsia="仿宋" w:cs="仿宋"/>
          <w:szCs w:val="21"/>
          <w:lang w:val="en-US" w:eastAsia="zh-CN"/>
        </w:rPr>
      </w:pPr>
      <w:r>
        <w:rPr>
          <w:rFonts w:hint="eastAsia" w:ascii="仿宋" w:hAnsi="仿宋" w:eastAsia="仿宋" w:cs="仿宋"/>
          <w:b/>
          <w:bCs/>
          <w:szCs w:val="21"/>
          <w:lang w:val="en-US" w:eastAsia="zh-CN"/>
        </w:rPr>
        <w:t>6、管理人可通过本登记表记载的手机号码添加微信，并通过微信或本登记表记载的电子邮箱予以送达，均具有法律效力。</w:t>
      </w:r>
    </w:p>
    <w:p w14:paraId="47B82B9D">
      <w:pPr>
        <w:rPr>
          <w:rFonts w:hint="eastAsia" w:ascii="仿宋" w:hAnsi="仿宋" w:eastAsia="仿宋" w:cs="仿宋"/>
          <w:b/>
          <w:bCs/>
          <w:sz w:val="24"/>
          <w:szCs w:val="24"/>
          <w:lang w:eastAsia="zh-CN"/>
        </w:rPr>
      </w:pPr>
      <w:r>
        <w:rPr>
          <w:rFonts w:hint="eastAsia" w:ascii="仿宋" w:hAnsi="仿宋" w:eastAsia="仿宋" w:cs="仿宋"/>
          <w:b/>
          <w:kern w:val="2"/>
          <w:sz w:val="21"/>
          <w:szCs w:val="21"/>
          <w:lang w:val="en-US" w:eastAsia="zh-CN" w:bidi="ar-SA"/>
        </w:rPr>
        <w:br w:type="page"/>
      </w:r>
      <w:r>
        <w:rPr>
          <w:rFonts w:hint="eastAsia" w:ascii="仿宋" w:hAnsi="仿宋" w:eastAsia="仿宋" w:cs="仿宋"/>
          <w:b/>
          <w:bCs/>
          <w:sz w:val="24"/>
          <w:szCs w:val="24"/>
          <w:lang w:eastAsia="zh-CN"/>
        </w:rPr>
        <w:t>附件五：</w:t>
      </w:r>
    </w:p>
    <w:p w14:paraId="07489744">
      <w:pPr>
        <w:jc w:val="left"/>
        <w:rPr>
          <w:rFonts w:hint="eastAsia" w:ascii="仿宋" w:hAnsi="仿宋" w:eastAsia="仿宋" w:cs="仿宋"/>
          <w:b/>
          <w:bCs/>
          <w:sz w:val="24"/>
          <w:szCs w:val="24"/>
          <w:lang w:eastAsia="zh-CN"/>
        </w:rPr>
      </w:pPr>
    </w:p>
    <w:p w14:paraId="39112F73">
      <w:pPr>
        <w:keepNext w:val="0"/>
        <w:keepLines w:val="0"/>
        <w:pageBreakBefore w:val="0"/>
        <w:widowControl w:val="0"/>
        <w:kinsoku/>
        <w:wordWrap/>
        <w:overflowPunct/>
        <w:topLinePunct w:val="0"/>
        <w:autoSpaceDE/>
        <w:autoSpaceDN/>
        <w:bidi w:val="0"/>
        <w:adjustRightInd/>
        <w:snapToGrid/>
        <w:spacing w:after="157" w:afterLines="50" w:line="54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36"/>
          <w:szCs w:val="36"/>
        </w:rPr>
        <w:t>债权申报</w:t>
      </w:r>
      <w:r>
        <w:rPr>
          <w:rFonts w:hint="eastAsia" w:ascii="宋体" w:hAnsi="宋体" w:eastAsia="宋体" w:cs="宋体"/>
          <w:b/>
          <w:bCs/>
          <w:sz w:val="36"/>
          <w:szCs w:val="36"/>
          <w:lang w:eastAsia="zh-CN"/>
        </w:rPr>
        <w:t>文件</w:t>
      </w:r>
      <w:r>
        <w:rPr>
          <w:rFonts w:hint="eastAsia" w:ascii="宋体" w:hAnsi="宋体" w:eastAsia="宋体" w:cs="宋体"/>
          <w:b/>
          <w:bCs/>
          <w:sz w:val="36"/>
          <w:szCs w:val="36"/>
        </w:rPr>
        <w:t>清单</w:t>
      </w:r>
    </w:p>
    <w:tbl>
      <w:tblPr>
        <w:tblStyle w:val="7"/>
        <w:tblW w:w="87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09"/>
        <w:gridCol w:w="2985"/>
        <w:gridCol w:w="1485"/>
        <w:gridCol w:w="1125"/>
        <w:gridCol w:w="1852"/>
      </w:tblGrid>
      <w:tr w14:paraId="3A7F6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57" w:type="dxa"/>
            <w:gridSpan w:val="2"/>
          </w:tcPr>
          <w:p w14:paraId="10034C22">
            <w:pPr>
              <w:spacing w:before="78" w:beforeLines="25" w:after="156" w:afterLines="50" w:line="400" w:lineRule="exact"/>
              <w:rPr>
                <w:rFonts w:ascii="仿宋" w:hAnsi="仿宋" w:eastAsia="仿宋" w:cs="仿宋"/>
                <w:b/>
                <w:bCs/>
                <w:sz w:val="24"/>
                <w:szCs w:val="24"/>
              </w:rPr>
            </w:pPr>
            <w:r>
              <w:rPr>
                <w:rFonts w:hint="eastAsia" w:ascii="仿宋" w:hAnsi="仿宋" w:eastAsia="仿宋" w:cs="仿宋"/>
                <w:b/>
                <w:bCs/>
                <w:sz w:val="24"/>
                <w:szCs w:val="24"/>
              </w:rPr>
              <w:t>债权人</w:t>
            </w:r>
          </w:p>
        </w:tc>
        <w:tc>
          <w:tcPr>
            <w:tcW w:w="7447" w:type="dxa"/>
            <w:gridSpan w:val="4"/>
          </w:tcPr>
          <w:p w14:paraId="49537346">
            <w:pPr>
              <w:spacing w:before="78" w:beforeLines="25" w:after="156" w:afterLines="50" w:line="400" w:lineRule="exact"/>
              <w:rPr>
                <w:rFonts w:hint="eastAsia" w:ascii="仿宋" w:hAnsi="仿宋" w:eastAsia="仿宋" w:cs="仿宋"/>
                <w:b/>
                <w:bCs/>
                <w:sz w:val="24"/>
                <w:szCs w:val="24"/>
              </w:rPr>
            </w:pPr>
          </w:p>
        </w:tc>
      </w:tr>
      <w:tr w14:paraId="431EE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42" w:type="dxa"/>
            <w:gridSpan w:val="3"/>
            <w:vAlign w:val="center"/>
          </w:tcPr>
          <w:p w14:paraId="67465376">
            <w:pPr>
              <w:spacing w:before="78" w:beforeLines="25" w:after="156" w:afterLines="50" w:line="40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文件</w:t>
            </w:r>
            <w:r>
              <w:rPr>
                <w:rFonts w:hint="eastAsia" w:ascii="仿宋" w:hAnsi="仿宋" w:eastAsia="仿宋" w:cs="仿宋"/>
                <w:b/>
                <w:bCs/>
                <w:sz w:val="24"/>
                <w:szCs w:val="24"/>
              </w:rPr>
              <w:t>名称</w:t>
            </w:r>
          </w:p>
        </w:tc>
        <w:tc>
          <w:tcPr>
            <w:tcW w:w="1485" w:type="dxa"/>
            <w:vAlign w:val="center"/>
          </w:tcPr>
          <w:p w14:paraId="086ED1EB">
            <w:pPr>
              <w:spacing w:before="78" w:beforeLines="25" w:after="156" w:afterLines="50" w:line="400" w:lineRule="exact"/>
              <w:jc w:val="center"/>
              <w:rPr>
                <w:rFonts w:ascii="仿宋" w:hAnsi="仿宋" w:eastAsia="仿宋" w:cs="仿宋"/>
                <w:b/>
                <w:bCs/>
                <w:sz w:val="24"/>
                <w:szCs w:val="24"/>
              </w:rPr>
            </w:pPr>
            <w:r>
              <w:rPr>
                <w:rFonts w:hint="eastAsia" w:ascii="仿宋" w:hAnsi="仿宋" w:eastAsia="仿宋" w:cs="仿宋"/>
                <w:b/>
                <w:bCs/>
                <w:sz w:val="24"/>
                <w:szCs w:val="24"/>
              </w:rPr>
              <w:t>份数</w:t>
            </w:r>
          </w:p>
        </w:tc>
        <w:tc>
          <w:tcPr>
            <w:tcW w:w="1125" w:type="dxa"/>
            <w:vAlign w:val="center"/>
          </w:tcPr>
          <w:p w14:paraId="0829F1AB">
            <w:pPr>
              <w:spacing w:before="78" w:beforeLines="25" w:after="156" w:afterLines="50" w:line="400" w:lineRule="exact"/>
              <w:jc w:val="center"/>
              <w:rPr>
                <w:rFonts w:ascii="仿宋" w:hAnsi="仿宋" w:eastAsia="仿宋" w:cs="仿宋"/>
                <w:b/>
                <w:bCs/>
                <w:sz w:val="24"/>
                <w:szCs w:val="24"/>
              </w:rPr>
            </w:pPr>
            <w:r>
              <w:rPr>
                <w:rFonts w:hint="eastAsia" w:ascii="仿宋" w:hAnsi="仿宋" w:eastAsia="仿宋" w:cs="仿宋"/>
                <w:b/>
                <w:bCs/>
                <w:sz w:val="24"/>
                <w:szCs w:val="24"/>
              </w:rPr>
              <w:t>页数</w:t>
            </w:r>
          </w:p>
        </w:tc>
        <w:tc>
          <w:tcPr>
            <w:tcW w:w="1852" w:type="dxa"/>
            <w:vAlign w:val="center"/>
          </w:tcPr>
          <w:p w14:paraId="54602528">
            <w:pPr>
              <w:spacing w:before="78" w:beforeLines="25" w:after="156" w:afterLines="50" w:line="400" w:lineRule="exac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eastAsia="zh-CN"/>
              </w:rPr>
              <w:t>原件</w:t>
            </w:r>
            <w:r>
              <w:rPr>
                <w:rFonts w:hint="eastAsia" w:ascii="仿宋" w:hAnsi="仿宋" w:eastAsia="仿宋" w:cs="仿宋"/>
                <w:b/>
                <w:bCs/>
                <w:sz w:val="24"/>
                <w:szCs w:val="24"/>
                <w:lang w:val="en-US" w:eastAsia="zh-CN"/>
              </w:rPr>
              <w:t>/复印件</w:t>
            </w:r>
          </w:p>
        </w:tc>
      </w:tr>
      <w:tr w14:paraId="1D89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4382DC32">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val="0"/>
                <w:bCs w:val="0"/>
                <w:sz w:val="24"/>
                <w:szCs w:val="24"/>
              </w:rPr>
            </w:pPr>
            <w:r>
              <w:rPr>
                <w:rFonts w:hint="eastAsia" w:ascii="仿宋" w:hAnsi="仿宋" w:eastAsia="仿宋" w:cs="仿宋"/>
                <w:b w:val="0"/>
                <w:bCs w:val="0"/>
                <w:sz w:val="24"/>
                <w:szCs w:val="24"/>
              </w:rPr>
              <w:t>1</w:t>
            </w:r>
          </w:p>
        </w:tc>
        <w:tc>
          <w:tcPr>
            <w:tcW w:w="3594" w:type="dxa"/>
            <w:gridSpan w:val="2"/>
            <w:vAlign w:val="center"/>
          </w:tcPr>
          <w:p w14:paraId="4A0706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sz w:val="22"/>
                <w:szCs w:val="22"/>
              </w:rPr>
            </w:pPr>
            <w:r>
              <w:rPr>
                <w:rFonts w:hint="eastAsia" w:ascii="仿宋" w:hAnsi="仿宋" w:eastAsia="仿宋" w:cs="仿宋"/>
                <w:sz w:val="22"/>
                <w:szCs w:val="22"/>
              </w:rPr>
              <w:t>债权人营业执照/身份证</w:t>
            </w:r>
          </w:p>
        </w:tc>
        <w:tc>
          <w:tcPr>
            <w:tcW w:w="1485" w:type="dxa"/>
            <w:vAlign w:val="center"/>
          </w:tcPr>
          <w:p w14:paraId="7DD9FEBC">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47715A93">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11485AB4">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4F318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58447F81">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val="0"/>
                <w:bCs w:val="0"/>
                <w:sz w:val="24"/>
                <w:szCs w:val="24"/>
              </w:rPr>
            </w:pPr>
            <w:r>
              <w:rPr>
                <w:rFonts w:hint="eastAsia" w:ascii="仿宋" w:hAnsi="仿宋" w:eastAsia="仿宋" w:cs="仿宋"/>
                <w:b w:val="0"/>
                <w:bCs w:val="0"/>
                <w:sz w:val="24"/>
                <w:szCs w:val="24"/>
              </w:rPr>
              <w:t>2</w:t>
            </w:r>
          </w:p>
        </w:tc>
        <w:tc>
          <w:tcPr>
            <w:tcW w:w="3594" w:type="dxa"/>
            <w:gridSpan w:val="2"/>
            <w:vAlign w:val="center"/>
          </w:tcPr>
          <w:p w14:paraId="6C6F29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sz w:val="22"/>
                <w:szCs w:val="22"/>
              </w:rPr>
            </w:pPr>
            <w:r>
              <w:rPr>
                <w:rFonts w:hint="eastAsia" w:ascii="仿宋" w:hAnsi="仿宋" w:eastAsia="仿宋" w:cs="仿宋"/>
                <w:b w:val="0"/>
                <w:bCs w:val="0"/>
                <w:sz w:val="22"/>
                <w:szCs w:val="22"/>
              </w:rPr>
              <w:t>法定代表人</w:t>
            </w:r>
            <w:r>
              <w:rPr>
                <w:rFonts w:hint="eastAsia" w:ascii="仿宋" w:hAnsi="仿宋" w:eastAsia="仿宋" w:cs="仿宋"/>
                <w:b w:val="0"/>
                <w:bCs w:val="0"/>
                <w:sz w:val="22"/>
                <w:szCs w:val="22"/>
                <w:lang w:val="en-US" w:eastAsia="zh-CN"/>
              </w:rPr>
              <w:t>身份</w:t>
            </w:r>
            <w:r>
              <w:rPr>
                <w:rFonts w:hint="eastAsia" w:ascii="仿宋" w:hAnsi="仿宋" w:eastAsia="仿宋" w:cs="仿宋"/>
                <w:b w:val="0"/>
                <w:bCs w:val="0"/>
                <w:sz w:val="22"/>
                <w:szCs w:val="22"/>
              </w:rPr>
              <w:t>证明书</w:t>
            </w:r>
          </w:p>
        </w:tc>
        <w:tc>
          <w:tcPr>
            <w:tcW w:w="1485" w:type="dxa"/>
            <w:vAlign w:val="center"/>
          </w:tcPr>
          <w:p w14:paraId="6CE97BE7">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5B4DED19">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5F29A7C5">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08ABE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7F2DDE6F">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val="0"/>
                <w:bCs w:val="0"/>
                <w:sz w:val="24"/>
                <w:szCs w:val="24"/>
              </w:rPr>
            </w:pPr>
            <w:r>
              <w:rPr>
                <w:rFonts w:hint="eastAsia" w:ascii="仿宋" w:hAnsi="仿宋" w:eastAsia="仿宋" w:cs="仿宋"/>
                <w:b w:val="0"/>
                <w:bCs w:val="0"/>
                <w:sz w:val="24"/>
                <w:szCs w:val="24"/>
              </w:rPr>
              <w:t>3</w:t>
            </w:r>
          </w:p>
        </w:tc>
        <w:tc>
          <w:tcPr>
            <w:tcW w:w="3594" w:type="dxa"/>
            <w:gridSpan w:val="2"/>
            <w:vAlign w:val="center"/>
          </w:tcPr>
          <w:p w14:paraId="734E5D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2"/>
                <w:szCs w:val="22"/>
                <w:lang w:eastAsia="zh-CN"/>
              </w:rPr>
            </w:pPr>
            <w:r>
              <w:rPr>
                <w:rFonts w:hint="eastAsia" w:ascii="仿宋" w:hAnsi="仿宋" w:eastAsia="仿宋" w:cs="仿宋"/>
                <w:b w:val="0"/>
                <w:bCs w:val="0"/>
                <w:sz w:val="22"/>
                <w:szCs w:val="22"/>
                <w:lang w:eastAsia="zh-CN"/>
              </w:rPr>
              <w:t>授权委托书及身份证明文件等</w:t>
            </w:r>
          </w:p>
        </w:tc>
        <w:tc>
          <w:tcPr>
            <w:tcW w:w="1485" w:type="dxa"/>
            <w:vAlign w:val="center"/>
          </w:tcPr>
          <w:p w14:paraId="71AFA273">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6DAE6139">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224153F1">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7F5C8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1B3E9BDA">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val="0"/>
                <w:bCs w:val="0"/>
                <w:sz w:val="24"/>
                <w:szCs w:val="24"/>
              </w:rPr>
            </w:pPr>
            <w:r>
              <w:rPr>
                <w:rFonts w:hint="eastAsia" w:ascii="仿宋" w:hAnsi="仿宋" w:eastAsia="仿宋" w:cs="仿宋"/>
                <w:b w:val="0"/>
                <w:bCs w:val="0"/>
                <w:sz w:val="24"/>
                <w:szCs w:val="24"/>
              </w:rPr>
              <w:t>4</w:t>
            </w:r>
          </w:p>
        </w:tc>
        <w:tc>
          <w:tcPr>
            <w:tcW w:w="3594" w:type="dxa"/>
            <w:gridSpan w:val="2"/>
            <w:vAlign w:val="center"/>
          </w:tcPr>
          <w:p w14:paraId="01F282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kern w:val="2"/>
                <w:sz w:val="22"/>
                <w:szCs w:val="22"/>
                <w:lang w:val="en-US" w:eastAsia="zh-CN" w:bidi="ar-SA"/>
              </w:rPr>
            </w:pPr>
            <w:r>
              <w:rPr>
                <w:rFonts w:hint="eastAsia" w:ascii="仿宋" w:hAnsi="仿宋" w:eastAsia="仿宋" w:cs="仿宋"/>
                <w:sz w:val="22"/>
                <w:szCs w:val="22"/>
              </w:rPr>
              <w:t>债权申报</w:t>
            </w:r>
            <w:r>
              <w:rPr>
                <w:rFonts w:hint="eastAsia" w:ascii="仿宋" w:hAnsi="仿宋" w:eastAsia="仿宋" w:cs="仿宋"/>
                <w:sz w:val="22"/>
                <w:szCs w:val="22"/>
                <w:lang w:val="en-US" w:eastAsia="zh-CN"/>
              </w:rPr>
              <w:t>登记</w:t>
            </w:r>
            <w:r>
              <w:rPr>
                <w:rFonts w:hint="eastAsia" w:ascii="仿宋" w:hAnsi="仿宋" w:eastAsia="仿宋" w:cs="仿宋"/>
                <w:sz w:val="22"/>
                <w:szCs w:val="22"/>
              </w:rPr>
              <w:t>表</w:t>
            </w:r>
          </w:p>
        </w:tc>
        <w:tc>
          <w:tcPr>
            <w:tcW w:w="1485" w:type="dxa"/>
            <w:vAlign w:val="center"/>
          </w:tcPr>
          <w:p w14:paraId="68B7EDA7">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53C9DC37">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62A083A4">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68D5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5ACEC7E8">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3594" w:type="dxa"/>
            <w:gridSpan w:val="2"/>
            <w:vAlign w:val="center"/>
          </w:tcPr>
          <w:p w14:paraId="419DD1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22"/>
                <w:szCs w:val="22"/>
                <w:lang w:val="en-US" w:eastAsia="zh-CN"/>
              </w:rPr>
            </w:pPr>
            <w:r>
              <w:rPr>
                <w:rFonts w:hint="default" w:ascii="仿宋" w:hAnsi="仿宋" w:eastAsia="仿宋" w:cs="仿宋"/>
                <w:sz w:val="22"/>
                <w:szCs w:val="22"/>
                <w:lang w:val="en-US" w:eastAsia="zh-CN"/>
              </w:rPr>
              <w:t>关于债权金额计算过程的说明</w:t>
            </w:r>
          </w:p>
        </w:tc>
        <w:tc>
          <w:tcPr>
            <w:tcW w:w="1485" w:type="dxa"/>
            <w:vAlign w:val="center"/>
          </w:tcPr>
          <w:p w14:paraId="2A41FAEB">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6A705DA4">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7D6939A2">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61244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27754985">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3594" w:type="dxa"/>
            <w:gridSpan w:val="2"/>
            <w:vAlign w:val="center"/>
          </w:tcPr>
          <w:p w14:paraId="39AAB4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kern w:val="2"/>
                <w:sz w:val="22"/>
                <w:szCs w:val="22"/>
                <w:lang w:val="en-US" w:eastAsia="zh-CN" w:bidi="ar-SA"/>
              </w:rPr>
            </w:pPr>
            <w:r>
              <w:rPr>
                <w:rFonts w:hint="eastAsia" w:ascii="仿宋" w:hAnsi="仿宋" w:eastAsia="仿宋" w:cs="仿宋"/>
                <w:sz w:val="22"/>
                <w:szCs w:val="22"/>
                <w:lang w:eastAsia="zh-CN"/>
              </w:rPr>
              <w:t>关于受领分配款项银行账户的说明及银行卡号</w:t>
            </w:r>
          </w:p>
        </w:tc>
        <w:tc>
          <w:tcPr>
            <w:tcW w:w="1485" w:type="dxa"/>
            <w:vAlign w:val="center"/>
          </w:tcPr>
          <w:p w14:paraId="4DC37518">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05875F39">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5619C587">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7E458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1BFD0BB0">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3594" w:type="dxa"/>
            <w:gridSpan w:val="2"/>
            <w:vAlign w:val="center"/>
          </w:tcPr>
          <w:p w14:paraId="2ECFDF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kern w:val="2"/>
                <w:sz w:val="22"/>
                <w:szCs w:val="22"/>
                <w:lang w:val="en-US" w:eastAsia="zh-CN" w:bidi="ar-SA"/>
              </w:rPr>
            </w:pPr>
            <w:r>
              <w:rPr>
                <w:rFonts w:hint="eastAsia" w:ascii="仿宋" w:hAnsi="仿宋" w:eastAsia="仿宋" w:cs="仿宋"/>
                <w:sz w:val="22"/>
                <w:szCs w:val="22"/>
              </w:rPr>
              <w:t>担保</w:t>
            </w:r>
            <w:r>
              <w:rPr>
                <w:rFonts w:hint="eastAsia" w:ascii="仿宋" w:hAnsi="仿宋" w:eastAsia="仿宋" w:cs="仿宋"/>
                <w:sz w:val="22"/>
                <w:szCs w:val="22"/>
                <w:lang w:eastAsia="zh-CN"/>
              </w:rPr>
              <w:t>及相关证明</w:t>
            </w:r>
            <w:r>
              <w:rPr>
                <w:rFonts w:hint="eastAsia" w:ascii="仿宋" w:hAnsi="仿宋" w:eastAsia="仿宋" w:cs="仿宋"/>
                <w:sz w:val="22"/>
                <w:szCs w:val="22"/>
              </w:rPr>
              <w:t>文件</w:t>
            </w:r>
          </w:p>
        </w:tc>
        <w:tc>
          <w:tcPr>
            <w:tcW w:w="1485" w:type="dxa"/>
            <w:vAlign w:val="center"/>
          </w:tcPr>
          <w:p w14:paraId="4CDAE806">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3FF2829F">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7F75A011">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2FFB9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455F1F6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8</w:t>
            </w:r>
          </w:p>
        </w:tc>
        <w:tc>
          <w:tcPr>
            <w:tcW w:w="3594" w:type="dxa"/>
            <w:gridSpan w:val="2"/>
            <w:vAlign w:val="center"/>
          </w:tcPr>
          <w:p w14:paraId="79544B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cs="仿宋"/>
                <w:b/>
                <w:bCs/>
                <w:kern w:val="2"/>
                <w:sz w:val="22"/>
                <w:szCs w:val="22"/>
                <w:lang w:val="en-US" w:eastAsia="zh-CN" w:bidi="ar-SA"/>
              </w:rPr>
            </w:pPr>
            <w:r>
              <w:rPr>
                <w:rFonts w:hint="eastAsia" w:ascii="仿宋" w:hAnsi="仿宋" w:eastAsia="仿宋" w:cs="仿宋"/>
                <w:sz w:val="22"/>
                <w:szCs w:val="22"/>
              </w:rPr>
              <w:t>债务人已经偿还部分债务的证明</w:t>
            </w:r>
          </w:p>
        </w:tc>
        <w:tc>
          <w:tcPr>
            <w:tcW w:w="1485" w:type="dxa"/>
            <w:vAlign w:val="center"/>
          </w:tcPr>
          <w:p w14:paraId="1C4781B0">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304A146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07AE7061">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18937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4E1F9839">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w:t>
            </w:r>
          </w:p>
        </w:tc>
        <w:tc>
          <w:tcPr>
            <w:tcW w:w="3594" w:type="dxa"/>
            <w:gridSpan w:val="2"/>
            <w:vAlign w:val="center"/>
          </w:tcPr>
          <w:p w14:paraId="50F885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2"/>
                <w:szCs w:val="22"/>
                <w:lang w:eastAsia="zh-CN"/>
              </w:rPr>
            </w:pPr>
            <w:r>
              <w:rPr>
                <w:rFonts w:hint="eastAsia" w:ascii="仿宋" w:hAnsi="仿宋" w:eastAsia="仿宋" w:cs="仿宋"/>
                <w:sz w:val="22"/>
                <w:szCs w:val="22"/>
              </w:rPr>
              <w:t>法院、仲裁机构</w:t>
            </w:r>
            <w:r>
              <w:rPr>
                <w:rFonts w:hint="eastAsia" w:ascii="仿宋" w:hAnsi="仿宋" w:eastAsia="仿宋" w:cs="仿宋"/>
                <w:sz w:val="22"/>
                <w:szCs w:val="22"/>
                <w:lang w:eastAsia="zh-CN"/>
              </w:rPr>
              <w:t>相关裁判文</w:t>
            </w:r>
            <w:r>
              <w:rPr>
                <w:rFonts w:hint="eastAsia" w:ascii="仿宋" w:hAnsi="仿宋" w:eastAsia="仿宋" w:cs="仿宋"/>
                <w:sz w:val="22"/>
                <w:szCs w:val="22"/>
              </w:rPr>
              <w:t>书</w:t>
            </w:r>
          </w:p>
        </w:tc>
        <w:tc>
          <w:tcPr>
            <w:tcW w:w="1485" w:type="dxa"/>
            <w:vAlign w:val="center"/>
          </w:tcPr>
          <w:p w14:paraId="4DEC87E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4F431855">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2C8BC9C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122C4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0633369F">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c>
          <w:tcPr>
            <w:tcW w:w="3594" w:type="dxa"/>
            <w:gridSpan w:val="2"/>
            <w:vAlign w:val="center"/>
          </w:tcPr>
          <w:p w14:paraId="3DFFAA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2"/>
                <w:szCs w:val="22"/>
                <w:lang w:eastAsia="zh-CN"/>
              </w:rPr>
            </w:pPr>
            <w:r>
              <w:rPr>
                <w:rFonts w:hint="eastAsia" w:ascii="仿宋" w:hAnsi="仿宋" w:eastAsia="仿宋" w:cs="仿宋"/>
                <w:b/>
                <w:bCs/>
                <w:sz w:val="22"/>
                <w:szCs w:val="22"/>
                <w:lang w:eastAsia="zh-CN"/>
              </w:rPr>
              <w:t>其他材料如证据可自行添加或可单附证据目录</w:t>
            </w:r>
          </w:p>
        </w:tc>
        <w:tc>
          <w:tcPr>
            <w:tcW w:w="1485" w:type="dxa"/>
            <w:vAlign w:val="center"/>
          </w:tcPr>
          <w:p w14:paraId="44746AB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4E3DFCE3">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06F6390B">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56D8C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8" w:type="dxa"/>
            <w:vAlign w:val="center"/>
          </w:tcPr>
          <w:p w14:paraId="798F114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eastAsia" w:ascii="仿宋" w:hAnsi="仿宋" w:eastAsia="仿宋" w:cs="仿宋"/>
                <w:b w:val="0"/>
                <w:bCs w:val="0"/>
                <w:sz w:val="24"/>
                <w:szCs w:val="24"/>
              </w:rPr>
            </w:pPr>
          </w:p>
        </w:tc>
        <w:tc>
          <w:tcPr>
            <w:tcW w:w="3594" w:type="dxa"/>
            <w:gridSpan w:val="2"/>
            <w:vAlign w:val="center"/>
          </w:tcPr>
          <w:p w14:paraId="3C0D66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2"/>
                <w:szCs w:val="22"/>
                <w:lang w:eastAsia="zh-CN"/>
              </w:rPr>
            </w:pPr>
          </w:p>
        </w:tc>
        <w:tc>
          <w:tcPr>
            <w:tcW w:w="1485" w:type="dxa"/>
            <w:vAlign w:val="center"/>
          </w:tcPr>
          <w:p w14:paraId="23DC9F7B">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125" w:type="dxa"/>
            <w:vAlign w:val="center"/>
          </w:tcPr>
          <w:p w14:paraId="73B7E652">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c>
          <w:tcPr>
            <w:tcW w:w="1852" w:type="dxa"/>
            <w:vAlign w:val="center"/>
          </w:tcPr>
          <w:p w14:paraId="06939A63">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ascii="仿宋" w:hAnsi="仿宋" w:eastAsia="仿宋" w:cs="仿宋"/>
                <w:b/>
                <w:bCs/>
                <w:sz w:val="24"/>
                <w:szCs w:val="24"/>
              </w:rPr>
            </w:pPr>
          </w:p>
        </w:tc>
      </w:tr>
      <w:tr w14:paraId="1516D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704" w:type="dxa"/>
            <w:gridSpan w:val="6"/>
            <w:vAlign w:val="center"/>
          </w:tcPr>
          <w:p w14:paraId="755424FE">
            <w:pPr>
              <w:keepNext w:val="0"/>
              <w:keepLines w:val="0"/>
              <w:pageBreakBefore w:val="0"/>
              <w:widowControl w:val="0"/>
              <w:kinsoku/>
              <w:wordWrap/>
              <w:overflowPunct/>
              <w:topLinePunct w:val="0"/>
              <w:autoSpaceDE/>
              <w:autoSpaceDN/>
              <w:bidi w:val="0"/>
              <w:adjustRightInd/>
              <w:snapToGrid/>
              <w:spacing w:before="78" w:beforeLines="25" w:after="156" w:afterLines="50" w:line="240" w:lineRule="auto"/>
              <w:jc w:val="center"/>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eastAsia="zh-CN"/>
              </w:rPr>
              <w:t>是否提交债权申报资料电子文档：</w:t>
            </w:r>
            <w:r>
              <w:rPr>
                <w:rFonts w:hint="eastAsia" w:ascii="仿宋" w:hAnsi="仿宋" w:eastAsia="仿宋" w:cs="仿宋"/>
                <w:b/>
                <w:bCs/>
                <w:sz w:val="24"/>
                <w:szCs w:val="24"/>
                <w:lang w:eastAsia="zh-CN"/>
              </w:rPr>
              <w:sym w:font="Wingdings" w:char="00A8"/>
            </w:r>
            <w:r>
              <w:rPr>
                <w:rFonts w:hint="eastAsia" w:ascii="仿宋" w:hAnsi="仿宋" w:eastAsia="仿宋" w:cs="仿宋"/>
                <w:b/>
                <w:bCs/>
                <w:sz w:val="24"/>
                <w:szCs w:val="24"/>
                <w:lang w:eastAsia="zh-CN"/>
              </w:rPr>
              <w:t>是</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lang w:val="en-US" w:eastAsia="zh-CN"/>
              </w:rPr>
              <w:sym w:font="Wingdings" w:char="00A8"/>
            </w:r>
            <w:r>
              <w:rPr>
                <w:rFonts w:hint="eastAsia" w:ascii="仿宋" w:hAnsi="仿宋" w:eastAsia="仿宋" w:cs="仿宋"/>
                <w:b/>
                <w:bCs/>
                <w:sz w:val="24"/>
                <w:szCs w:val="24"/>
                <w:lang w:val="en-US" w:eastAsia="zh-CN"/>
              </w:rPr>
              <w:t>否</w:t>
            </w:r>
          </w:p>
        </w:tc>
      </w:tr>
      <w:tr w14:paraId="4E121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04" w:type="dxa"/>
            <w:gridSpan w:val="6"/>
          </w:tcPr>
          <w:p w14:paraId="45C0BC39">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2"/>
                <w:szCs w:val="21"/>
                <w:lang w:val="en-US" w:eastAsia="zh-CN"/>
              </w:rPr>
            </w:pPr>
            <w:r>
              <w:rPr>
                <w:rFonts w:hint="eastAsia" w:ascii="仿宋" w:hAnsi="仿宋" w:eastAsia="仿宋" w:cs="仿宋"/>
                <w:sz w:val="22"/>
                <w:szCs w:val="21"/>
                <w:lang w:val="en-US" w:eastAsia="zh-CN"/>
              </w:rPr>
              <w:t>提交人承诺及声明：</w:t>
            </w:r>
          </w:p>
          <w:p w14:paraId="523B8F03">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2"/>
                <w:szCs w:val="21"/>
                <w:lang w:val="en-US" w:eastAsia="zh-CN"/>
              </w:rPr>
            </w:pPr>
            <w:r>
              <w:rPr>
                <w:rFonts w:hint="eastAsia" w:ascii="仿宋" w:hAnsi="仿宋" w:eastAsia="仿宋" w:cs="仿宋"/>
                <w:sz w:val="22"/>
                <w:szCs w:val="21"/>
                <w:lang w:val="en-US" w:eastAsia="zh-CN"/>
              </w:rPr>
              <w:t>1、提交人保证以上证据材料不存在变造、伪造等情形，否则愿意承担相应的法律后果。</w:t>
            </w:r>
          </w:p>
          <w:p w14:paraId="45A7294F">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22"/>
                <w:szCs w:val="21"/>
                <w:lang w:val="en-US" w:eastAsia="zh-CN"/>
              </w:rPr>
            </w:pPr>
            <w:r>
              <w:rPr>
                <w:rFonts w:hint="eastAsia" w:ascii="仿宋" w:hAnsi="仿宋" w:eastAsia="仿宋" w:cs="仿宋"/>
                <w:sz w:val="22"/>
                <w:szCs w:val="21"/>
                <w:lang w:val="en-US" w:eastAsia="zh-CN"/>
              </w:rPr>
              <w:t>2、对于提交文件资料的真实性、合法性及关联性，管理人签收材料时不予确认，具体确认程序和方式按法律规定另行办理。</w:t>
            </w:r>
          </w:p>
          <w:p w14:paraId="5206B8CC">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b/>
                <w:bCs/>
                <w:sz w:val="22"/>
                <w:szCs w:val="21"/>
                <w:lang w:val="en-US" w:eastAsia="zh-CN"/>
              </w:rPr>
            </w:pPr>
            <w:r>
              <w:rPr>
                <w:rFonts w:hint="eastAsia" w:ascii="仿宋" w:hAnsi="仿宋" w:eastAsia="仿宋" w:cs="仿宋"/>
                <w:sz w:val="22"/>
                <w:szCs w:val="21"/>
                <w:lang w:val="en-US" w:eastAsia="zh-CN"/>
              </w:rPr>
              <w:t>3、如提交的证据系原件，备注栏应当填写“原件”，</w:t>
            </w:r>
            <w:r>
              <w:rPr>
                <w:rFonts w:hint="eastAsia" w:ascii="仿宋" w:hAnsi="仿宋" w:eastAsia="仿宋" w:cs="仿宋"/>
                <w:b/>
                <w:bCs/>
                <w:sz w:val="22"/>
                <w:szCs w:val="21"/>
                <w:lang w:val="en-US" w:eastAsia="zh-CN"/>
              </w:rPr>
              <w:t>如系复印件，应当根据是否提交原件供管理人核对以及核对的情况填写“与原件核对一致”或“未与原件核对”。</w:t>
            </w:r>
          </w:p>
          <w:p w14:paraId="2659D51E">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 w:hAnsi="仿宋" w:eastAsia="仿宋" w:cs="仿宋"/>
                <w:b/>
                <w:bCs/>
                <w:sz w:val="24"/>
                <w:szCs w:val="24"/>
              </w:rPr>
            </w:pPr>
            <w:r>
              <w:rPr>
                <w:rFonts w:hint="eastAsia" w:ascii="仿宋" w:hAnsi="仿宋" w:eastAsia="仿宋" w:cs="仿宋"/>
                <w:sz w:val="22"/>
                <w:szCs w:val="21"/>
                <w:lang w:val="en-US" w:eastAsia="zh-CN"/>
              </w:rPr>
              <w:t>4、本清单可附页。</w:t>
            </w:r>
          </w:p>
        </w:tc>
      </w:tr>
    </w:tbl>
    <w:p w14:paraId="4F4BF8BA">
      <w:pPr>
        <w:wordWrap w:val="0"/>
        <w:spacing w:before="156" w:beforeLines="50" w:after="156" w:afterLines="50" w:line="540" w:lineRule="exact"/>
        <w:jc w:val="right"/>
        <w:rPr>
          <w:rFonts w:hint="default" w:ascii="仿宋" w:hAnsi="仿宋" w:eastAsia="仿宋" w:cs="仿宋"/>
          <w:b/>
          <w:bCs/>
          <w:sz w:val="24"/>
          <w:szCs w:val="24"/>
          <w:lang w:val="en-US" w:eastAsia="zh-CN"/>
        </w:rPr>
      </w:pPr>
      <w:bookmarkStart w:id="0" w:name="_Toc215476180"/>
      <w:r>
        <w:rPr>
          <w:rFonts w:hint="eastAsia" w:ascii="仿宋" w:hAnsi="仿宋" w:eastAsia="仿宋" w:cs="仿宋"/>
          <w:b/>
          <w:bCs/>
          <w:sz w:val="24"/>
          <w:szCs w:val="24"/>
        </w:rPr>
        <w:t>债权申报人（签名或盖章）：</w:t>
      </w:r>
      <w:r>
        <w:rPr>
          <w:rFonts w:hint="eastAsia" w:ascii="仿宋" w:hAnsi="仿宋" w:eastAsia="仿宋" w:cs="仿宋"/>
          <w:b/>
          <w:bCs/>
          <w:sz w:val="24"/>
          <w:szCs w:val="24"/>
          <w:lang w:val="en-US" w:eastAsia="zh-CN"/>
        </w:rPr>
        <w:t xml:space="preserve">                </w:t>
      </w:r>
    </w:p>
    <w:p w14:paraId="0BC86F97">
      <w:pPr>
        <w:wordWrap w:val="0"/>
        <w:spacing w:before="156" w:beforeLines="50" w:after="156" w:afterLines="50" w:line="540" w:lineRule="exact"/>
        <w:jc w:val="right"/>
        <w:rPr>
          <w:rFonts w:hint="eastAsia" w:ascii="仿宋" w:hAnsi="仿宋" w:eastAsia="仿宋" w:cs="仿宋"/>
          <w:b/>
          <w:bCs/>
          <w:sz w:val="24"/>
          <w:szCs w:val="24"/>
          <w:lang w:val="en-US" w:eastAsia="zh-CN"/>
        </w:rPr>
      </w:pPr>
      <w:r>
        <w:rPr>
          <w:rFonts w:hint="eastAsia" w:ascii="仿宋" w:hAnsi="仿宋" w:eastAsia="仿宋" w:cs="仿宋"/>
          <w:b/>
          <w:bCs/>
          <w:sz w:val="24"/>
          <w:szCs w:val="24"/>
        </w:rPr>
        <w:t>提交日期：</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   年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月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  日</w:t>
      </w:r>
      <w:r>
        <w:rPr>
          <w:rFonts w:hint="eastAsia" w:ascii="仿宋" w:hAnsi="仿宋" w:eastAsia="仿宋" w:cs="仿宋"/>
          <w:b/>
          <w:bCs/>
          <w:sz w:val="24"/>
          <w:szCs w:val="24"/>
          <w:lang w:val="en-US" w:eastAsia="zh-CN"/>
        </w:rPr>
        <w:t xml:space="preserve">      </w:t>
      </w:r>
    </w:p>
    <w:bookmarkEnd w:id="0"/>
    <w:p w14:paraId="1E43FA34">
      <w:pP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br w:type="page"/>
      </w:r>
    </w:p>
    <w:p w14:paraId="0EEDAEB7">
      <w:pPr>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附件六：</w:t>
      </w:r>
    </w:p>
    <w:p w14:paraId="2AB9A9BE">
      <w:pPr>
        <w:jc w:val="left"/>
        <w:rPr>
          <w:rFonts w:hint="eastAsia" w:ascii="仿宋" w:hAnsi="仿宋" w:eastAsia="仿宋" w:cs="仿宋"/>
          <w:b/>
          <w:bCs/>
          <w:sz w:val="24"/>
          <w:szCs w:val="24"/>
          <w:lang w:eastAsia="zh-CN"/>
        </w:rPr>
      </w:pPr>
    </w:p>
    <w:p w14:paraId="6B0B15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32"/>
          <w:szCs w:val="32"/>
        </w:rPr>
      </w:pPr>
      <w:r>
        <w:rPr>
          <w:rFonts w:hint="eastAsia" w:ascii="宋体" w:hAnsi="宋体" w:eastAsia="宋体" w:cs="宋体"/>
          <w:b/>
          <w:kern w:val="0"/>
          <w:sz w:val="32"/>
          <w:szCs w:val="32"/>
        </w:rPr>
        <w:t>关于债权金额计算过程的说明</w:t>
      </w:r>
    </w:p>
    <w:p w14:paraId="2A4D0F57">
      <w:pPr>
        <w:keepNext w:val="0"/>
        <w:keepLines w:val="0"/>
        <w:pageBreakBefore w:val="0"/>
        <w:widowControl w:val="0"/>
        <w:kinsoku/>
        <w:wordWrap/>
        <w:overflowPunct/>
        <w:topLinePunct w:val="0"/>
        <w:autoSpaceDE/>
        <w:autoSpaceDN/>
        <w:bidi w:val="0"/>
        <w:adjustRightInd/>
        <w:snapToGrid/>
        <w:spacing w:before="313" w:beforeLines="100" w:line="240" w:lineRule="auto"/>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债权申报人名称：</w:t>
      </w:r>
      <w:r>
        <w:rPr>
          <w:rFonts w:hint="eastAsia" w:ascii="仿宋" w:hAnsi="仿宋" w:eastAsia="仿宋" w:cs="仿宋"/>
          <w:color w:val="000000"/>
          <w:kern w:val="0"/>
          <w:sz w:val="28"/>
          <w:szCs w:val="28"/>
          <w:u w:val="single"/>
          <w:lang w:val="en-US" w:eastAsia="zh-CN" w:bidi="ar"/>
        </w:rPr>
        <w:t xml:space="preserve">                     </w:t>
      </w:r>
    </w:p>
    <w:p w14:paraId="7FF7036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利息/罚息/违约金/滞纳金计算方式及标准（需分开计算，可另附计算表）： </w:t>
      </w:r>
    </w:p>
    <w:p w14:paraId="36510B6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0AB187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4D87F3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091872BD">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76F9E56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69CD1A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2ECD55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5BDE749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002C42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3F4147D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5C9189D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124FE3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1D53C0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2A60CF4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98DAEB7">
      <w:pPr>
        <w:tabs>
          <w:tab w:val="left" w:pos="1418"/>
        </w:tabs>
        <w:spacing w:line="300" w:lineRule="exact"/>
        <w:rPr>
          <w:rFonts w:hint="eastAsia" w:ascii="楷体" w:hAnsi="楷体" w:eastAsia="楷体"/>
          <w:b/>
          <w:bCs/>
          <w:color w:val="000000"/>
          <w:sz w:val="24"/>
        </w:rPr>
      </w:pPr>
    </w:p>
    <w:p w14:paraId="4B71F4EF">
      <w:pPr>
        <w:tabs>
          <w:tab w:val="left" w:pos="1418"/>
        </w:tabs>
        <w:spacing w:line="300" w:lineRule="exact"/>
        <w:rPr>
          <w:rFonts w:ascii="楷体" w:hAnsi="楷体" w:eastAsia="楷体"/>
          <w:b w:val="0"/>
          <w:bCs w:val="0"/>
          <w:color w:val="000000"/>
          <w:sz w:val="24"/>
        </w:rPr>
      </w:pPr>
      <w:r>
        <w:rPr>
          <w:rFonts w:hint="eastAsia" w:ascii="楷体" w:hAnsi="楷体" w:eastAsia="楷体"/>
          <w:b/>
          <w:bCs/>
          <w:color w:val="000000"/>
          <w:sz w:val="24"/>
        </w:rPr>
        <w:t>提示：申报人填写债权申报详情表时主张利息、罚息或违约金，涉及金额计算的，需就每笔债权的计算过程进行书面说明，否则，对应申报部分可能因事实不清无法确认。</w:t>
      </w:r>
    </w:p>
    <w:p w14:paraId="056A3485">
      <w:pPr>
        <w:spacing w:line="300" w:lineRule="exact"/>
        <w:jc w:val="left"/>
        <w:rPr>
          <w:rFonts w:hint="eastAsia" w:ascii="仿宋" w:hAnsi="仿宋" w:eastAsia="仿宋" w:cs="仿宋"/>
          <w:b/>
          <w:bCs/>
          <w:sz w:val="24"/>
          <w:szCs w:val="24"/>
          <w:lang w:eastAsia="zh-CN"/>
        </w:rPr>
      </w:pPr>
      <w:r>
        <w:rPr>
          <w:rFonts w:ascii="楷体" w:hAnsi="楷体" w:eastAsia="楷体"/>
          <w:b/>
          <w:bCs/>
          <w:color w:val="000000"/>
          <w:sz w:val="24"/>
        </w:rPr>
        <w:br w:type="page"/>
      </w:r>
    </w:p>
    <w:p w14:paraId="04E1F20B">
      <w:pPr>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w:t>
      </w:r>
      <w:r>
        <w:rPr>
          <w:rFonts w:hint="eastAsia" w:ascii="仿宋" w:hAnsi="仿宋" w:eastAsia="仿宋" w:cs="仿宋"/>
          <w:b/>
          <w:bCs/>
          <w:sz w:val="24"/>
          <w:szCs w:val="24"/>
          <w:lang w:val="en-US" w:eastAsia="zh-CN"/>
        </w:rPr>
        <w:t>七</w:t>
      </w:r>
      <w:r>
        <w:rPr>
          <w:rFonts w:hint="eastAsia" w:ascii="仿宋" w:hAnsi="仿宋" w:eastAsia="仿宋" w:cs="仿宋"/>
          <w:b/>
          <w:bCs/>
          <w:sz w:val="24"/>
          <w:szCs w:val="24"/>
          <w:lang w:eastAsia="zh-CN"/>
        </w:rPr>
        <w:t>：</w:t>
      </w:r>
    </w:p>
    <w:p w14:paraId="550485BB">
      <w:pPr>
        <w:jc w:val="left"/>
        <w:rPr>
          <w:rFonts w:hint="eastAsia" w:ascii="仿宋" w:hAnsi="仿宋" w:eastAsia="仿宋" w:cs="仿宋"/>
          <w:b/>
          <w:bCs/>
          <w:sz w:val="24"/>
          <w:szCs w:val="24"/>
          <w:lang w:eastAsia="zh-CN"/>
        </w:rPr>
      </w:pPr>
    </w:p>
    <w:p w14:paraId="2C587C95">
      <w:pPr>
        <w:jc w:val="center"/>
        <w:rPr>
          <w:rFonts w:hint="eastAsia" w:ascii="宋体" w:hAnsi="宋体" w:cs="宋体"/>
          <w:b/>
          <w:sz w:val="36"/>
          <w:szCs w:val="36"/>
          <w:lang w:val="en-US" w:eastAsia="zh-CN"/>
        </w:rPr>
      </w:pPr>
      <w:r>
        <w:rPr>
          <w:rFonts w:hint="eastAsia" w:ascii="宋体" w:hAnsi="宋体" w:cs="宋体"/>
          <w:b/>
          <w:sz w:val="36"/>
          <w:szCs w:val="36"/>
        </w:rPr>
        <w:t>授权委托书</w:t>
      </w:r>
    </w:p>
    <w:p w14:paraId="5E8BEEB9">
      <w:pPr>
        <w:spacing w:line="540" w:lineRule="exact"/>
        <w:rPr>
          <w:rFonts w:ascii="仿宋" w:hAnsi="仿宋" w:eastAsia="仿宋" w:cs="仿宋"/>
          <w:b/>
          <w:bCs/>
          <w:sz w:val="28"/>
          <w:szCs w:val="28"/>
        </w:rPr>
      </w:pPr>
    </w:p>
    <w:p w14:paraId="138E060B">
      <w:pPr>
        <w:spacing w:line="540" w:lineRule="exact"/>
        <w:ind w:firstLine="600"/>
        <w:rPr>
          <w:rFonts w:ascii="仿宋" w:hAnsi="仿宋" w:eastAsia="仿宋" w:cs="仿宋"/>
          <w:b w:val="0"/>
          <w:bCs w:val="0"/>
          <w:sz w:val="28"/>
          <w:szCs w:val="28"/>
          <w:u w:val="single"/>
        </w:rPr>
      </w:pPr>
      <w:r>
        <w:rPr>
          <w:rFonts w:hint="eastAsia" w:ascii="仿宋" w:hAnsi="仿宋" w:eastAsia="仿宋" w:cs="仿宋"/>
          <w:b w:val="0"/>
          <w:bCs w:val="0"/>
          <w:sz w:val="28"/>
          <w:szCs w:val="28"/>
        </w:rPr>
        <w:t>委托人：</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p>
    <w:p w14:paraId="2DF87F96">
      <w:pPr>
        <w:spacing w:line="540" w:lineRule="exact"/>
        <w:ind w:firstLine="600"/>
        <w:rPr>
          <w:rFonts w:ascii="仿宋" w:hAnsi="仿宋" w:eastAsia="仿宋" w:cs="仿宋"/>
          <w:b w:val="0"/>
          <w:bCs w:val="0"/>
          <w:sz w:val="28"/>
          <w:szCs w:val="28"/>
        </w:rPr>
      </w:pPr>
      <w:r>
        <w:rPr>
          <w:rFonts w:hint="eastAsia" w:ascii="仿宋" w:hAnsi="仿宋" w:eastAsia="仿宋" w:cs="仿宋"/>
          <w:b w:val="0"/>
          <w:bCs w:val="0"/>
          <w:sz w:val="28"/>
          <w:szCs w:val="28"/>
        </w:rPr>
        <w:t>受托人：</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，联系电话：</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74103150">
      <w:pPr>
        <w:spacing w:line="540" w:lineRule="exact"/>
        <w:ind w:firstLine="600"/>
        <w:rPr>
          <w:rFonts w:hint="default" w:ascii="仿宋" w:hAnsi="仿宋" w:eastAsia="仿宋" w:cs="仿宋"/>
          <w:b w:val="0"/>
          <w:bCs w:val="0"/>
          <w:sz w:val="28"/>
          <w:szCs w:val="28"/>
          <w:u w:val="single"/>
          <w:lang w:val="en-US" w:eastAsia="zh-CN"/>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eastAsia="zh-CN"/>
        </w:rPr>
        <w:t>工作单位</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，职务：</w:t>
      </w:r>
      <w:r>
        <w:rPr>
          <w:rFonts w:hint="eastAsia" w:ascii="仿宋" w:hAnsi="仿宋" w:eastAsia="仿宋" w:cs="仿宋"/>
          <w:b w:val="0"/>
          <w:bCs w:val="0"/>
          <w:sz w:val="28"/>
          <w:szCs w:val="28"/>
          <w:u w:val="single"/>
          <w:lang w:val="en-US" w:eastAsia="zh-CN"/>
        </w:rPr>
        <w:t xml:space="preserve">            </w:t>
      </w:r>
    </w:p>
    <w:p w14:paraId="0A7446B9">
      <w:pPr>
        <w:spacing w:line="540" w:lineRule="exact"/>
        <w:ind w:firstLine="60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eastAsia="zh-CN"/>
        </w:rPr>
        <w:t>地址</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rPr>
        <w:t>，</w:t>
      </w:r>
      <w:r>
        <w:rPr>
          <w:rFonts w:hint="eastAsia" w:ascii="仿宋" w:hAnsi="仿宋" w:eastAsia="仿宋" w:cs="仿宋"/>
          <w:b w:val="0"/>
          <w:bCs w:val="0"/>
          <w:sz w:val="28"/>
          <w:szCs w:val="28"/>
          <w:lang w:eastAsia="zh-CN"/>
        </w:rPr>
        <w:t>联系方式</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lang w:val="en-US" w:eastAsia="zh-CN"/>
        </w:rPr>
        <w:t xml:space="preserve"> </w:t>
      </w:r>
    </w:p>
    <w:p w14:paraId="2C95507B">
      <w:pPr>
        <w:spacing w:line="540" w:lineRule="exact"/>
        <w:ind w:firstLine="600"/>
        <w:rPr>
          <w:rFonts w:ascii="仿宋" w:hAnsi="仿宋" w:eastAsia="仿宋" w:cs="仿宋"/>
          <w:b w:val="0"/>
          <w:bCs w:val="0"/>
          <w:sz w:val="28"/>
          <w:szCs w:val="28"/>
        </w:rPr>
      </w:pPr>
      <w:r>
        <w:rPr>
          <w:rFonts w:hint="eastAsia" w:ascii="仿宋" w:hAnsi="仿宋" w:eastAsia="仿宋" w:cs="仿宋"/>
          <w:b w:val="0"/>
          <w:bCs w:val="0"/>
          <w:sz w:val="28"/>
          <w:szCs w:val="28"/>
        </w:rPr>
        <w:t>受托人：</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，联系电话：</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63F3F2B3">
      <w:pPr>
        <w:spacing w:line="540" w:lineRule="exact"/>
        <w:ind w:firstLine="600"/>
        <w:rPr>
          <w:rFonts w:hint="default" w:ascii="仿宋" w:hAnsi="仿宋" w:eastAsia="仿宋" w:cs="仿宋"/>
          <w:b w:val="0"/>
          <w:bCs w:val="0"/>
          <w:sz w:val="28"/>
          <w:szCs w:val="28"/>
          <w:u w:val="single"/>
          <w:lang w:val="en-US" w:eastAsia="zh-CN"/>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eastAsia="zh-CN"/>
        </w:rPr>
        <w:t>工作单位</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，职务：</w:t>
      </w:r>
      <w:r>
        <w:rPr>
          <w:rFonts w:hint="eastAsia" w:ascii="仿宋" w:hAnsi="仿宋" w:eastAsia="仿宋" w:cs="仿宋"/>
          <w:b w:val="0"/>
          <w:bCs w:val="0"/>
          <w:sz w:val="28"/>
          <w:szCs w:val="28"/>
          <w:u w:val="single"/>
          <w:lang w:val="en-US" w:eastAsia="zh-CN"/>
        </w:rPr>
        <w:t xml:space="preserve">            </w:t>
      </w:r>
    </w:p>
    <w:p w14:paraId="4F66ECBC">
      <w:pPr>
        <w:spacing w:line="540" w:lineRule="exact"/>
        <w:ind w:firstLine="60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eastAsia="zh-CN"/>
        </w:rPr>
        <w:t>地址</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rPr>
        <w:t>，</w:t>
      </w:r>
      <w:r>
        <w:rPr>
          <w:rFonts w:hint="eastAsia" w:ascii="仿宋" w:hAnsi="仿宋" w:eastAsia="仿宋" w:cs="仿宋"/>
          <w:b w:val="0"/>
          <w:bCs w:val="0"/>
          <w:sz w:val="28"/>
          <w:szCs w:val="28"/>
          <w:lang w:eastAsia="zh-CN"/>
        </w:rPr>
        <w:t>联系方式</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lang w:val="en-US" w:eastAsia="zh-CN"/>
        </w:rPr>
        <w:t xml:space="preserve"> </w:t>
      </w:r>
    </w:p>
    <w:p w14:paraId="623E68F6">
      <w:pPr>
        <w:spacing w:line="540" w:lineRule="exac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现委托上列受托人代理我（单位）参加有关</w:t>
      </w:r>
      <w:r>
        <w:rPr>
          <w:rFonts w:hint="eastAsia" w:ascii="仿宋" w:hAnsi="仿宋" w:eastAsia="仿宋" w:cs="仿宋"/>
          <w:b/>
          <w:bCs/>
          <w:sz w:val="28"/>
          <w:szCs w:val="28"/>
          <w:lang w:eastAsia="zh-CN"/>
        </w:rPr>
        <w:t>株洲红星新安居实业有限公司</w:t>
      </w:r>
      <w:r>
        <w:rPr>
          <w:rFonts w:hint="eastAsia" w:ascii="仿宋" w:hAnsi="仿宋" w:eastAsia="仿宋" w:cs="仿宋"/>
          <w:b w:val="0"/>
          <w:bCs w:val="0"/>
          <w:sz w:val="28"/>
          <w:szCs w:val="28"/>
        </w:rPr>
        <w:t>破产</w:t>
      </w:r>
      <w:r>
        <w:rPr>
          <w:rFonts w:hint="eastAsia" w:ascii="仿宋" w:hAnsi="仿宋" w:eastAsia="仿宋" w:cs="仿宋"/>
          <w:b w:val="0"/>
          <w:bCs w:val="0"/>
          <w:sz w:val="28"/>
          <w:szCs w:val="28"/>
          <w:lang w:eastAsia="zh-CN"/>
        </w:rPr>
        <w:t>清算</w:t>
      </w:r>
      <w:r>
        <w:rPr>
          <w:rFonts w:hint="eastAsia" w:ascii="仿宋" w:hAnsi="仿宋" w:eastAsia="仿宋" w:cs="仿宋"/>
          <w:b w:val="0"/>
          <w:bCs w:val="0"/>
          <w:sz w:val="28"/>
          <w:szCs w:val="28"/>
        </w:rPr>
        <w:t>案的</w:t>
      </w:r>
      <w:r>
        <w:rPr>
          <w:rFonts w:hint="eastAsia" w:ascii="仿宋" w:hAnsi="仿宋" w:eastAsia="仿宋" w:cs="仿宋"/>
          <w:b w:val="0"/>
          <w:bCs w:val="0"/>
          <w:sz w:val="28"/>
          <w:szCs w:val="28"/>
          <w:lang w:eastAsia="zh-CN"/>
        </w:rPr>
        <w:t>相关</w:t>
      </w:r>
      <w:r>
        <w:rPr>
          <w:rFonts w:hint="eastAsia" w:ascii="仿宋" w:hAnsi="仿宋" w:eastAsia="仿宋" w:cs="仿宋"/>
          <w:b w:val="0"/>
          <w:bCs w:val="0"/>
          <w:sz w:val="28"/>
          <w:szCs w:val="28"/>
        </w:rPr>
        <w:t>事宜。</w:t>
      </w:r>
    </w:p>
    <w:p w14:paraId="34DF2CC3">
      <w:pPr>
        <w:spacing w:line="540" w:lineRule="exact"/>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受托</w:t>
      </w:r>
      <w:r>
        <w:rPr>
          <w:rFonts w:hint="eastAsia" w:ascii="仿宋" w:hAnsi="仿宋" w:eastAsia="仿宋" w:cs="仿宋"/>
          <w:b w:val="0"/>
          <w:bCs w:val="0"/>
          <w:sz w:val="28"/>
          <w:szCs w:val="28"/>
        </w:rPr>
        <w:t>人</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的代理</w:t>
      </w:r>
      <w:r>
        <w:rPr>
          <w:rFonts w:hint="eastAsia" w:ascii="仿宋" w:hAnsi="仿宋" w:eastAsia="仿宋" w:cs="仿宋"/>
          <w:b w:val="0"/>
          <w:bCs w:val="0"/>
          <w:sz w:val="28"/>
          <w:szCs w:val="28"/>
          <w:lang w:eastAsia="zh-CN"/>
        </w:rPr>
        <w:t>权限为下列第（</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）项；</w:t>
      </w:r>
    </w:p>
    <w:p w14:paraId="1F16DC7D">
      <w:pPr>
        <w:spacing w:line="540" w:lineRule="exact"/>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受托</w:t>
      </w:r>
      <w:r>
        <w:rPr>
          <w:rFonts w:hint="eastAsia" w:ascii="仿宋" w:hAnsi="仿宋" w:eastAsia="仿宋" w:cs="仿宋"/>
          <w:b w:val="0"/>
          <w:bCs w:val="0"/>
          <w:sz w:val="28"/>
          <w:szCs w:val="28"/>
        </w:rPr>
        <w:t>人</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的代理</w:t>
      </w:r>
      <w:r>
        <w:rPr>
          <w:rFonts w:hint="eastAsia" w:ascii="仿宋" w:hAnsi="仿宋" w:eastAsia="仿宋" w:cs="仿宋"/>
          <w:b w:val="0"/>
          <w:bCs w:val="0"/>
          <w:sz w:val="28"/>
          <w:szCs w:val="28"/>
          <w:lang w:eastAsia="zh-CN"/>
        </w:rPr>
        <w:t>权限为下列第（</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）项；</w:t>
      </w:r>
    </w:p>
    <w:p w14:paraId="07C87A40">
      <w:pPr>
        <w:numPr>
          <w:ilvl w:val="0"/>
          <w:numId w:val="1"/>
        </w:numPr>
        <w:spacing w:line="54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一般代理；</w:t>
      </w:r>
    </w:p>
    <w:p w14:paraId="710BBE95">
      <w:pPr>
        <w:numPr>
          <w:ilvl w:val="0"/>
          <w:numId w:val="1"/>
        </w:numPr>
        <w:spacing w:line="54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特别授权（包括但不限于代为进行债权申报及提交相关材料；代为参加债权人会议或其他会议；就申报事项接受管理人询问或发表意见；就债权发表意见、进行审核；就表决事项代为行使表决权、投票权；代为提交或签收相关的法律文书；提出异议等）</w:t>
      </w:r>
    </w:p>
    <w:p w14:paraId="2FA376CA">
      <w:pPr>
        <w:spacing w:line="540" w:lineRule="exact"/>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rPr>
        <w:t>代理期限自本授权委托书签发之日起至</w:t>
      </w:r>
      <w:r>
        <w:rPr>
          <w:rFonts w:hint="eastAsia" w:ascii="仿宋" w:hAnsi="仿宋" w:eastAsia="仿宋" w:cs="仿宋"/>
          <w:b/>
          <w:bCs/>
          <w:sz w:val="28"/>
          <w:szCs w:val="28"/>
          <w:lang w:eastAsia="zh-CN"/>
        </w:rPr>
        <w:t>株洲红星新安居实业有限公司</w:t>
      </w:r>
      <w:r>
        <w:rPr>
          <w:rFonts w:hint="eastAsia" w:ascii="仿宋" w:hAnsi="仿宋" w:eastAsia="仿宋" w:cs="仿宋"/>
          <w:b w:val="0"/>
          <w:bCs w:val="0"/>
          <w:sz w:val="28"/>
          <w:szCs w:val="28"/>
        </w:rPr>
        <w:t>破产</w:t>
      </w:r>
      <w:r>
        <w:rPr>
          <w:rFonts w:hint="eastAsia" w:ascii="仿宋" w:hAnsi="仿宋" w:eastAsia="仿宋" w:cs="仿宋"/>
          <w:b w:val="0"/>
          <w:bCs w:val="0"/>
          <w:sz w:val="28"/>
          <w:szCs w:val="28"/>
          <w:lang w:eastAsia="zh-CN"/>
        </w:rPr>
        <w:t>清算</w:t>
      </w:r>
      <w:r>
        <w:rPr>
          <w:rFonts w:hint="eastAsia" w:ascii="仿宋" w:hAnsi="仿宋" w:eastAsia="仿宋" w:cs="仿宋"/>
          <w:b w:val="0"/>
          <w:bCs w:val="0"/>
          <w:sz w:val="28"/>
          <w:szCs w:val="28"/>
        </w:rPr>
        <w:t>案</w:t>
      </w:r>
      <w:r>
        <w:rPr>
          <w:rFonts w:hint="eastAsia" w:ascii="仿宋" w:hAnsi="仿宋" w:eastAsia="仿宋" w:cs="仿宋"/>
          <w:b w:val="0"/>
          <w:bCs w:val="0"/>
          <w:sz w:val="28"/>
          <w:szCs w:val="28"/>
          <w:lang w:eastAsia="zh-CN"/>
        </w:rPr>
        <w:t>终结之日止</w:t>
      </w:r>
      <w:r>
        <w:rPr>
          <w:rFonts w:hint="eastAsia" w:ascii="仿宋" w:hAnsi="仿宋" w:eastAsia="仿宋" w:cs="仿宋"/>
          <w:b w:val="0"/>
          <w:bCs w:val="0"/>
          <w:sz w:val="28"/>
          <w:szCs w:val="28"/>
        </w:rPr>
        <w:t>。</w:t>
      </w:r>
    </w:p>
    <w:p w14:paraId="76DF3677">
      <w:pPr>
        <w:pStyle w:val="2"/>
        <w:rPr>
          <w:rFonts w:hint="eastAsia"/>
          <w:b w:val="0"/>
          <w:bCs w:val="0"/>
        </w:rPr>
      </w:pPr>
    </w:p>
    <w:p w14:paraId="263AAB3F">
      <w:pPr>
        <w:spacing w:line="540" w:lineRule="exac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委托人</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 xml:space="preserve">     </w:t>
      </w:r>
    </w:p>
    <w:p w14:paraId="3C1F2071">
      <w:pPr>
        <w:spacing w:line="540" w:lineRule="exact"/>
        <w:jc w:val="right"/>
        <w:rPr>
          <w:rFonts w:ascii="仿宋" w:hAnsi="仿宋" w:eastAsia="仿宋" w:cs="仿宋"/>
          <w:b w:val="0"/>
          <w:bCs w:val="0"/>
          <w:sz w:val="28"/>
          <w:szCs w:val="28"/>
        </w:rPr>
        <w:sectPr>
          <w:footerReference r:id="rId5" w:type="default"/>
          <w:pgSz w:w="11906" w:h="16838"/>
          <w:pgMar w:top="1814" w:right="1797" w:bottom="1440" w:left="179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 w:hAnsi="仿宋" w:eastAsia="仿宋" w:cs="仿宋"/>
          <w:b w:val="0"/>
          <w:bCs w:val="0"/>
          <w:sz w:val="28"/>
          <w:szCs w:val="28"/>
        </w:rPr>
        <w:t>年    月    日</w:t>
      </w:r>
    </w:p>
    <w:p w14:paraId="253491DA">
      <w:pPr>
        <w:jc w:val="left"/>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附件</w:t>
      </w:r>
      <w:r>
        <w:rPr>
          <w:rFonts w:hint="eastAsia" w:ascii="仿宋" w:hAnsi="仿宋" w:eastAsia="仿宋" w:cs="仿宋"/>
          <w:b/>
          <w:bCs/>
          <w:sz w:val="24"/>
          <w:szCs w:val="24"/>
          <w:lang w:val="en-US" w:eastAsia="zh-CN"/>
        </w:rPr>
        <w:t>八</w:t>
      </w:r>
      <w:r>
        <w:rPr>
          <w:rFonts w:hint="eastAsia" w:ascii="仿宋" w:hAnsi="仿宋" w:eastAsia="仿宋" w:cs="仿宋"/>
          <w:b/>
          <w:bCs/>
          <w:sz w:val="24"/>
          <w:szCs w:val="24"/>
          <w:lang w:eastAsia="zh-CN"/>
        </w:rPr>
        <w:t>：</w:t>
      </w:r>
    </w:p>
    <w:p w14:paraId="386E2885">
      <w:pPr>
        <w:jc w:val="left"/>
        <w:rPr>
          <w:rFonts w:hint="eastAsia" w:ascii="仿宋" w:hAnsi="仿宋" w:eastAsia="仿宋" w:cs="仿宋"/>
          <w:b/>
          <w:bCs/>
          <w:sz w:val="24"/>
          <w:szCs w:val="24"/>
          <w:lang w:eastAsia="zh-CN"/>
        </w:rPr>
      </w:pPr>
    </w:p>
    <w:p w14:paraId="3607764E">
      <w:pPr>
        <w:jc w:val="center"/>
        <w:rPr>
          <w:rFonts w:hint="eastAsia" w:ascii="宋体" w:hAnsi="宋体" w:cs="宋体"/>
          <w:b/>
          <w:sz w:val="36"/>
          <w:szCs w:val="36"/>
        </w:rPr>
      </w:pPr>
      <w:r>
        <w:rPr>
          <w:rFonts w:hint="eastAsia" w:ascii="宋体" w:hAnsi="宋体" w:cs="宋体"/>
          <w:b/>
          <w:sz w:val="36"/>
          <w:szCs w:val="36"/>
        </w:rPr>
        <w:t>法定代表人</w:t>
      </w:r>
      <w:r>
        <w:rPr>
          <w:rFonts w:hint="eastAsia" w:ascii="宋体" w:hAnsi="宋体" w:cs="宋体"/>
          <w:b/>
          <w:sz w:val="36"/>
          <w:szCs w:val="36"/>
          <w:lang w:eastAsia="zh-CN"/>
        </w:rPr>
        <w:t>身份</w:t>
      </w:r>
      <w:r>
        <w:rPr>
          <w:rFonts w:hint="eastAsia" w:ascii="宋体" w:hAnsi="宋体" w:cs="宋体"/>
          <w:b/>
          <w:sz w:val="36"/>
          <w:szCs w:val="36"/>
        </w:rPr>
        <w:t>证明书</w:t>
      </w:r>
      <w:bookmarkStart w:id="1" w:name="1"/>
      <w:bookmarkEnd w:id="1"/>
    </w:p>
    <w:p w14:paraId="01DF6A3A">
      <w:pPr>
        <w:pStyle w:val="2"/>
        <w:rPr>
          <w:rFonts w:hint="eastAsia" w:ascii="方正小标宋简体" w:hAnsi="方正小标宋简体" w:eastAsia="方正小标宋简体" w:cs="方正小标宋简体"/>
          <w:sz w:val="36"/>
          <w:szCs w:val="36"/>
        </w:rPr>
      </w:pPr>
    </w:p>
    <w:p w14:paraId="7CA92D7A">
      <w:pPr>
        <w:pStyle w:val="2"/>
        <w:rPr>
          <w:rFonts w:hint="eastAsia" w:ascii="方正小标宋简体" w:hAnsi="方正小标宋简体" w:eastAsia="方正小标宋简体" w:cs="方正小标宋简体"/>
          <w:sz w:val="36"/>
          <w:szCs w:val="36"/>
        </w:rPr>
      </w:pPr>
    </w:p>
    <w:p w14:paraId="7A7FFD44">
      <w:pPr>
        <w:pStyle w:val="6"/>
        <w:ind w:firstLine="600" w:firstLineChars="200"/>
        <w:rPr>
          <w:rFonts w:ascii="仿宋" w:hAnsi="仿宋" w:eastAsia="仿宋" w:cs="仿宋"/>
          <w:sz w:val="28"/>
          <w:szCs w:val="28"/>
        </w:rPr>
      </w:pPr>
      <w:r>
        <w:rPr>
          <w:rFonts w:hint="eastAsia" w:ascii="仿宋" w:hAnsi="仿宋" w:eastAsia="仿宋" w:cs="仿宋"/>
          <w:sz w:val="30"/>
          <w:szCs w:val="30"/>
          <w:u w:val="single"/>
        </w:rPr>
        <w:t xml:space="preserve">        </w:t>
      </w:r>
      <w:r>
        <w:rPr>
          <w:rFonts w:hint="eastAsia" w:ascii="仿宋" w:hAnsi="仿宋" w:eastAsia="仿宋" w:cs="仿宋"/>
          <w:kern w:val="2"/>
          <w:sz w:val="30"/>
          <w:szCs w:val="30"/>
          <w:u w:val="single"/>
        </w:rPr>
        <w:t xml:space="preserve"> </w:t>
      </w:r>
      <w:r>
        <w:rPr>
          <w:rFonts w:hint="eastAsia" w:ascii="仿宋" w:hAnsi="仿宋" w:eastAsia="仿宋" w:cs="仿宋"/>
          <w:kern w:val="2"/>
          <w:sz w:val="30"/>
          <w:szCs w:val="30"/>
        </w:rPr>
        <w:t>同志（身份证号码</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kern w:val="2"/>
          <w:sz w:val="30"/>
          <w:szCs w:val="30"/>
        </w:rPr>
        <w:t>现任我单位</w:t>
      </w:r>
      <w:r>
        <w:rPr>
          <w:rFonts w:hint="eastAsia" w:ascii="仿宋" w:hAnsi="仿宋" w:eastAsia="仿宋" w:cs="仿宋"/>
          <w:sz w:val="30"/>
          <w:szCs w:val="30"/>
          <w:u w:val="single"/>
        </w:rPr>
        <w:t xml:space="preserve">                </w:t>
      </w:r>
      <w:r>
        <w:rPr>
          <w:rFonts w:hint="eastAsia" w:ascii="仿宋" w:hAnsi="仿宋" w:eastAsia="仿宋" w:cs="仿宋"/>
          <w:kern w:val="2"/>
          <w:sz w:val="30"/>
          <w:szCs w:val="30"/>
        </w:rPr>
        <w:t>职务，为法定代表人，特此证明。</w:t>
      </w:r>
    </w:p>
    <w:p w14:paraId="20E015F1">
      <w:pPr>
        <w:pStyle w:val="6"/>
        <w:rPr>
          <w:rFonts w:ascii="仿宋" w:hAnsi="仿宋" w:eastAsia="仿宋" w:cs="仿宋"/>
          <w:sz w:val="28"/>
          <w:szCs w:val="28"/>
        </w:rPr>
      </w:pPr>
    </w:p>
    <w:p w14:paraId="634122F7">
      <w:pPr>
        <w:pStyle w:val="6"/>
        <w:rPr>
          <w:rFonts w:ascii="仿宋" w:hAnsi="仿宋" w:eastAsia="仿宋" w:cs="仿宋"/>
          <w:sz w:val="28"/>
          <w:szCs w:val="28"/>
        </w:rPr>
      </w:pPr>
    </w:p>
    <w:p w14:paraId="587DEBB3">
      <w:pPr>
        <w:wordWrap w:val="0"/>
        <w:snapToGrid w:val="0"/>
        <w:spacing w:line="480" w:lineRule="auto"/>
        <w:jc w:val="right"/>
        <w:rPr>
          <w:rFonts w:hint="default" w:ascii="仿宋" w:hAnsi="仿宋" w:eastAsia="仿宋" w:cs="仿宋"/>
          <w:b/>
          <w:bCs/>
          <w:sz w:val="28"/>
          <w:szCs w:val="28"/>
          <w:lang w:val="en-US" w:eastAsia="zh-CN"/>
        </w:rPr>
      </w:pPr>
      <w:r>
        <w:rPr>
          <w:rFonts w:hint="eastAsia" w:ascii="仿宋" w:hAnsi="仿宋" w:eastAsia="仿宋" w:cs="仿宋"/>
          <w:sz w:val="28"/>
          <w:szCs w:val="28"/>
        </w:rPr>
        <w:t>　　　　　</w:t>
      </w:r>
      <w:r>
        <w:rPr>
          <w:rFonts w:hint="eastAsia" w:ascii="仿宋" w:hAnsi="仿宋" w:eastAsia="仿宋" w:cs="仿宋"/>
          <w:b/>
          <w:bCs/>
          <w:sz w:val="28"/>
          <w:szCs w:val="28"/>
        </w:rPr>
        <w:t>　　</w:t>
      </w:r>
      <w:r>
        <w:rPr>
          <w:rFonts w:hint="eastAsia" w:ascii="仿宋" w:hAnsi="仿宋" w:eastAsia="仿宋" w:cs="仿宋"/>
          <w:b/>
          <w:bCs/>
          <w:sz w:val="28"/>
          <w:szCs w:val="28"/>
          <w:lang w:eastAsia="zh-CN"/>
        </w:rPr>
        <w:t>（单位盖章）</w:t>
      </w:r>
      <w:r>
        <w:rPr>
          <w:rFonts w:hint="eastAsia" w:ascii="仿宋" w:hAnsi="仿宋" w:eastAsia="仿宋" w:cs="仿宋"/>
          <w:b/>
          <w:bCs/>
          <w:sz w:val="28"/>
          <w:szCs w:val="28"/>
          <w:lang w:val="en-US" w:eastAsia="zh-CN"/>
        </w:rPr>
        <w:t xml:space="preserve">     </w:t>
      </w:r>
    </w:p>
    <w:p w14:paraId="350727F4">
      <w:pPr>
        <w:wordWrap w:val="0"/>
        <w:snapToGrid w:val="0"/>
        <w:spacing w:line="480" w:lineRule="auto"/>
        <w:jc w:val="right"/>
        <w:rPr>
          <w:rFonts w:hint="default" w:ascii="仿宋" w:hAnsi="仿宋" w:eastAsia="仿宋" w:cs="仿宋"/>
          <w:sz w:val="28"/>
          <w:szCs w:val="28"/>
          <w:lang w:val="en-US" w:eastAsia="zh-CN"/>
        </w:rPr>
      </w:pPr>
      <w:r>
        <w:rPr>
          <w:rFonts w:hint="eastAsia" w:ascii="仿宋" w:hAnsi="仿宋" w:eastAsia="仿宋" w:cs="仿宋"/>
          <w:b/>
          <w:bCs/>
          <w:sz w:val="28"/>
          <w:szCs w:val="28"/>
        </w:rPr>
        <w:t xml:space="preserve">年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 月</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  日  </w:t>
      </w:r>
      <w:r>
        <w:rPr>
          <w:rFonts w:hint="eastAsia" w:ascii="仿宋" w:hAnsi="仿宋" w:eastAsia="仿宋" w:cs="仿宋"/>
          <w:sz w:val="28"/>
          <w:szCs w:val="28"/>
          <w:lang w:val="en-US" w:eastAsia="zh-CN"/>
        </w:rPr>
        <w:t xml:space="preserve">  </w:t>
      </w:r>
    </w:p>
    <w:p w14:paraId="0EA1CCC3">
      <w:pPr>
        <w:pStyle w:val="6"/>
        <w:rPr>
          <w:rFonts w:ascii="仿宋" w:hAnsi="仿宋" w:eastAsia="仿宋" w:cs="仿宋"/>
          <w:sz w:val="28"/>
          <w:szCs w:val="28"/>
        </w:rPr>
      </w:pPr>
    </w:p>
    <w:p w14:paraId="741A7BC5">
      <w:pPr>
        <w:rPr>
          <w:rFonts w:hint="eastAsia" w:ascii="仿宋" w:hAnsi="仿宋" w:eastAsia="仿宋" w:cs="仿宋"/>
          <w:sz w:val="28"/>
          <w:szCs w:val="28"/>
          <w:lang w:eastAsia="zh-CN"/>
        </w:rPr>
      </w:pPr>
      <w:r>
        <w:rPr>
          <w:rFonts w:hint="eastAsia" w:ascii="仿宋" w:hAnsi="仿宋" w:eastAsia="仿宋" w:cs="仿宋"/>
          <w:sz w:val="28"/>
          <w:szCs w:val="28"/>
          <w:lang w:eastAsia="zh-CN"/>
        </w:rPr>
        <w:br w:type="page"/>
      </w:r>
    </w:p>
    <w:p w14:paraId="6E0D4F7E">
      <w:pPr>
        <w:rPr>
          <w:rFonts w:hint="eastAsia" w:ascii="仿宋" w:hAnsi="仿宋" w:eastAsia="仿宋" w:cs="仿宋"/>
          <w:b/>
          <w:bCs/>
          <w:sz w:val="24"/>
          <w:szCs w:val="24"/>
          <w:lang w:val="en-US" w:eastAsia="zh-CN"/>
        </w:rPr>
      </w:pPr>
      <w:r>
        <w:rPr>
          <w:rFonts w:hint="eastAsia" w:ascii="仿宋" w:hAnsi="仿宋" w:eastAsia="仿宋" w:cs="仿宋"/>
          <w:b/>
          <w:bCs/>
          <w:sz w:val="24"/>
          <w:szCs w:val="24"/>
          <w:lang w:eastAsia="zh-CN"/>
        </w:rPr>
        <w:t>附件</w:t>
      </w:r>
      <w:r>
        <w:rPr>
          <w:rFonts w:hint="eastAsia" w:ascii="仿宋" w:hAnsi="仿宋" w:eastAsia="仿宋" w:cs="仿宋"/>
          <w:b/>
          <w:bCs/>
          <w:sz w:val="24"/>
          <w:szCs w:val="24"/>
          <w:lang w:val="en-US" w:eastAsia="zh-CN"/>
        </w:rPr>
        <w:t>九</w:t>
      </w:r>
    </w:p>
    <w:p w14:paraId="5A120EDD">
      <w:pPr>
        <w:rPr>
          <w:rFonts w:hint="eastAsia" w:ascii="仿宋" w:hAnsi="仿宋" w:eastAsia="仿宋" w:cs="仿宋"/>
          <w:b/>
          <w:bCs/>
          <w:sz w:val="24"/>
          <w:szCs w:val="24"/>
          <w:lang w:val="en-US" w:eastAsia="zh-CN"/>
        </w:rPr>
      </w:pPr>
    </w:p>
    <w:p w14:paraId="3AF02E48">
      <w:pPr>
        <w:jc w:val="center"/>
        <w:rPr>
          <w:rFonts w:hint="eastAsia" w:ascii="宋体" w:hAnsi="宋体" w:cs="宋体"/>
          <w:b/>
          <w:sz w:val="36"/>
          <w:szCs w:val="36"/>
        </w:rPr>
      </w:pPr>
      <w:r>
        <w:rPr>
          <w:rFonts w:hint="eastAsia" w:ascii="宋体" w:hAnsi="宋体" w:cs="宋体"/>
          <w:b/>
          <w:sz w:val="36"/>
          <w:szCs w:val="36"/>
        </w:rPr>
        <w:t>关于受领分配款</w:t>
      </w:r>
      <w:r>
        <w:rPr>
          <w:rFonts w:hint="eastAsia" w:ascii="宋体" w:hAnsi="宋体" w:cs="宋体"/>
          <w:b/>
          <w:sz w:val="36"/>
          <w:szCs w:val="36"/>
          <w:lang w:eastAsia="zh-CN"/>
        </w:rPr>
        <w:t>项</w:t>
      </w:r>
      <w:r>
        <w:rPr>
          <w:rFonts w:hint="eastAsia" w:ascii="宋体" w:hAnsi="宋体" w:cs="宋体"/>
          <w:b/>
          <w:sz w:val="36"/>
          <w:szCs w:val="36"/>
        </w:rPr>
        <w:t>银行账户</w:t>
      </w:r>
      <w:r>
        <w:rPr>
          <w:rFonts w:hint="eastAsia" w:ascii="宋体" w:hAnsi="宋体" w:cs="宋体"/>
          <w:b/>
          <w:sz w:val="36"/>
          <w:szCs w:val="36"/>
          <w:lang w:eastAsia="zh-CN"/>
        </w:rPr>
        <w:t>的</w:t>
      </w:r>
      <w:r>
        <w:rPr>
          <w:rFonts w:hint="eastAsia" w:ascii="宋体" w:hAnsi="宋体" w:cs="宋体"/>
          <w:b/>
          <w:sz w:val="36"/>
          <w:szCs w:val="36"/>
        </w:rPr>
        <w:t>说明</w:t>
      </w:r>
    </w:p>
    <w:p w14:paraId="2193B389">
      <w:pPr>
        <w:spacing w:before="156" w:beforeLines="50" w:after="156" w:afterLines="50" w:line="360" w:lineRule="exact"/>
        <w:jc w:val="center"/>
        <w:rPr>
          <w:rFonts w:ascii="Arial" w:hAnsi="Arial" w:eastAsia="仿宋" w:cs="Arial"/>
          <w:b/>
          <w:sz w:val="32"/>
        </w:rPr>
      </w:pPr>
    </w:p>
    <w:p w14:paraId="7F05FE0C">
      <w:pPr>
        <w:spacing w:line="560" w:lineRule="exact"/>
        <w:jc w:val="left"/>
        <w:rPr>
          <w:rFonts w:hint="eastAsia" w:ascii="仿宋" w:hAnsi="仿宋" w:eastAsia="仿宋" w:cs="仿宋"/>
          <w:sz w:val="28"/>
          <w:szCs w:val="28"/>
        </w:rPr>
      </w:pPr>
      <w:r>
        <w:rPr>
          <w:rFonts w:hint="eastAsia" w:ascii="仿宋" w:hAnsi="仿宋" w:eastAsia="仿宋" w:cs="仿宋"/>
          <w:b w:val="0"/>
          <w:bCs w:val="0"/>
          <w:sz w:val="28"/>
          <w:szCs w:val="28"/>
          <w:lang w:eastAsia="zh-CN"/>
        </w:rPr>
        <w:t>株洲红星新安居实业有限公司</w:t>
      </w:r>
      <w:r>
        <w:rPr>
          <w:rFonts w:hint="eastAsia" w:ascii="仿宋" w:hAnsi="仿宋" w:eastAsia="仿宋" w:cs="仿宋"/>
          <w:sz w:val="28"/>
          <w:szCs w:val="28"/>
        </w:rPr>
        <w:t>管理人：</w:t>
      </w:r>
    </w:p>
    <w:p w14:paraId="667E3440">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请将本人/我公司在</w:t>
      </w:r>
      <w:r>
        <w:rPr>
          <w:rFonts w:hint="eastAsia" w:ascii="仿宋" w:hAnsi="仿宋" w:eastAsia="仿宋" w:cs="仿宋"/>
          <w:b w:val="0"/>
          <w:bCs w:val="0"/>
          <w:sz w:val="28"/>
          <w:szCs w:val="28"/>
          <w:lang w:eastAsia="zh-CN"/>
        </w:rPr>
        <w:t>株洲红星新安居实业有限公司</w:t>
      </w:r>
      <w:r>
        <w:rPr>
          <w:rFonts w:hint="eastAsia" w:ascii="仿宋" w:hAnsi="仿宋" w:eastAsia="仿宋" w:cs="仿宋"/>
          <w:sz w:val="28"/>
          <w:szCs w:val="28"/>
        </w:rPr>
        <w:t>破产清算案中依照经法院裁定确认的债权应当受领的分配款</w:t>
      </w:r>
      <w:r>
        <w:rPr>
          <w:rFonts w:hint="eastAsia" w:ascii="仿宋" w:hAnsi="仿宋" w:eastAsia="仿宋" w:cs="仿宋"/>
          <w:sz w:val="28"/>
          <w:szCs w:val="28"/>
          <w:lang w:eastAsia="zh-CN"/>
        </w:rPr>
        <w:t>项</w:t>
      </w:r>
      <w:r>
        <w:rPr>
          <w:rFonts w:hint="eastAsia" w:ascii="仿宋" w:hAnsi="仿宋" w:eastAsia="仿宋" w:cs="仿宋"/>
          <w:sz w:val="28"/>
          <w:szCs w:val="28"/>
        </w:rPr>
        <w:t>支付到以下账户：</w:t>
      </w:r>
    </w:p>
    <w:p w14:paraId="21EF9F1D">
      <w:pPr>
        <w:spacing w:line="560" w:lineRule="exact"/>
        <w:ind w:firstLine="562" w:firstLineChars="200"/>
        <w:rPr>
          <w:rFonts w:hint="default" w:ascii="仿宋" w:hAnsi="仿宋" w:eastAsia="仿宋" w:cs="仿宋"/>
          <w:b/>
          <w:bCs/>
          <w:sz w:val="28"/>
          <w:szCs w:val="28"/>
          <w:u w:val="single"/>
          <w:lang w:val="en-US" w:eastAsia="zh-CN"/>
        </w:rPr>
      </w:pPr>
      <w:r>
        <w:rPr>
          <w:rFonts w:hint="eastAsia" w:ascii="仿宋" w:hAnsi="仿宋" w:eastAsia="仿宋" w:cs="仿宋"/>
          <w:b/>
          <w:bCs/>
          <w:sz w:val="28"/>
          <w:szCs w:val="28"/>
          <w:lang w:eastAsia="zh-CN"/>
        </w:rPr>
        <w:t>户</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eastAsia="zh-CN"/>
        </w:rPr>
        <w:t>名：</w:t>
      </w:r>
      <w:r>
        <w:rPr>
          <w:rFonts w:hint="eastAsia" w:ascii="仿宋" w:hAnsi="仿宋" w:eastAsia="仿宋" w:cs="仿宋"/>
          <w:b/>
          <w:bCs/>
          <w:sz w:val="28"/>
          <w:szCs w:val="28"/>
          <w:u w:val="single"/>
          <w:lang w:val="en-US" w:eastAsia="zh-CN"/>
        </w:rPr>
        <w:t xml:space="preserve">                                                </w:t>
      </w:r>
    </w:p>
    <w:p w14:paraId="61782F48">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账</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eastAsia="zh-CN"/>
        </w:rPr>
        <w:t>号：</w:t>
      </w:r>
      <w:r>
        <w:rPr>
          <w:rFonts w:hint="eastAsia" w:ascii="仿宋" w:hAnsi="仿宋" w:eastAsia="仿宋" w:cs="仿宋"/>
          <w:b/>
          <w:bCs/>
          <w:sz w:val="28"/>
          <w:szCs w:val="28"/>
          <w:u w:val="single"/>
          <w:lang w:val="en-US" w:eastAsia="zh-CN"/>
        </w:rPr>
        <w:t xml:space="preserve">                                               </w:t>
      </w:r>
    </w:p>
    <w:p w14:paraId="546014BD">
      <w:pPr>
        <w:spacing w:line="560" w:lineRule="exact"/>
        <w:ind w:firstLine="562" w:firstLineChars="200"/>
        <w:rPr>
          <w:rFonts w:hint="eastAsia" w:ascii="仿宋" w:hAnsi="仿宋" w:eastAsia="仿宋" w:cs="仿宋"/>
          <w:sz w:val="28"/>
          <w:szCs w:val="28"/>
          <w:lang w:eastAsia="zh-CN"/>
        </w:rPr>
      </w:pPr>
      <w:r>
        <w:rPr>
          <w:rFonts w:hint="eastAsia" w:ascii="仿宋" w:hAnsi="仿宋" w:eastAsia="仿宋" w:cs="仿宋"/>
          <w:b/>
          <w:bCs/>
          <w:sz w:val="28"/>
          <w:szCs w:val="28"/>
          <w:lang w:eastAsia="zh-CN"/>
        </w:rPr>
        <w:t>开户行：</w:t>
      </w:r>
      <w:r>
        <w:rPr>
          <w:rFonts w:hint="eastAsia" w:ascii="仿宋" w:hAnsi="仿宋" w:eastAsia="仿宋" w:cs="仿宋"/>
          <w:b/>
          <w:bCs/>
          <w:sz w:val="28"/>
          <w:szCs w:val="28"/>
          <w:u w:val="single"/>
          <w:lang w:val="en-US" w:eastAsia="zh-CN"/>
        </w:rPr>
        <w:t xml:space="preserve">                                               </w:t>
      </w:r>
    </w:p>
    <w:p w14:paraId="5CC601A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本人/我公司确保上述银行账户信息真实、准确，若在</w:t>
      </w:r>
      <w:r>
        <w:rPr>
          <w:rFonts w:hint="eastAsia" w:ascii="仿宋" w:hAnsi="仿宋" w:eastAsia="仿宋" w:cs="仿宋"/>
          <w:b w:val="0"/>
          <w:bCs w:val="0"/>
          <w:sz w:val="28"/>
          <w:szCs w:val="28"/>
          <w:lang w:eastAsia="zh-CN"/>
        </w:rPr>
        <w:t>株洲红星新安居实业有限公司</w:t>
      </w:r>
      <w:r>
        <w:rPr>
          <w:rFonts w:hint="eastAsia" w:ascii="仿宋" w:hAnsi="仿宋" w:eastAsia="仿宋" w:cs="仿宋"/>
          <w:sz w:val="28"/>
          <w:szCs w:val="28"/>
        </w:rPr>
        <w:t>破产清算程序终结前上述银行账户信息发生变化，本人/我公司将立即通知管理人。本人/我公司自愿承担因上述银行账户信息有误或变更后未及时通知的责任及后果。</w:t>
      </w:r>
    </w:p>
    <w:p w14:paraId="2B59420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特此说明。</w:t>
      </w:r>
    </w:p>
    <w:p w14:paraId="2BC32CF0">
      <w:pPr>
        <w:spacing w:line="560" w:lineRule="exact"/>
        <w:ind w:right="1440"/>
        <w:rPr>
          <w:rFonts w:hint="eastAsia" w:ascii="仿宋" w:hAnsi="仿宋" w:eastAsia="仿宋" w:cs="仿宋"/>
          <w:sz w:val="28"/>
          <w:szCs w:val="28"/>
        </w:rPr>
      </w:pPr>
    </w:p>
    <w:p w14:paraId="7ABE8CFA">
      <w:pPr>
        <w:spacing w:line="560" w:lineRule="exact"/>
        <w:ind w:firstLine="3080" w:firstLineChars="1100"/>
        <w:jc w:val="left"/>
        <w:rPr>
          <w:rFonts w:hint="default" w:ascii="仿宋" w:hAnsi="仿宋" w:eastAsia="仿宋" w:cs="仿宋"/>
          <w:sz w:val="28"/>
          <w:szCs w:val="28"/>
          <w:lang w:val="en-US" w:eastAsia="zh-CN"/>
        </w:rPr>
      </w:pPr>
      <w:r>
        <w:rPr>
          <w:rFonts w:hint="eastAsia" w:ascii="仿宋" w:hAnsi="仿宋" w:eastAsia="仿宋" w:cs="仿宋"/>
          <w:sz w:val="28"/>
          <w:szCs w:val="28"/>
        </w:rPr>
        <w:t>债权</w:t>
      </w:r>
      <w:r>
        <w:rPr>
          <w:rFonts w:hint="eastAsia" w:ascii="仿宋" w:hAnsi="仿宋" w:eastAsia="仿宋" w:cs="仿宋"/>
          <w:sz w:val="28"/>
          <w:szCs w:val="28"/>
          <w:lang w:eastAsia="zh-CN"/>
        </w:rPr>
        <w:t>申报人</w:t>
      </w:r>
      <w:r>
        <w:rPr>
          <w:rFonts w:hint="eastAsia" w:ascii="仿宋" w:hAnsi="仿宋" w:eastAsia="仿宋" w:cs="仿宋"/>
          <w:sz w:val="28"/>
          <w:szCs w:val="28"/>
        </w:rPr>
        <w:t>（签字或盖章）：</w:t>
      </w:r>
    </w:p>
    <w:p w14:paraId="3B92023C">
      <w:pPr>
        <w:spacing w:line="560" w:lineRule="exact"/>
        <w:ind w:left="60" w:firstLine="5950" w:firstLineChars="2125"/>
        <w:rPr>
          <w:rFonts w:hint="eastAsia" w:ascii="仿宋" w:hAnsi="仿宋" w:eastAsia="仿宋" w:cs="仿宋"/>
          <w:sz w:val="28"/>
          <w:szCs w:val="28"/>
        </w:rPr>
      </w:pPr>
      <w:r>
        <w:rPr>
          <w:rFonts w:hint="eastAsia" w:ascii="仿宋" w:hAnsi="仿宋" w:eastAsia="仿宋" w:cs="仿宋"/>
          <w:sz w:val="28"/>
          <w:szCs w:val="28"/>
        </w:rPr>
        <w:t xml:space="preserve">年   月   日 </w:t>
      </w:r>
    </w:p>
    <w:p w14:paraId="180D96C3">
      <w:pP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br w:type="page"/>
      </w:r>
      <w:r>
        <w:rPr>
          <w:rFonts w:hint="eastAsia" w:ascii="仿宋" w:hAnsi="仿宋" w:eastAsia="仿宋" w:cs="仿宋"/>
          <w:b/>
          <w:bCs/>
          <w:sz w:val="24"/>
          <w:szCs w:val="24"/>
          <w:lang w:eastAsia="zh-CN"/>
        </w:rPr>
        <w:t>附件</w:t>
      </w:r>
      <w:r>
        <w:rPr>
          <w:rFonts w:hint="eastAsia" w:ascii="仿宋" w:hAnsi="仿宋" w:eastAsia="仿宋" w:cs="仿宋"/>
          <w:b/>
          <w:bCs/>
          <w:sz w:val="24"/>
          <w:szCs w:val="24"/>
          <w:lang w:val="en-US" w:eastAsia="zh-CN"/>
        </w:rPr>
        <w:t>十</w:t>
      </w:r>
      <w:r>
        <w:rPr>
          <w:rFonts w:hint="eastAsia" w:ascii="仿宋" w:hAnsi="仿宋" w:eastAsia="仿宋" w:cs="仿宋"/>
          <w:b/>
          <w:bCs/>
          <w:sz w:val="24"/>
          <w:szCs w:val="24"/>
          <w:lang w:eastAsia="zh-CN"/>
        </w:rPr>
        <w:t>：</w:t>
      </w:r>
    </w:p>
    <w:p w14:paraId="77A74208">
      <w:pPr>
        <w:rPr>
          <w:rFonts w:hint="eastAsia" w:ascii="仿宋" w:hAnsi="仿宋" w:eastAsia="仿宋" w:cs="仿宋"/>
          <w:b/>
          <w:bCs/>
          <w:sz w:val="24"/>
          <w:szCs w:val="24"/>
          <w:lang w:eastAsia="zh-CN"/>
        </w:rPr>
      </w:pPr>
    </w:p>
    <w:p w14:paraId="0EBF6CC5">
      <w:pPr>
        <w:pStyle w:val="2"/>
        <w:ind w:left="0" w:leftChars="0" w:firstLine="0" w:firstLineChars="0"/>
        <w:jc w:val="center"/>
        <w:rPr>
          <w:rFonts w:hint="eastAsia" w:ascii="宋体" w:hAnsi="宋体" w:cs="宋体"/>
          <w:b/>
          <w:bCs/>
          <w:sz w:val="36"/>
          <w:szCs w:val="36"/>
        </w:rPr>
      </w:pPr>
      <w:r>
        <w:rPr>
          <w:rFonts w:hint="eastAsia" w:ascii="宋体" w:hAnsi="宋体" w:cs="宋体"/>
          <w:b/>
          <w:bCs/>
          <w:sz w:val="36"/>
          <w:szCs w:val="36"/>
          <w:lang w:eastAsia="zh-CN"/>
        </w:rPr>
        <w:t>签</w:t>
      </w:r>
      <w:r>
        <w:rPr>
          <w:rFonts w:hint="eastAsia" w:ascii="宋体" w:hAnsi="宋体" w:cs="宋体"/>
          <w:b/>
          <w:bCs/>
          <w:sz w:val="36"/>
          <w:szCs w:val="36"/>
          <w:lang w:val="en-US" w:eastAsia="zh-CN"/>
        </w:rPr>
        <w:t xml:space="preserve"> </w:t>
      </w:r>
      <w:r>
        <w:rPr>
          <w:rFonts w:hint="eastAsia" w:ascii="宋体" w:hAnsi="宋体" w:cs="宋体"/>
          <w:b/>
          <w:bCs/>
          <w:sz w:val="36"/>
          <w:szCs w:val="36"/>
          <w:lang w:eastAsia="zh-CN"/>
        </w:rPr>
        <w:t>收</w:t>
      </w:r>
      <w:r>
        <w:rPr>
          <w:rFonts w:hint="eastAsia" w:ascii="宋体" w:hAnsi="宋体" w:cs="宋体"/>
          <w:b/>
          <w:bCs/>
          <w:sz w:val="36"/>
          <w:szCs w:val="36"/>
          <w:lang w:val="en-US" w:eastAsia="zh-CN"/>
        </w:rPr>
        <w:t xml:space="preserve"> </w:t>
      </w:r>
      <w:r>
        <w:rPr>
          <w:rFonts w:hint="eastAsia" w:ascii="宋体" w:hAnsi="宋体" w:cs="宋体"/>
          <w:b/>
          <w:bCs/>
          <w:sz w:val="36"/>
          <w:szCs w:val="36"/>
        </w:rPr>
        <w:t>回</w:t>
      </w:r>
      <w:r>
        <w:rPr>
          <w:rFonts w:hint="eastAsia" w:ascii="宋体" w:hAnsi="宋体" w:cs="宋体"/>
          <w:b/>
          <w:bCs/>
          <w:sz w:val="36"/>
          <w:szCs w:val="36"/>
          <w:lang w:val="en-US" w:eastAsia="zh-CN"/>
        </w:rPr>
        <w:t xml:space="preserve"> </w:t>
      </w:r>
      <w:r>
        <w:rPr>
          <w:rFonts w:hint="eastAsia" w:ascii="宋体" w:hAnsi="宋体" w:cs="宋体"/>
          <w:b/>
          <w:bCs/>
          <w:sz w:val="36"/>
          <w:szCs w:val="36"/>
        </w:rPr>
        <w:t>执</w:t>
      </w:r>
    </w:p>
    <w:p w14:paraId="1FE33089">
      <w:pPr>
        <w:pStyle w:val="2"/>
        <w:rPr>
          <w:rFonts w:hint="eastAsia"/>
        </w:rPr>
      </w:pPr>
    </w:p>
    <w:p w14:paraId="63D87038">
      <w:pPr>
        <w:pStyle w:val="2"/>
        <w:ind w:firstLine="0" w:firstLineChars="0"/>
      </w:pPr>
    </w:p>
    <w:p w14:paraId="655DEA6E">
      <w:pPr>
        <w:numPr>
          <w:ilvl w:val="0"/>
          <w:numId w:val="2"/>
        </w:numPr>
        <w:snapToGrid w:val="0"/>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债权申报通知书</w:t>
      </w:r>
    </w:p>
    <w:p w14:paraId="424826E4">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债权申报须知</w:t>
      </w:r>
    </w:p>
    <w:p w14:paraId="7165E745">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诚信申报承诺书</w:t>
      </w:r>
    </w:p>
    <w:p w14:paraId="2183AEB8">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关于严厉打击虚假申报债权的声明</w:t>
      </w:r>
    </w:p>
    <w:p w14:paraId="3B082181">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债权申报登记表</w:t>
      </w:r>
    </w:p>
    <w:p w14:paraId="0543B61A">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债权申报文件清单</w:t>
      </w:r>
    </w:p>
    <w:p w14:paraId="765973BA">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关于债权金额计算过程的说明</w:t>
      </w:r>
    </w:p>
    <w:p w14:paraId="6B4AD1D5">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授权委托书</w:t>
      </w:r>
    </w:p>
    <w:p w14:paraId="590619A9">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法定代表人身份证明书</w:t>
      </w:r>
    </w:p>
    <w:p w14:paraId="4A10E7C4">
      <w:pPr>
        <w:pStyle w:val="2"/>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关于受领分配款项银行账户的说明</w:t>
      </w:r>
    </w:p>
    <w:p w14:paraId="300782AF">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bookmarkStart w:id="2" w:name="_GoBack"/>
      <w:bookmarkEnd w:id="2"/>
    </w:p>
    <w:p w14:paraId="18C5BDCC">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本人/本公司已收到上述列明的文件。</w:t>
      </w:r>
    </w:p>
    <w:p w14:paraId="271EF468">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p>
    <w:p w14:paraId="262480C1">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签 收 人：（签名捺印）</w:t>
      </w:r>
    </w:p>
    <w:p w14:paraId="7F531D64">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签收日期：</w:t>
      </w:r>
    </w:p>
    <w:p w14:paraId="3BCB20A4">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p>
    <w:p w14:paraId="19AF48D9">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p>
    <w:p w14:paraId="4FCBD7CF">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备    注：</w:t>
      </w:r>
    </w:p>
    <w:p w14:paraId="44A2F86F">
      <w:pPr>
        <w:wordWrap w:val="0"/>
        <w:jc w:val="right"/>
        <w:rPr>
          <w:rFonts w:hint="eastAsia" w:ascii="仿宋" w:hAnsi="仿宋" w:eastAsia="仿宋" w:cs="仿宋"/>
          <w:sz w:val="28"/>
          <w:szCs w:val="28"/>
          <w:lang w:val="en-US"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lang w:val="en-US" w:eastAsia="zh-CN"/>
        </w:rPr>
        <w:t xml:space="preserve">   </w:t>
      </w:r>
    </w:p>
    <w:p w14:paraId="7A9BBBAF"/>
    <w:sectPr>
      <w:footerReference r:id="rId6"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362D267-89E4-4E74-91DF-7DA50F56C6BF}"/>
  </w:font>
  <w:font w:name="Arial">
    <w:panose1 w:val="020B0604020202020204"/>
    <w:charset w:val="01"/>
    <w:family w:val="swiss"/>
    <w:pitch w:val="default"/>
    <w:sig w:usb0="E0002EFF" w:usb1="C000785B" w:usb2="00000009" w:usb3="00000000" w:csb0="400001FF" w:csb1="FFFF0000"/>
    <w:embedRegular r:id="rId2" w:fontKey="{9B912F63-C629-447A-B6F9-2D67980A82C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0DA352A-7BBC-4CF9-ABE1-3DEA4115BBE9}"/>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embedRegular r:id="rId4" w:fontKey="{1D62304A-E621-495B-8952-C48E84158A90}"/>
  </w:font>
  <w:font w:name="楷体">
    <w:panose1 w:val="02010609060101010101"/>
    <w:charset w:val="86"/>
    <w:family w:val="modern"/>
    <w:pitch w:val="default"/>
    <w:sig w:usb0="800002BF" w:usb1="38CF7CFA" w:usb2="00000016" w:usb3="00000000" w:csb0="00040001" w:csb1="00000000"/>
    <w:embedRegular r:id="rId5" w:fontKey="{95A4150B-D2B6-4076-9659-8CE0EB8AACAB}"/>
  </w:font>
  <w:font w:name="方正小标宋简体">
    <w:panose1 w:val="02000000000000000000"/>
    <w:charset w:val="86"/>
    <w:family w:val="auto"/>
    <w:pitch w:val="default"/>
    <w:sig w:usb0="00000001" w:usb1="08000000" w:usb2="00000000" w:usb3="00000000" w:csb0="00040000" w:csb1="00000000"/>
    <w:embedRegular r:id="rId6" w:fontKey="{293ED7C4-597F-4987-9E76-E5AE683FCB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EF63E">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0C6B3C">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50C6B3C">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FC395">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D9225E">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3D9225E">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0FBA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6E315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A6E315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65CE0">
    <w:pPr>
      <w:pStyle w:val="5"/>
      <w:pBdr>
        <w:bottom w:val="single" w:color="auto" w:sz="4" w:space="1"/>
      </w:pBdr>
      <w:rPr>
        <w:rFonts w:hint="eastAsia" w:eastAsia="仿宋"/>
        <w:sz w:val="18"/>
        <w:szCs w:val="18"/>
        <w:lang w:eastAsia="zh-CN"/>
      </w:rPr>
    </w:pPr>
    <w:r>
      <w:rPr>
        <w:rFonts w:hint="eastAsia" w:ascii="仿宋" w:hAnsi="仿宋" w:eastAsia="仿宋" w:cs="仿宋"/>
        <w:b/>
        <w:bCs/>
        <w:sz w:val="18"/>
        <w:szCs w:val="18"/>
        <w:lang w:eastAsia="zh-CN"/>
      </w:rPr>
      <w:t>株洲红星新安居实业有限公司</w:t>
    </w:r>
    <w:r>
      <w:rPr>
        <w:rFonts w:hint="eastAsia" w:ascii="仿宋" w:hAnsi="仿宋" w:eastAsia="仿宋" w:cs="仿宋"/>
        <w:b/>
        <w:bCs/>
        <w:sz w:val="18"/>
        <w:szCs w:val="18"/>
      </w:rPr>
      <w:t>破产</w:t>
    </w:r>
    <w:r>
      <w:rPr>
        <w:rFonts w:hint="eastAsia" w:ascii="仿宋" w:hAnsi="仿宋" w:eastAsia="仿宋" w:cs="仿宋"/>
        <w:b/>
        <w:bCs/>
        <w:sz w:val="18"/>
        <w:szCs w:val="18"/>
        <w:lang w:eastAsia="zh-CN"/>
      </w:rPr>
      <w:t>清算</w:t>
    </w:r>
    <w:r>
      <w:rPr>
        <w:rFonts w:hint="eastAsia" w:ascii="仿宋" w:hAnsi="仿宋" w:eastAsia="仿宋" w:cs="仿宋"/>
        <w:b/>
        <w:bCs/>
        <w:sz w:val="18"/>
        <w:szCs w:val="18"/>
      </w:rPr>
      <w:t xml:space="preserve">案     </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rPr>
      <w:t xml:space="preserve">      </w:t>
    </w:r>
    <w:r>
      <w:rPr>
        <w:rFonts w:hint="eastAsia" w:ascii="仿宋" w:hAnsi="仿宋" w:eastAsia="仿宋" w:cs="仿宋"/>
        <w:b/>
        <w:bCs/>
        <w:sz w:val="18"/>
        <w:szCs w:val="18"/>
        <w:lang w:val="en-US" w:eastAsia="zh-CN"/>
      </w:rPr>
      <w:t xml:space="preserve">                  </w:t>
    </w:r>
    <w:r>
      <w:rPr>
        <w:rFonts w:hint="eastAsia" w:ascii="仿宋" w:hAnsi="仿宋" w:eastAsia="仿宋" w:cs="仿宋"/>
        <w:b/>
        <w:bCs/>
        <w:sz w:val="18"/>
        <w:szCs w:val="18"/>
      </w:rPr>
      <w:t>债权申报文件</w:t>
    </w:r>
    <w:r>
      <w:rPr>
        <w:rFonts w:hint="eastAsia" w:ascii="仿宋" w:hAnsi="仿宋" w:eastAsia="仿宋" w:cs="仿宋"/>
        <w:b/>
        <w:bCs/>
        <w:sz w:val="18"/>
        <w:szCs w:val="18"/>
        <w:lang w:eastAsia="zh-CN"/>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C0D31"/>
    <w:multiLevelType w:val="singleLevel"/>
    <w:tmpl w:val="94CC0D31"/>
    <w:lvl w:ilvl="0" w:tentative="0">
      <w:start w:val="1"/>
      <w:numFmt w:val="decimal"/>
      <w:suff w:val="nothing"/>
      <w:lvlText w:val="%1、"/>
      <w:lvlJc w:val="left"/>
    </w:lvl>
  </w:abstractNum>
  <w:abstractNum w:abstractNumId="1">
    <w:nsid w:val="C15535BF"/>
    <w:multiLevelType w:val="singleLevel"/>
    <w:tmpl w:val="C15535B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ZjJmN2Y4NDBlMDdhYjEwMzEyYzFmMDJhZDk0ZDgifQ=="/>
  </w:docVars>
  <w:rsids>
    <w:rsidRoot w:val="61347F8A"/>
    <w:rsid w:val="014C4DA3"/>
    <w:rsid w:val="072B0FB7"/>
    <w:rsid w:val="07E01DA1"/>
    <w:rsid w:val="09371E95"/>
    <w:rsid w:val="0BF24799"/>
    <w:rsid w:val="0D5B6984"/>
    <w:rsid w:val="0DCD1019"/>
    <w:rsid w:val="0EC1086B"/>
    <w:rsid w:val="0FCB77DB"/>
    <w:rsid w:val="1033355D"/>
    <w:rsid w:val="10C02CE5"/>
    <w:rsid w:val="120C6CF9"/>
    <w:rsid w:val="128531DA"/>
    <w:rsid w:val="12FD414F"/>
    <w:rsid w:val="14832432"/>
    <w:rsid w:val="14AF28C7"/>
    <w:rsid w:val="18695DE3"/>
    <w:rsid w:val="19241D0A"/>
    <w:rsid w:val="198966AA"/>
    <w:rsid w:val="1A2E4BEE"/>
    <w:rsid w:val="1B6D7998"/>
    <w:rsid w:val="1CEE4B08"/>
    <w:rsid w:val="21723F5A"/>
    <w:rsid w:val="224A27E1"/>
    <w:rsid w:val="23671171"/>
    <w:rsid w:val="26995AE5"/>
    <w:rsid w:val="27CC1EEA"/>
    <w:rsid w:val="27FC632B"/>
    <w:rsid w:val="2AEA4B61"/>
    <w:rsid w:val="2C8B72EF"/>
    <w:rsid w:val="2EC27BA3"/>
    <w:rsid w:val="2FA774C5"/>
    <w:rsid w:val="306153F0"/>
    <w:rsid w:val="3099483A"/>
    <w:rsid w:val="31A67308"/>
    <w:rsid w:val="32F0248D"/>
    <w:rsid w:val="3570785E"/>
    <w:rsid w:val="372633C5"/>
    <w:rsid w:val="38EE630F"/>
    <w:rsid w:val="392515F3"/>
    <w:rsid w:val="392E030F"/>
    <w:rsid w:val="393A3157"/>
    <w:rsid w:val="395A0976"/>
    <w:rsid w:val="3ABE4398"/>
    <w:rsid w:val="3B9D79CE"/>
    <w:rsid w:val="3D02612E"/>
    <w:rsid w:val="41123B31"/>
    <w:rsid w:val="41733A39"/>
    <w:rsid w:val="435D6258"/>
    <w:rsid w:val="44633A86"/>
    <w:rsid w:val="467C4DAF"/>
    <w:rsid w:val="475D62E7"/>
    <w:rsid w:val="48B84099"/>
    <w:rsid w:val="48CE11C6"/>
    <w:rsid w:val="4B0C4228"/>
    <w:rsid w:val="4EF70D4B"/>
    <w:rsid w:val="51312C3A"/>
    <w:rsid w:val="559B4B26"/>
    <w:rsid w:val="5708799A"/>
    <w:rsid w:val="58276B45"/>
    <w:rsid w:val="58A41F44"/>
    <w:rsid w:val="5900361E"/>
    <w:rsid w:val="5B340B86"/>
    <w:rsid w:val="5C814A76"/>
    <w:rsid w:val="5D700646"/>
    <w:rsid w:val="5EC450EE"/>
    <w:rsid w:val="5F6444C4"/>
    <w:rsid w:val="5F664047"/>
    <w:rsid w:val="5FE86BBA"/>
    <w:rsid w:val="601E25DC"/>
    <w:rsid w:val="606D1FBD"/>
    <w:rsid w:val="61347F8A"/>
    <w:rsid w:val="622A170C"/>
    <w:rsid w:val="6481138B"/>
    <w:rsid w:val="65051EC2"/>
    <w:rsid w:val="66EC6F90"/>
    <w:rsid w:val="67DA1112"/>
    <w:rsid w:val="68AD66CB"/>
    <w:rsid w:val="69392234"/>
    <w:rsid w:val="69943CA5"/>
    <w:rsid w:val="6BAD2A66"/>
    <w:rsid w:val="6BC02799"/>
    <w:rsid w:val="6DA2484C"/>
    <w:rsid w:val="6E8A63BF"/>
    <w:rsid w:val="6EEB1D46"/>
    <w:rsid w:val="707A172F"/>
    <w:rsid w:val="70A2271B"/>
    <w:rsid w:val="728F1117"/>
    <w:rsid w:val="72FB055A"/>
    <w:rsid w:val="731A5A1C"/>
    <w:rsid w:val="74BA291F"/>
    <w:rsid w:val="75381A33"/>
    <w:rsid w:val="76AB70C1"/>
    <w:rsid w:val="7B2A316B"/>
    <w:rsid w:val="7C8F243F"/>
    <w:rsid w:val="7C9A7455"/>
    <w:rsid w:val="7D1976FC"/>
    <w:rsid w:val="7E546F29"/>
    <w:rsid w:val="7EBE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style>
  <w:style w:type="paragraph" w:styleId="3">
    <w:name w:val="Plain Text"/>
    <w:basedOn w:val="1"/>
    <w:autoRedefine/>
    <w:qFormat/>
    <w:uiPriority w:val="0"/>
    <w:rPr>
      <w:rFonts w:ascii="宋体" w:hAnsi="Courier New" w:cs="Courier New"/>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line="330" w:lineRule="atLeast"/>
      <w:jc w:val="left"/>
    </w:pPr>
    <w:rPr>
      <w:rFonts w:ascii="ˎ̥" w:hAnsi="ˎ̥" w:cs="宋体"/>
      <w:kern w:val="0"/>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4418</Words>
  <Characters>4632</Characters>
  <Lines>0</Lines>
  <Paragraphs>0</Paragraphs>
  <TotalTime>19</TotalTime>
  <ScaleCrop>false</ScaleCrop>
  <LinksUpToDate>false</LinksUpToDate>
  <CharactersWithSpaces>6268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2024-07-19T02:16:00Z</dcterms:created>
  <dc:creator>Admin</dc:creator>
  <cp:lastModifiedBy>user</cp:lastModifiedBy>
  <dcterms:modified xsi:type="dcterms:W3CDTF">2025-02-13T12:06:31Z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BA27AB455E914D59BE016DB4420B6781_13</vt:lpwstr>
  </property>
  <property fmtid="{D5CDD505-2E9C-101B-9397-08002B2CF9AE}" pid="4" name="KSOTemplateDocerSaveRecord">
    <vt:lpwstr>eyJoZGlkIjoiNDJkZjYyNmY3OGZhN2UxYmM5MjAxODIxMGNkYWI2OTcifQ==</vt:lpwstr>
  </property>
</Properties>
</file>