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2D6" w:rsidRPr="00035055" w:rsidRDefault="00035055" w:rsidP="00CB1030">
      <w:pPr>
        <w:spacing w:beforeLines="50" w:line="360" w:lineRule="auto"/>
        <w:ind w:firstLineChars="200" w:firstLine="482"/>
        <w:jc w:val="center"/>
        <w:rPr>
          <w:rFonts w:ascii="仿宋" w:eastAsia="仿宋" w:hAnsi="仿宋" w:cs="Times New Roman"/>
          <w:b/>
          <w:color w:val="000000" w:themeColor="text1"/>
          <w:sz w:val="24"/>
          <w:szCs w:val="24"/>
        </w:rPr>
      </w:pPr>
      <w:r w:rsidRPr="00035055">
        <w:rPr>
          <w:rFonts w:ascii="仿宋" w:eastAsia="仿宋" w:hAnsi="仿宋" w:cs="Times New Roman" w:hint="eastAsia"/>
          <w:b/>
          <w:color w:val="000000" w:themeColor="text1"/>
          <w:sz w:val="24"/>
          <w:szCs w:val="24"/>
        </w:rPr>
        <w:t>标的调查表</w:t>
      </w:r>
    </w:p>
    <w:p w:rsidR="000212D6" w:rsidRPr="00035055" w:rsidRDefault="00E13868" w:rsidP="00035055">
      <w:pPr>
        <w:spacing w:line="360" w:lineRule="auto"/>
        <w:ind w:firstLineChars="200" w:firstLine="360"/>
        <w:rPr>
          <w:rFonts w:asciiTheme="majorEastAsia" w:eastAsiaTheme="majorEastAsia" w:hAnsiTheme="majorEastAsia" w:cs="仿宋"/>
          <w:sz w:val="18"/>
          <w:szCs w:val="18"/>
        </w:rPr>
      </w:pPr>
      <w:r w:rsidRPr="00035055">
        <w:rPr>
          <w:rFonts w:asciiTheme="majorEastAsia" w:eastAsiaTheme="majorEastAsia" w:hAnsiTheme="majorEastAsia" w:cs="仿宋" w:hint="eastAsia"/>
          <w:sz w:val="18"/>
          <w:szCs w:val="18"/>
        </w:rPr>
        <w:t>管理人通过“国家知识产权局专利检索及分析”平台、“国家知识产权局商标局中国商标网”、“中国版权保护中心”官方网站查询，债务人存有9个专利、8个商标、34个软件著作权。具体情况如下：</w:t>
      </w:r>
    </w:p>
    <w:p w:rsidR="000212D6" w:rsidRPr="00035055" w:rsidRDefault="00E13868" w:rsidP="00CB1030">
      <w:pPr>
        <w:spacing w:beforeLines="50" w:afterLines="50" w:line="360" w:lineRule="auto"/>
        <w:ind w:firstLineChars="200" w:firstLine="361"/>
        <w:rPr>
          <w:rFonts w:asciiTheme="majorEastAsia" w:eastAsiaTheme="majorEastAsia" w:hAnsiTheme="majorEastAsia" w:cs="仿宋"/>
          <w:b/>
          <w:sz w:val="18"/>
          <w:szCs w:val="18"/>
        </w:rPr>
      </w:pPr>
      <w:r w:rsidRPr="00035055">
        <w:rPr>
          <w:rFonts w:asciiTheme="majorEastAsia" w:eastAsiaTheme="majorEastAsia" w:hAnsiTheme="majorEastAsia" w:cs="华文仿宋" w:hint="eastAsia"/>
          <w:b/>
          <w:kern w:val="0"/>
          <w:sz w:val="18"/>
          <w:szCs w:val="18"/>
        </w:rPr>
        <w:t>（1）专利情况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8"/>
        <w:gridCol w:w="2649"/>
        <w:gridCol w:w="1091"/>
        <w:gridCol w:w="1069"/>
        <w:gridCol w:w="1319"/>
        <w:gridCol w:w="1816"/>
      </w:tblGrid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序号</w:t>
            </w:r>
          </w:p>
        </w:tc>
        <w:tc>
          <w:tcPr>
            <w:tcW w:w="2649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专利名称</w:t>
            </w:r>
          </w:p>
        </w:tc>
        <w:tc>
          <w:tcPr>
            <w:tcW w:w="1091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专利类型</w:t>
            </w:r>
          </w:p>
        </w:tc>
        <w:tc>
          <w:tcPr>
            <w:tcW w:w="1069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法律状态</w:t>
            </w:r>
          </w:p>
        </w:tc>
        <w:tc>
          <w:tcPr>
            <w:tcW w:w="1319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申请日</w:t>
            </w:r>
          </w:p>
        </w:tc>
        <w:tc>
          <w:tcPr>
            <w:tcW w:w="1816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申请号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1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基于临床试验指标数据分析结果的监查任务分派方法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2021-06-13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CN202110657647.1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2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用于评估临床试验风险的方法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CN202010585450.7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3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临床试验质量</w:t>
            </w:r>
            <w:proofErr w:type="gramStart"/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实时管</w:t>
            </w:r>
            <w:proofErr w:type="gramEnd"/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控优化方法和系统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CN202010584890.0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4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用于评估临床试验风险的方法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CN202110259744.5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5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用于临床试验的文档管理方法及系统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AA5D4B" w:rsidP="00AA5D4B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实质审查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CN202110259402.3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6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用于临床试验过程中多数据源采集转换的方法及装置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CN202010585461.5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7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临床试验在线运行管控集成系统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CN202010585477.6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8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用于临床试验的文档管理方法及系统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CN202010585211.1</w:t>
            </w:r>
          </w:p>
        </w:tc>
      </w:tr>
      <w:tr w:rsidR="00E13868" w:rsidRPr="00035055" w:rsidTr="00E13868">
        <w:tc>
          <w:tcPr>
            <w:tcW w:w="578" w:type="dxa"/>
          </w:tcPr>
          <w:p w:rsidR="00E13868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宋体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18"/>
                <w:szCs w:val="18"/>
                <w:lang w:bidi="zh-TW"/>
              </w:rPr>
              <w:t>9</w:t>
            </w:r>
          </w:p>
        </w:tc>
        <w:tc>
          <w:tcPr>
            <w:tcW w:w="264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临床试验质量</w:t>
            </w:r>
            <w:proofErr w:type="gramStart"/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实时管</w:t>
            </w:r>
            <w:proofErr w:type="gramEnd"/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控优化方法和系统</w:t>
            </w:r>
          </w:p>
        </w:tc>
        <w:tc>
          <w:tcPr>
            <w:tcW w:w="1091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发明专利</w:t>
            </w:r>
          </w:p>
        </w:tc>
        <w:tc>
          <w:tcPr>
            <w:tcW w:w="106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授权</w:t>
            </w:r>
          </w:p>
        </w:tc>
        <w:tc>
          <w:tcPr>
            <w:tcW w:w="1319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2020-06-23</w:t>
            </w:r>
          </w:p>
        </w:tc>
        <w:tc>
          <w:tcPr>
            <w:tcW w:w="1816" w:type="dxa"/>
            <w:vAlign w:val="center"/>
          </w:tcPr>
          <w:p w:rsidR="00E13868" w:rsidRPr="00035055" w:rsidRDefault="00E13868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CN202110080217.8</w:t>
            </w:r>
          </w:p>
        </w:tc>
      </w:tr>
    </w:tbl>
    <w:p w:rsidR="000212D6" w:rsidRPr="00035055" w:rsidRDefault="00E13868" w:rsidP="00CB1030">
      <w:pPr>
        <w:spacing w:beforeLines="50" w:line="360" w:lineRule="auto"/>
        <w:ind w:firstLineChars="200" w:firstLine="361"/>
        <w:rPr>
          <w:rFonts w:asciiTheme="majorEastAsia" w:eastAsiaTheme="majorEastAsia" w:hAnsiTheme="majorEastAsia" w:cs="宋体"/>
          <w:b/>
          <w:bCs/>
          <w:color w:val="000000"/>
          <w:kern w:val="0"/>
          <w:sz w:val="18"/>
          <w:szCs w:val="18"/>
          <w:lang w:bidi="zh-TW"/>
        </w:rPr>
      </w:pPr>
      <w:r w:rsidRPr="00035055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18"/>
          <w:szCs w:val="18"/>
          <w:lang w:bidi="zh-TW"/>
        </w:rPr>
        <w:t>（2）商标情况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2"/>
        <w:gridCol w:w="1320"/>
        <w:gridCol w:w="1120"/>
        <w:gridCol w:w="1770"/>
        <w:gridCol w:w="1380"/>
        <w:gridCol w:w="1270"/>
        <w:gridCol w:w="1030"/>
      </w:tblGrid>
      <w:tr w:rsidR="000212D6" w:rsidRPr="00035055">
        <w:tc>
          <w:tcPr>
            <w:tcW w:w="632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序号</w:t>
            </w:r>
          </w:p>
        </w:tc>
        <w:tc>
          <w:tcPr>
            <w:tcW w:w="132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商标名称</w:t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商标名称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国际分类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申请/注册号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申请日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商标状态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1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noProof/>
                <w:sz w:val="18"/>
                <w:szCs w:val="18"/>
              </w:rPr>
              <w:drawing>
                <wp:inline distT="0" distB="0" distL="114300" distR="114300">
                  <wp:extent cx="483870" cy="342900"/>
                  <wp:effectExtent l="0" t="0" r="11430" b="0"/>
                  <wp:docPr id="1632934650" name="图片 163293465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2934650" name="图片 163293465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44类: 医疗园艺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18106727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2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/>
                <w:noProof/>
                <w:sz w:val="18"/>
                <w:szCs w:val="18"/>
              </w:rPr>
              <w:drawing>
                <wp:inline distT="0" distB="0" distL="114300" distR="114300">
                  <wp:extent cx="369570" cy="369570"/>
                  <wp:effectExtent l="0" t="0" r="11430" b="1143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369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用正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44类: 医疗园艺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18106602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3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/>
                <w:noProof/>
                <w:sz w:val="18"/>
                <w:szCs w:val="18"/>
              </w:rPr>
              <w:drawing>
                <wp:inline distT="0" distB="0" distL="114300" distR="114300">
                  <wp:extent cx="369570" cy="369570"/>
                  <wp:effectExtent l="0" t="0" r="11430" b="11430"/>
                  <wp:docPr id="3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369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用正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35类: 广告销售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18107009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4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noProof/>
                <w:sz w:val="18"/>
                <w:szCs w:val="18"/>
              </w:rPr>
              <w:drawing>
                <wp:inline distT="0" distB="0" distL="114300" distR="114300">
                  <wp:extent cx="483870" cy="342900"/>
                  <wp:effectExtent l="0" t="0" r="11430" b="0"/>
                  <wp:docPr id="4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35类: 广告销售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18106812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5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noProof/>
                <w:sz w:val="18"/>
                <w:szCs w:val="18"/>
              </w:rPr>
              <w:drawing>
                <wp:inline distT="0" distB="0" distL="114300" distR="114300">
                  <wp:extent cx="483870" cy="342900"/>
                  <wp:effectExtent l="0" t="0" r="11430" b="0"/>
                  <wp:docPr id="5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5类: 医药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18106845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6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/>
                <w:noProof/>
                <w:sz w:val="18"/>
                <w:szCs w:val="18"/>
              </w:rPr>
              <w:drawing>
                <wp:inline distT="0" distB="0" distL="114300" distR="114300">
                  <wp:extent cx="369570" cy="369570"/>
                  <wp:effectExtent l="0" t="0" r="11430" b="11430"/>
                  <wp:docPr id="6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369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用正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5类: 医药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18106682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2015-10-20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t>7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宋体"/>
                <w:noProof/>
                <w:sz w:val="18"/>
                <w:szCs w:val="18"/>
              </w:rPr>
              <w:drawing>
                <wp:inline distT="0" distB="0" distL="114300" distR="114300">
                  <wp:extent cx="369570" cy="369570"/>
                  <wp:effectExtent l="0" t="0" r="11430" b="11430"/>
                  <wp:docPr id="7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369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用正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42类: 设计研究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18075365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2015-10-16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  <w:tr w:rsidR="000212D6" w:rsidRPr="00035055">
        <w:tc>
          <w:tcPr>
            <w:tcW w:w="632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  <w:lang w:bidi="zh-TW"/>
              </w:rPr>
              <w:lastRenderedPageBreak/>
              <w:t>8</w:t>
            </w:r>
          </w:p>
        </w:tc>
        <w:tc>
          <w:tcPr>
            <w:tcW w:w="1320" w:type="dxa"/>
          </w:tcPr>
          <w:p w:rsidR="000212D6" w:rsidRPr="00035055" w:rsidRDefault="00E13868">
            <w:pPr>
              <w:spacing w:line="360" w:lineRule="auto"/>
              <w:jc w:val="center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noProof/>
                <w:sz w:val="18"/>
                <w:szCs w:val="18"/>
              </w:rPr>
              <w:drawing>
                <wp:inline distT="0" distB="0" distL="114300" distR="114300">
                  <wp:extent cx="483870" cy="342900"/>
                  <wp:effectExtent l="0" t="0" r="11430" b="0"/>
                  <wp:docPr id="8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18"/>
                <w:szCs w:val="18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17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42类: 设计研究</w:t>
            </w:r>
          </w:p>
        </w:tc>
        <w:tc>
          <w:tcPr>
            <w:tcW w:w="138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18075215</w:t>
            </w:r>
          </w:p>
        </w:tc>
        <w:tc>
          <w:tcPr>
            <w:tcW w:w="127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2015-10-16</w:t>
            </w:r>
          </w:p>
        </w:tc>
        <w:tc>
          <w:tcPr>
            <w:tcW w:w="1030" w:type="dxa"/>
            <w:vAlign w:val="center"/>
          </w:tcPr>
          <w:p w:rsidR="000212D6" w:rsidRPr="00035055" w:rsidRDefault="00E13868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18"/>
                <w:szCs w:val="18"/>
              </w:rPr>
              <w:t>已注册</w:t>
            </w:r>
          </w:p>
        </w:tc>
      </w:tr>
    </w:tbl>
    <w:p w:rsidR="000212D6" w:rsidRPr="00035055" w:rsidRDefault="00E13868" w:rsidP="00CB1030">
      <w:pPr>
        <w:spacing w:beforeLines="100" w:line="360" w:lineRule="auto"/>
        <w:ind w:firstLineChars="200" w:firstLine="361"/>
        <w:rPr>
          <w:rFonts w:asciiTheme="majorEastAsia" w:eastAsiaTheme="majorEastAsia" w:hAnsiTheme="majorEastAsia" w:cs="宋体"/>
          <w:b/>
          <w:bCs/>
          <w:color w:val="000000"/>
          <w:kern w:val="0"/>
          <w:sz w:val="18"/>
          <w:szCs w:val="18"/>
          <w:lang w:bidi="zh-TW"/>
        </w:rPr>
      </w:pPr>
      <w:r w:rsidRPr="00035055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18"/>
          <w:szCs w:val="18"/>
          <w:lang w:bidi="zh-TW"/>
        </w:rPr>
        <w:t>（3）软件著作权情况</w:t>
      </w:r>
    </w:p>
    <w:tbl>
      <w:tblPr>
        <w:tblStyle w:val="a3"/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2"/>
        <w:gridCol w:w="2868"/>
        <w:gridCol w:w="993"/>
        <w:gridCol w:w="1559"/>
        <w:gridCol w:w="1984"/>
      </w:tblGrid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spacing w:line="360" w:lineRule="auto"/>
              <w:jc w:val="center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b/>
                <w:bCs/>
                <w:color w:val="000000"/>
                <w:kern w:val="0"/>
                <w:sz w:val="18"/>
                <w:szCs w:val="18"/>
                <w:lang w:bidi="zh-TW"/>
              </w:rPr>
              <w:t>序号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b/>
                <w:bCs/>
                <w:color w:val="000000"/>
                <w:kern w:val="0"/>
                <w:sz w:val="18"/>
                <w:szCs w:val="18"/>
              </w:rPr>
              <w:t>著作权名称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b/>
                <w:bCs/>
                <w:color w:val="000000"/>
                <w:kern w:val="0"/>
                <w:sz w:val="18"/>
                <w:szCs w:val="18"/>
              </w:rPr>
              <w:t>登记状态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b/>
                <w:bCs/>
                <w:color w:val="000000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b/>
                <w:bCs/>
                <w:color w:val="000000"/>
                <w:kern w:val="0"/>
                <w:sz w:val="18"/>
                <w:szCs w:val="18"/>
              </w:rPr>
              <w:t>登记日期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用正文档</w:t>
            </w:r>
            <w:proofErr w:type="gram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流转审批</w:t>
            </w:r>
            <w:proofErr w:type="gram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2023SR0811306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2023-07-06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用正人事档案管理系统应用软件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2023SR0810883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2023-07-06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用正临床试验在线运行管控集成系统受试者APP Android版应用软件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2023SR0811305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2023-07-06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</w:t>
            </w:r>
            <w:proofErr w:type="gram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正客户</w:t>
            </w:r>
            <w:proofErr w:type="gram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信息管理系统应用软件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2023SR0699163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用正临床试验风险监查系统应用软件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2023SR0699162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用正临床试验监查任务分派系统应用软件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2023SR0699165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用正临床试验监查任务分派系统Android版应用软件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2023SR0699164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用正临床试验监查任务分派系统IOS版应用软件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2023SR0699166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用正临床试验多数据源采集系统应用软件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2023SR0699146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2023-06-25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用正病例筛选系统应用软件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2020SR0155709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2020-02-20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用正临床试验任务审批流程管理系统应用软件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2020SR0155154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2020-02-20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用正临床试验文档管理系统Android版应用软件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2020SR0155715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2020-02-20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用正临床试验文档管理系统IOS版应用软件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2020SR0155190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2020-02-20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用正临床试验文档管理系统软件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2019SR1357788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2019-12-12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用正临床试验项目管理系统Android版软件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2019SR1357684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2019-12-12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用正临床试验受试者验证系统软件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2019SR1357779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2019-12-12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用正临床试验数据采集系统Android版软件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2019SR1333004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2019-12-10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用正临床试验项目管理系统应用（</w:t>
            </w:r>
            <w:proofErr w:type="spell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iOS</w:t>
            </w:r>
            <w:proofErr w:type="spell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2018SR1032674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2018-12-18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2018SR1013657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2018-12-13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用正临床试验文档管理系统软件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2018SR1010284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2018-12-13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用正临床试验培训管理系统软件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2018SR1010272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2018-12-13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用正办公一体化系统应用</w:t>
            </w: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lastRenderedPageBreak/>
              <w:t>（Android版）软件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lastRenderedPageBreak/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2017SR217539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2017-05-31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用正临床试验项目管理系统应用（Android版）软件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2017SR202275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2017-05-24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用正临床试验项目管理系统应用（IOS版）软件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2017SR187571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2017-05-18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用正办公一体化系统应用（IOS版）软件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2017SR177291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2017-05-13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用正临床试验数据采集系统应用软件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2017SR178208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2017-05-13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用正办公一体化系统应用软件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2017SR164156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用正在线客服系统应用软件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2017SR164161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上海用正临床项目计划管理软件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2017SR164151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用正基于</w:t>
            </w:r>
            <w:proofErr w:type="gram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微信平台</w:t>
            </w:r>
            <w:proofErr w:type="gram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管理软件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2017SR164322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用正临床试验项目管理系统应用软件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2017SR164160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上海用正</w:t>
            </w:r>
            <w:proofErr w:type="gram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临床项目</w:t>
            </w:r>
            <w:proofErr w:type="gram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信息文件管理软件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2017SR164205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用正临床试验数据采集系统应用（IOS版）软件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2017SR164164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  <w:tr w:rsidR="00CB1030" w:rsidRPr="00035055" w:rsidTr="00CB1030">
        <w:tc>
          <w:tcPr>
            <w:tcW w:w="642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868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上海用正</w:t>
            </w:r>
            <w:proofErr w:type="gramStart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临床项目</w:t>
            </w:r>
            <w:proofErr w:type="gramEnd"/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信息管理系统受试者访视提醒软件</w:t>
            </w:r>
          </w:p>
        </w:tc>
        <w:tc>
          <w:tcPr>
            <w:tcW w:w="993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已登记</w:t>
            </w:r>
          </w:p>
        </w:tc>
        <w:tc>
          <w:tcPr>
            <w:tcW w:w="1559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2017SR163749</w:t>
            </w:r>
          </w:p>
        </w:tc>
        <w:tc>
          <w:tcPr>
            <w:tcW w:w="1984" w:type="dxa"/>
            <w:vAlign w:val="center"/>
          </w:tcPr>
          <w:p w:rsidR="00CB1030" w:rsidRPr="00035055" w:rsidRDefault="00CB1030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b/>
                <w:bCs/>
                <w:color w:val="000000"/>
                <w:kern w:val="0"/>
                <w:sz w:val="18"/>
                <w:szCs w:val="18"/>
                <w:lang w:bidi="zh-TW"/>
              </w:rPr>
            </w:pPr>
            <w:r w:rsidRPr="00035055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18"/>
                <w:szCs w:val="18"/>
              </w:rPr>
              <w:t>2017-05-08</w:t>
            </w:r>
          </w:p>
        </w:tc>
      </w:tr>
    </w:tbl>
    <w:p w:rsidR="000212D6" w:rsidRDefault="000212D6">
      <w:pPr>
        <w:rPr>
          <w:sz w:val="36"/>
          <w:szCs w:val="40"/>
        </w:rPr>
      </w:pPr>
    </w:p>
    <w:sectPr w:rsidR="000212D6" w:rsidSect="00021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6F8" w:rsidRDefault="003956F8" w:rsidP="00E13868">
      <w:r>
        <w:separator/>
      </w:r>
    </w:p>
  </w:endnote>
  <w:endnote w:type="continuationSeparator" w:id="0">
    <w:p w:rsidR="003956F8" w:rsidRDefault="003956F8" w:rsidP="00E13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6F8" w:rsidRDefault="003956F8" w:rsidP="00E13868">
      <w:r>
        <w:separator/>
      </w:r>
    </w:p>
  </w:footnote>
  <w:footnote w:type="continuationSeparator" w:id="0">
    <w:p w:rsidR="003956F8" w:rsidRDefault="003956F8" w:rsidP="00E138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IwZDI5NDM5YWNmZGZhYjE4YmY1MDJhOGU0MGNhOGMifQ=="/>
  </w:docVars>
  <w:rsids>
    <w:rsidRoot w:val="3FF309A5"/>
    <w:rsid w:val="000020A5"/>
    <w:rsid w:val="000212D6"/>
    <w:rsid w:val="00035055"/>
    <w:rsid w:val="00056A72"/>
    <w:rsid w:val="002F592B"/>
    <w:rsid w:val="003956F8"/>
    <w:rsid w:val="005A0F67"/>
    <w:rsid w:val="00AA5D4B"/>
    <w:rsid w:val="00CB1030"/>
    <w:rsid w:val="00E13868"/>
    <w:rsid w:val="3FF30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12D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212D6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13868"/>
    <w:rPr>
      <w:sz w:val="18"/>
      <w:szCs w:val="18"/>
    </w:rPr>
  </w:style>
  <w:style w:type="character" w:customStyle="1" w:styleId="Char">
    <w:name w:val="批注框文本 Char"/>
    <w:basedOn w:val="a0"/>
    <w:link w:val="a4"/>
    <w:rsid w:val="00E13868"/>
    <w:rPr>
      <w:kern w:val="2"/>
      <w:sz w:val="18"/>
      <w:szCs w:val="18"/>
    </w:rPr>
  </w:style>
  <w:style w:type="paragraph" w:styleId="a5">
    <w:name w:val="header"/>
    <w:basedOn w:val="a"/>
    <w:link w:val="Char0"/>
    <w:rsid w:val="00E13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13868"/>
    <w:rPr>
      <w:kern w:val="2"/>
      <w:sz w:val="18"/>
      <w:szCs w:val="18"/>
    </w:rPr>
  </w:style>
  <w:style w:type="paragraph" w:styleId="a6">
    <w:name w:val="footer"/>
    <w:basedOn w:val="a"/>
    <w:link w:val="Char1"/>
    <w:rsid w:val="00E13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138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妮小妮</dc:creator>
  <cp:lastModifiedBy>jxgu</cp:lastModifiedBy>
  <cp:revision>4</cp:revision>
  <dcterms:created xsi:type="dcterms:W3CDTF">2024-09-26T02:49:00Z</dcterms:created>
  <dcterms:modified xsi:type="dcterms:W3CDTF">2024-09-27T03:06:00Z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82170E65FFB54759A72C0996370CEDFD_11</vt:lpwstr>
  </property>
</Properties>
</file>