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5B2421">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jc w:val="center"/>
        <w:textAlignment w:val="top"/>
        <w:rPr>
          <w:rFonts w:hint="eastAsia" w:ascii="宋体" w:hAnsi="宋体" w:eastAsia="宋体" w:cs="宋体"/>
          <w:b/>
          <w:bCs/>
          <w:i w:val="0"/>
          <w:iCs w:val="0"/>
          <w:caps w:val="0"/>
          <w:color w:val="000000"/>
          <w:spacing w:val="0"/>
          <w:sz w:val="36"/>
          <w:szCs w:val="36"/>
          <w:highlight w:val="none"/>
          <w:shd w:val="clear" w:fill="FFFFFF"/>
        </w:rPr>
      </w:pPr>
      <w:r>
        <w:rPr>
          <w:rFonts w:hint="eastAsia" w:ascii="宋体" w:hAnsi="宋体" w:eastAsia="宋体" w:cs="宋体"/>
          <w:b/>
          <w:bCs/>
          <w:i w:val="0"/>
          <w:iCs w:val="0"/>
          <w:caps w:val="0"/>
          <w:color w:val="000000"/>
          <w:spacing w:val="0"/>
          <w:sz w:val="36"/>
          <w:szCs w:val="36"/>
          <w:highlight w:val="none"/>
          <w:shd w:val="clear" w:fill="FFFFFF"/>
          <w:lang w:val="en-US" w:eastAsia="zh-CN"/>
        </w:rPr>
        <w:t>北京知行国际旅行社有限公司破产清算</w:t>
      </w:r>
      <w:r>
        <w:rPr>
          <w:rFonts w:hint="eastAsia" w:ascii="宋体" w:hAnsi="宋体" w:eastAsia="宋体" w:cs="宋体"/>
          <w:b/>
          <w:bCs/>
          <w:i w:val="0"/>
          <w:iCs w:val="0"/>
          <w:caps w:val="0"/>
          <w:color w:val="000000"/>
          <w:spacing w:val="0"/>
          <w:sz w:val="36"/>
          <w:szCs w:val="36"/>
          <w:highlight w:val="none"/>
          <w:shd w:val="clear" w:fill="FFFFFF"/>
        </w:rPr>
        <w:t>案</w:t>
      </w:r>
    </w:p>
    <w:p w14:paraId="4F96765E">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jc w:val="center"/>
        <w:textAlignment w:val="top"/>
        <w:rPr>
          <w:rFonts w:hint="eastAsia" w:ascii="宋体" w:hAnsi="宋体" w:eastAsia="宋体" w:cs="宋体"/>
          <w:b/>
          <w:bCs/>
          <w:i w:val="0"/>
          <w:iCs w:val="0"/>
          <w:caps w:val="0"/>
          <w:color w:val="000000"/>
          <w:spacing w:val="0"/>
          <w:sz w:val="36"/>
          <w:szCs w:val="36"/>
          <w:highlight w:val="none"/>
          <w:shd w:val="clear" w:fill="FFFFFF"/>
        </w:rPr>
      </w:pPr>
      <w:r>
        <w:rPr>
          <w:rFonts w:hint="eastAsia" w:ascii="宋体" w:hAnsi="宋体" w:eastAsia="宋体" w:cs="宋体"/>
          <w:b/>
          <w:bCs/>
          <w:i w:val="0"/>
          <w:iCs w:val="0"/>
          <w:caps w:val="0"/>
          <w:color w:val="000000"/>
          <w:spacing w:val="0"/>
          <w:sz w:val="36"/>
          <w:szCs w:val="36"/>
          <w:highlight w:val="none"/>
          <w:shd w:val="clear" w:fill="FFFFFF"/>
          <w:lang w:val="en-US" w:eastAsia="zh-CN"/>
        </w:rPr>
        <w:t>意向</w:t>
      </w:r>
      <w:r>
        <w:rPr>
          <w:rFonts w:hint="eastAsia" w:ascii="宋体" w:hAnsi="宋体" w:eastAsia="宋体" w:cs="宋体"/>
          <w:b/>
          <w:bCs/>
          <w:i w:val="0"/>
          <w:iCs w:val="0"/>
          <w:caps w:val="0"/>
          <w:color w:val="000000"/>
          <w:spacing w:val="0"/>
          <w:sz w:val="36"/>
          <w:szCs w:val="36"/>
          <w:highlight w:val="none"/>
          <w:shd w:val="clear" w:fill="FFFFFF"/>
        </w:rPr>
        <w:t>投资人</w:t>
      </w:r>
      <w:r>
        <w:rPr>
          <w:rFonts w:hint="eastAsia" w:ascii="宋体" w:hAnsi="宋体" w:eastAsia="宋体" w:cs="宋体"/>
          <w:b/>
          <w:bCs/>
          <w:i w:val="0"/>
          <w:iCs w:val="0"/>
          <w:caps w:val="0"/>
          <w:color w:val="000000"/>
          <w:spacing w:val="0"/>
          <w:sz w:val="36"/>
          <w:szCs w:val="36"/>
          <w:highlight w:val="none"/>
          <w:shd w:val="clear" w:fill="FFFFFF"/>
          <w:lang w:val="en-US" w:eastAsia="zh-CN"/>
        </w:rPr>
        <w:t>预</w:t>
      </w:r>
      <w:r>
        <w:rPr>
          <w:rFonts w:hint="eastAsia" w:ascii="宋体" w:hAnsi="宋体" w:eastAsia="宋体" w:cs="宋体"/>
          <w:b/>
          <w:bCs/>
          <w:i w:val="0"/>
          <w:iCs w:val="0"/>
          <w:caps w:val="0"/>
          <w:color w:val="000000"/>
          <w:spacing w:val="0"/>
          <w:sz w:val="36"/>
          <w:szCs w:val="36"/>
          <w:highlight w:val="none"/>
          <w:shd w:val="clear" w:fill="FFFFFF"/>
          <w:lang w:eastAsia="zh-CN"/>
        </w:rPr>
        <w:t>招募</w:t>
      </w:r>
      <w:r>
        <w:rPr>
          <w:rFonts w:hint="eastAsia" w:ascii="宋体" w:hAnsi="宋体" w:eastAsia="宋体" w:cs="宋体"/>
          <w:b/>
          <w:bCs/>
          <w:i w:val="0"/>
          <w:iCs w:val="0"/>
          <w:caps w:val="0"/>
          <w:color w:val="000000"/>
          <w:spacing w:val="0"/>
          <w:sz w:val="36"/>
          <w:szCs w:val="36"/>
          <w:highlight w:val="none"/>
          <w:shd w:val="clear" w:fill="FFFFFF"/>
        </w:rPr>
        <w:t>公告</w:t>
      </w:r>
    </w:p>
    <w:p w14:paraId="659C804D">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240" w:lineRule="exact"/>
        <w:ind w:left="0" w:right="0"/>
        <w:jc w:val="center"/>
        <w:textAlignment w:val="top"/>
        <w:rPr>
          <w:rFonts w:hint="eastAsia" w:ascii="宋体" w:hAnsi="宋体" w:eastAsia="宋体" w:cs="宋体"/>
          <w:b/>
          <w:bCs/>
          <w:i w:val="0"/>
          <w:iCs w:val="0"/>
          <w:caps w:val="0"/>
          <w:color w:val="000000"/>
          <w:spacing w:val="0"/>
          <w:sz w:val="36"/>
          <w:szCs w:val="36"/>
          <w:highlight w:val="none"/>
          <w:shd w:val="clear" w:fill="FFFFFF"/>
          <w:lang w:val="en-US" w:eastAsia="zh-CN"/>
        </w:rPr>
      </w:pPr>
    </w:p>
    <w:p w14:paraId="62EA1442">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40" w:lineRule="exact"/>
        <w:ind w:left="0" w:right="0" w:firstLine="560" w:firstLineChars="200"/>
        <w:jc w:val="both"/>
        <w:textAlignment w:val="top"/>
        <w:rPr>
          <w:rFonts w:hint="eastAsia" w:ascii="仿宋" w:hAnsi="仿宋" w:eastAsia="仿宋" w:cs="仿宋"/>
          <w:i w:val="0"/>
          <w:iCs w:val="0"/>
          <w:caps w:val="0"/>
          <w:color w:val="000000"/>
          <w:spacing w:val="0"/>
          <w:kern w:val="0"/>
          <w:sz w:val="28"/>
          <w:szCs w:val="28"/>
          <w:highlight w:val="none"/>
          <w:shd w:val="clear" w:fill="FFFFFF"/>
          <w:lang w:val="en-US" w:eastAsia="zh-CN" w:bidi="ar"/>
        </w:rPr>
      </w:pPr>
      <w:r>
        <w:rPr>
          <w:rFonts w:hint="eastAsia" w:ascii="仿宋" w:hAnsi="仿宋" w:eastAsia="仿宋" w:cs="仿宋"/>
          <w:i w:val="0"/>
          <w:iCs w:val="0"/>
          <w:caps w:val="0"/>
          <w:color w:val="000000"/>
          <w:spacing w:val="0"/>
          <w:kern w:val="0"/>
          <w:sz w:val="28"/>
          <w:szCs w:val="28"/>
          <w:highlight w:val="none"/>
          <w:shd w:val="clear" w:fill="FFFFFF"/>
          <w:lang w:val="en-US" w:eastAsia="zh-CN" w:bidi="ar"/>
        </w:rPr>
        <w:t>202</w:t>
      </w:r>
      <w:r>
        <w:rPr>
          <w:rFonts w:hint="eastAsia" w:ascii="仿宋" w:hAnsi="仿宋" w:cs="仿宋"/>
          <w:i w:val="0"/>
          <w:iCs w:val="0"/>
          <w:caps w:val="0"/>
          <w:color w:val="000000"/>
          <w:spacing w:val="0"/>
          <w:kern w:val="0"/>
          <w:sz w:val="28"/>
          <w:szCs w:val="28"/>
          <w:highlight w:val="none"/>
          <w:shd w:val="clear" w:fill="FFFFFF"/>
          <w:lang w:val="en-US" w:eastAsia="zh-CN" w:bidi="ar"/>
        </w:rPr>
        <w:t>2</w:t>
      </w:r>
      <w:r>
        <w:rPr>
          <w:rFonts w:hint="eastAsia" w:ascii="仿宋" w:hAnsi="仿宋" w:eastAsia="仿宋" w:cs="仿宋"/>
          <w:i w:val="0"/>
          <w:iCs w:val="0"/>
          <w:caps w:val="0"/>
          <w:color w:val="000000"/>
          <w:spacing w:val="0"/>
          <w:kern w:val="0"/>
          <w:sz w:val="28"/>
          <w:szCs w:val="28"/>
          <w:highlight w:val="none"/>
          <w:shd w:val="clear" w:fill="FFFFFF"/>
          <w:lang w:val="en-US" w:eastAsia="zh-CN" w:bidi="ar"/>
        </w:rPr>
        <w:t>年</w:t>
      </w:r>
      <w:r>
        <w:rPr>
          <w:rFonts w:hint="eastAsia" w:ascii="仿宋" w:hAnsi="仿宋" w:cs="仿宋"/>
          <w:i w:val="0"/>
          <w:iCs w:val="0"/>
          <w:caps w:val="0"/>
          <w:color w:val="000000"/>
          <w:spacing w:val="0"/>
          <w:kern w:val="0"/>
          <w:sz w:val="28"/>
          <w:szCs w:val="28"/>
          <w:highlight w:val="none"/>
          <w:shd w:val="clear" w:fill="FFFFFF"/>
          <w:lang w:val="en-US" w:eastAsia="zh-CN" w:bidi="ar"/>
        </w:rPr>
        <w:t>6</w:t>
      </w:r>
      <w:r>
        <w:rPr>
          <w:rFonts w:hint="eastAsia" w:ascii="仿宋" w:hAnsi="仿宋" w:eastAsia="仿宋" w:cs="仿宋"/>
          <w:i w:val="0"/>
          <w:iCs w:val="0"/>
          <w:caps w:val="0"/>
          <w:color w:val="000000"/>
          <w:spacing w:val="0"/>
          <w:kern w:val="0"/>
          <w:sz w:val="28"/>
          <w:szCs w:val="28"/>
          <w:highlight w:val="none"/>
          <w:shd w:val="clear" w:fill="FFFFFF"/>
          <w:lang w:val="en-US" w:eastAsia="zh-CN" w:bidi="ar"/>
        </w:rPr>
        <w:t>月</w:t>
      </w:r>
      <w:r>
        <w:rPr>
          <w:rFonts w:hint="eastAsia" w:ascii="仿宋" w:hAnsi="仿宋" w:cs="仿宋"/>
          <w:i w:val="0"/>
          <w:iCs w:val="0"/>
          <w:caps w:val="0"/>
          <w:color w:val="000000"/>
          <w:spacing w:val="0"/>
          <w:kern w:val="0"/>
          <w:sz w:val="28"/>
          <w:szCs w:val="28"/>
          <w:highlight w:val="none"/>
          <w:shd w:val="clear" w:fill="FFFFFF"/>
          <w:lang w:val="en-US" w:eastAsia="zh-CN" w:bidi="ar"/>
        </w:rPr>
        <w:t>24</w:t>
      </w:r>
      <w:r>
        <w:rPr>
          <w:rFonts w:hint="eastAsia" w:ascii="仿宋" w:hAnsi="仿宋" w:eastAsia="仿宋" w:cs="仿宋"/>
          <w:i w:val="0"/>
          <w:iCs w:val="0"/>
          <w:caps w:val="0"/>
          <w:color w:val="000000"/>
          <w:spacing w:val="0"/>
          <w:kern w:val="0"/>
          <w:sz w:val="28"/>
          <w:szCs w:val="28"/>
          <w:highlight w:val="none"/>
          <w:shd w:val="clear" w:fill="FFFFFF"/>
          <w:lang w:val="en-US" w:eastAsia="zh-CN" w:bidi="ar"/>
        </w:rPr>
        <w:t>日，</w:t>
      </w:r>
      <w:r>
        <w:rPr>
          <w:rFonts w:hint="eastAsia" w:ascii="仿宋" w:hAnsi="仿宋" w:cs="仿宋"/>
          <w:i w:val="0"/>
          <w:iCs w:val="0"/>
          <w:caps w:val="0"/>
          <w:color w:val="000000"/>
          <w:spacing w:val="0"/>
          <w:kern w:val="0"/>
          <w:sz w:val="28"/>
          <w:szCs w:val="28"/>
          <w:highlight w:val="none"/>
          <w:shd w:val="clear" w:fill="FFFFFF"/>
          <w:lang w:val="en-US" w:eastAsia="zh-CN" w:bidi="ar"/>
        </w:rPr>
        <w:t>北京市第一中级</w:t>
      </w:r>
      <w:r>
        <w:rPr>
          <w:rFonts w:hint="eastAsia" w:ascii="仿宋" w:hAnsi="仿宋" w:eastAsia="仿宋" w:cs="仿宋"/>
          <w:i w:val="0"/>
          <w:iCs w:val="0"/>
          <w:caps w:val="0"/>
          <w:color w:val="000000"/>
          <w:spacing w:val="0"/>
          <w:kern w:val="0"/>
          <w:sz w:val="28"/>
          <w:szCs w:val="28"/>
          <w:highlight w:val="none"/>
          <w:shd w:val="clear" w:fill="FFFFFF"/>
          <w:lang w:val="en-US" w:eastAsia="zh-CN" w:bidi="ar"/>
        </w:rPr>
        <w:t>人民法院作出</w:t>
      </w:r>
      <w:r>
        <w:rPr>
          <w:rFonts w:hint="eastAsia" w:ascii="仿宋" w:hAnsi="仿宋" w:eastAsia="仿宋" w:cs="仿宋"/>
          <w:sz w:val="28"/>
          <w:szCs w:val="28"/>
          <w:highlight w:val="none"/>
          <w:lang w:val="en-US" w:eastAsia="zh-CN"/>
        </w:rPr>
        <w:t>（202</w:t>
      </w:r>
      <w:r>
        <w:rPr>
          <w:rFonts w:hint="eastAsia" w:ascii="仿宋" w:hAnsi="仿宋" w:cs="仿宋"/>
          <w:sz w:val="28"/>
          <w:szCs w:val="28"/>
          <w:highlight w:val="none"/>
          <w:lang w:val="en-US" w:eastAsia="zh-CN"/>
        </w:rPr>
        <w:t>2</w:t>
      </w:r>
      <w:r>
        <w:rPr>
          <w:rFonts w:hint="eastAsia" w:ascii="仿宋" w:hAnsi="仿宋" w:eastAsia="仿宋" w:cs="仿宋"/>
          <w:sz w:val="28"/>
          <w:szCs w:val="28"/>
          <w:highlight w:val="none"/>
          <w:lang w:val="en-US" w:eastAsia="zh-CN"/>
        </w:rPr>
        <w:t>）京01破申</w:t>
      </w:r>
      <w:r>
        <w:rPr>
          <w:rFonts w:hint="eastAsia" w:ascii="仿宋" w:hAnsi="仿宋" w:cs="仿宋"/>
          <w:sz w:val="28"/>
          <w:szCs w:val="28"/>
          <w:highlight w:val="none"/>
          <w:lang w:val="en-US" w:eastAsia="zh-CN"/>
        </w:rPr>
        <w:t>257</w:t>
      </w:r>
      <w:r>
        <w:rPr>
          <w:rFonts w:hint="eastAsia" w:ascii="仿宋" w:hAnsi="仿宋" w:eastAsia="仿宋" w:cs="仿宋"/>
          <w:sz w:val="28"/>
          <w:szCs w:val="28"/>
          <w:highlight w:val="none"/>
          <w:lang w:val="en-US" w:eastAsia="zh-CN"/>
        </w:rPr>
        <w:t>号</w:t>
      </w:r>
      <w:r>
        <w:rPr>
          <w:rFonts w:hint="eastAsia" w:ascii="仿宋" w:hAnsi="仿宋" w:eastAsia="仿宋" w:cs="仿宋"/>
          <w:i w:val="0"/>
          <w:iCs w:val="0"/>
          <w:caps w:val="0"/>
          <w:color w:val="000000"/>
          <w:spacing w:val="0"/>
          <w:kern w:val="0"/>
          <w:sz w:val="28"/>
          <w:szCs w:val="28"/>
          <w:highlight w:val="none"/>
          <w:shd w:val="clear" w:fill="FFFFFF"/>
          <w:lang w:val="en-US" w:eastAsia="zh-CN" w:bidi="ar"/>
        </w:rPr>
        <w:t>民事裁定书，裁定受理</w:t>
      </w:r>
      <w:r>
        <w:rPr>
          <w:rFonts w:hint="eastAsia" w:ascii="仿宋" w:hAnsi="仿宋" w:cs="仿宋"/>
          <w:i w:val="0"/>
          <w:iCs w:val="0"/>
          <w:caps w:val="0"/>
          <w:color w:val="000000"/>
          <w:spacing w:val="0"/>
          <w:kern w:val="0"/>
          <w:sz w:val="28"/>
          <w:szCs w:val="28"/>
          <w:highlight w:val="none"/>
          <w:shd w:val="clear" w:fill="FFFFFF"/>
          <w:lang w:val="en-US" w:eastAsia="zh-CN" w:bidi="ar"/>
        </w:rPr>
        <w:t>北京知行国际旅行社</w:t>
      </w:r>
      <w:r>
        <w:rPr>
          <w:rFonts w:hint="eastAsia" w:ascii="仿宋" w:hAnsi="仿宋" w:eastAsia="仿宋" w:cs="仿宋"/>
          <w:i w:val="0"/>
          <w:iCs w:val="0"/>
          <w:caps w:val="0"/>
          <w:color w:val="000000"/>
          <w:spacing w:val="0"/>
          <w:kern w:val="0"/>
          <w:sz w:val="28"/>
          <w:szCs w:val="28"/>
          <w:highlight w:val="none"/>
          <w:shd w:val="clear" w:fill="FFFFFF"/>
          <w:lang w:val="en-US" w:eastAsia="zh-CN" w:bidi="ar"/>
        </w:rPr>
        <w:t>有限公司（以下简称“</w:t>
      </w:r>
      <w:r>
        <w:rPr>
          <w:rFonts w:hint="eastAsia" w:ascii="仿宋" w:hAnsi="仿宋" w:cs="仿宋"/>
          <w:i w:val="0"/>
          <w:iCs w:val="0"/>
          <w:caps w:val="0"/>
          <w:color w:val="000000"/>
          <w:spacing w:val="0"/>
          <w:kern w:val="0"/>
          <w:sz w:val="28"/>
          <w:szCs w:val="28"/>
          <w:highlight w:val="none"/>
          <w:shd w:val="clear" w:fill="FFFFFF"/>
          <w:lang w:val="en-US" w:eastAsia="zh-CN" w:bidi="ar"/>
        </w:rPr>
        <w:t>知行国旅</w:t>
      </w:r>
      <w:r>
        <w:rPr>
          <w:rFonts w:hint="eastAsia" w:ascii="仿宋" w:hAnsi="仿宋" w:eastAsia="仿宋" w:cs="仿宋"/>
          <w:i w:val="0"/>
          <w:iCs w:val="0"/>
          <w:caps w:val="0"/>
          <w:color w:val="000000"/>
          <w:spacing w:val="0"/>
          <w:kern w:val="0"/>
          <w:sz w:val="28"/>
          <w:szCs w:val="28"/>
          <w:highlight w:val="none"/>
          <w:shd w:val="clear" w:fill="FFFFFF"/>
          <w:lang w:val="en-US" w:eastAsia="zh-CN" w:bidi="ar"/>
        </w:rPr>
        <w:t>”或“债务人”）</w:t>
      </w:r>
      <w:r>
        <w:rPr>
          <w:rFonts w:hint="eastAsia" w:ascii="仿宋" w:hAnsi="仿宋" w:cs="仿宋"/>
          <w:i w:val="0"/>
          <w:iCs w:val="0"/>
          <w:caps w:val="0"/>
          <w:color w:val="000000"/>
          <w:spacing w:val="0"/>
          <w:kern w:val="0"/>
          <w:sz w:val="28"/>
          <w:szCs w:val="28"/>
          <w:highlight w:val="none"/>
          <w:shd w:val="clear" w:fill="FFFFFF"/>
          <w:lang w:val="en-US" w:eastAsia="zh-CN" w:bidi="ar"/>
        </w:rPr>
        <w:t>破产清算</w:t>
      </w:r>
      <w:r>
        <w:rPr>
          <w:rFonts w:hint="eastAsia" w:ascii="仿宋" w:hAnsi="仿宋" w:eastAsia="仿宋" w:cs="仿宋"/>
          <w:i w:val="0"/>
          <w:iCs w:val="0"/>
          <w:caps w:val="0"/>
          <w:color w:val="000000"/>
          <w:spacing w:val="0"/>
          <w:kern w:val="0"/>
          <w:sz w:val="28"/>
          <w:szCs w:val="28"/>
          <w:highlight w:val="none"/>
          <w:shd w:val="clear" w:fill="FFFFFF"/>
          <w:lang w:val="en-US" w:eastAsia="zh-CN" w:bidi="ar"/>
        </w:rPr>
        <w:t>一案，</w:t>
      </w:r>
      <w:r>
        <w:rPr>
          <w:rFonts w:hint="eastAsia" w:ascii="仿宋" w:hAnsi="仿宋" w:cs="仿宋"/>
          <w:i w:val="0"/>
          <w:iCs w:val="0"/>
          <w:caps w:val="0"/>
          <w:color w:val="000000"/>
          <w:spacing w:val="0"/>
          <w:kern w:val="0"/>
          <w:sz w:val="28"/>
          <w:szCs w:val="28"/>
          <w:highlight w:val="none"/>
          <w:shd w:val="clear" w:fill="FFFFFF"/>
          <w:lang w:val="en-US" w:eastAsia="zh-CN" w:bidi="ar"/>
        </w:rPr>
        <w:t>并于2022年7月5日出具（2022）京01破138号决定书，指定北京华信清算服务有限公司担任管理人</w:t>
      </w:r>
      <w:r>
        <w:rPr>
          <w:rFonts w:hint="eastAsia" w:ascii="仿宋" w:hAnsi="仿宋" w:eastAsia="仿宋" w:cs="仿宋"/>
          <w:i w:val="0"/>
          <w:iCs w:val="0"/>
          <w:caps w:val="0"/>
          <w:color w:val="000000"/>
          <w:spacing w:val="0"/>
          <w:kern w:val="0"/>
          <w:sz w:val="28"/>
          <w:szCs w:val="28"/>
          <w:highlight w:val="none"/>
          <w:shd w:val="clear" w:fill="FFFFFF"/>
          <w:lang w:val="en-US" w:eastAsia="zh-CN" w:bidi="ar"/>
        </w:rPr>
        <w:t>（以下简称“管理人”）</w:t>
      </w:r>
      <w:r>
        <w:rPr>
          <w:rFonts w:hint="eastAsia" w:ascii="仿宋" w:hAnsi="仿宋" w:cs="仿宋"/>
          <w:i w:val="0"/>
          <w:iCs w:val="0"/>
          <w:caps w:val="0"/>
          <w:color w:val="000000"/>
          <w:spacing w:val="0"/>
          <w:kern w:val="0"/>
          <w:sz w:val="28"/>
          <w:szCs w:val="28"/>
          <w:highlight w:val="none"/>
          <w:shd w:val="clear" w:fill="FFFFFF"/>
          <w:lang w:val="en-US" w:eastAsia="zh-CN" w:bidi="ar"/>
        </w:rPr>
        <w:t>。</w:t>
      </w:r>
    </w:p>
    <w:p w14:paraId="0C71046E">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40" w:lineRule="exact"/>
        <w:ind w:left="0" w:right="0" w:firstLine="560" w:firstLineChars="200"/>
        <w:jc w:val="both"/>
        <w:textAlignment w:val="top"/>
        <w:rPr>
          <w:rFonts w:hint="eastAsia" w:ascii="仿宋" w:hAnsi="仿宋" w:eastAsia="仿宋" w:cs="仿宋"/>
          <w:i w:val="0"/>
          <w:iCs w:val="0"/>
          <w:caps w:val="0"/>
          <w:color w:val="000000"/>
          <w:spacing w:val="0"/>
          <w:sz w:val="28"/>
          <w:szCs w:val="28"/>
          <w:highlight w:val="none"/>
        </w:rPr>
      </w:pPr>
      <w:r>
        <w:rPr>
          <w:rFonts w:hint="eastAsia" w:ascii="仿宋" w:hAnsi="仿宋" w:eastAsia="仿宋" w:cs="仿宋"/>
          <w:i w:val="0"/>
          <w:iCs w:val="0"/>
          <w:caps w:val="0"/>
          <w:color w:val="000000"/>
          <w:spacing w:val="0"/>
          <w:kern w:val="0"/>
          <w:sz w:val="28"/>
          <w:szCs w:val="28"/>
          <w:highlight w:val="none"/>
          <w:shd w:val="clear" w:fill="FFFFFF"/>
          <w:lang w:val="en-US" w:eastAsia="zh-CN" w:bidi="ar"/>
        </w:rPr>
        <w:t>为</w:t>
      </w:r>
      <w:r>
        <w:rPr>
          <w:rFonts w:hint="eastAsia" w:ascii="仿宋" w:hAnsi="仿宋" w:cs="仿宋"/>
          <w:i w:val="0"/>
          <w:iCs w:val="0"/>
          <w:caps w:val="0"/>
          <w:color w:val="000000"/>
          <w:spacing w:val="0"/>
          <w:kern w:val="0"/>
          <w:sz w:val="28"/>
          <w:szCs w:val="28"/>
          <w:highlight w:val="none"/>
          <w:shd w:val="clear" w:fill="FFFFFF"/>
          <w:lang w:val="en-US" w:eastAsia="zh-CN" w:bidi="ar"/>
        </w:rPr>
        <w:t>充分识别知行国旅重整价值，</w:t>
      </w:r>
      <w:r>
        <w:rPr>
          <w:rFonts w:hint="eastAsia" w:ascii="仿宋" w:hAnsi="仿宋" w:eastAsia="仿宋" w:cs="仿宋"/>
          <w:i w:val="0"/>
          <w:iCs w:val="0"/>
          <w:caps w:val="0"/>
          <w:color w:val="000000"/>
          <w:spacing w:val="0"/>
          <w:kern w:val="0"/>
          <w:sz w:val="28"/>
          <w:szCs w:val="28"/>
          <w:highlight w:val="none"/>
          <w:shd w:val="clear" w:fill="FFFFFF"/>
          <w:lang w:val="en-US" w:eastAsia="zh-CN" w:bidi="ar"/>
        </w:rPr>
        <w:t>最大限度地</w:t>
      </w:r>
      <w:r>
        <w:rPr>
          <w:rFonts w:hint="eastAsia" w:ascii="仿宋" w:hAnsi="仿宋" w:cs="仿宋"/>
          <w:i w:val="0"/>
          <w:iCs w:val="0"/>
          <w:caps w:val="0"/>
          <w:color w:val="000000"/>
          <w:spacing w:val="0"/>
          <w:kern w:val="0"/>
          <w:sz w:val="28"/>
          <w:szCs w:val="28"/>
          <w:highlight w:val="none"/>
          <w:shd w:val="clear" w:fill="FFFFFF"/>
          <w:lang w:val="en-US" w:eastAsia="zh-CN" w:bidi="ar"/>
        </w:rPr>
        <w:t>维护全体</w:t>
      </w:r>
      <w:r>
        <w:rPr>
          <w:rFonts w:hint="eastAsia" w:ascii="仿宋" w:hAnsi="仿宋" w:eastAsia="仿宋" w:cs="仿宋"/>
          <w:i w:val="0"/>
          <w:iCs w:val="0"/>
          <w:caps w:val="0"/>
          <w:color w:val="000000"/>
          <w:spacing w:val="0"/>
          <w:kern w:val="0"/>
          <w:sz w:val="28"/>
          <w:szCs w:val="28"/>
          <w:highlight w:val="none"/>
          <w:shd w:val="clear" w:fill="FFFFFF"/>
          <w:lang w:val="en-US" w:eastAsia="zh-CN" w:bidi="ar"/>
        </w:rPr>
        <w:t>债权人</w:t>
      </w:r>
      <w:r>
        <w:rPr>
          <w:rFonts w:hint="eastAsia" w:ascii="仿宋" w:hAnsi="仿宋" w:cs="仿宋"/>
          <w:i w:val="0"/>
          <w:iCs w:val="0"/>
          <w:caps w:val="0"/>
          <w:color w:val="000000"/>
          <w:spacing w:val="0"/>
          <w:kern w:val="0"/>
          <w:sz w:val="28"/>
          <w:szCs w:val="28"/>
          <w:highlight w:val="none"/>
          <w:shd w:val="clear" w:fill="FFFFFF"/>
          <w:lang w:val="en-US" w:eastAsia="zh-CN" w:bidi="ar"/>
        </w:rPr>
        <w:t>、债务人以及其他各方主体</w:t>
      </w:r>
      <w:r>
        <w:rPr>
          <w:rFonts w:hint="eastAsia" w:ascii="仿宋" w:hAnsi="仿宋" w:eastAsia="仿宋" w:cs="仿宋"/>
          <w:i w:val="0"/>
          <w:iCs w:val="0"/>
          <w:caps w:val="0"/>
          <w:color w:val="000000"/>
          <w:spacing w:val="0"/>
          <w:kern w:val="0"/>
          <w:sz w:val="28"/>
          <w:szCs w:val="28"/>
          <w:highlight w:val="none"/>
          <w:shd w:val="clear" w:fill="FFFFFF"/>
          <w:lang w:val="en-US" w:eastAsia="zh-CN" w:bidi="ar"/>
        </w:rPr>
        <w:t>的合法权益，在</w:t>
      </w:r>
      <w:r>
        <w:rPr>
          <w:rFonts w:hint="eastAsia" w:ascii="仿宋" w:hAnsi="仿宋" w:cs="仿宋"/>
          <w:i w:val="0"/>
          <w:iCs w:val="0"/>
          <w:caps w:val="0"/>
          <w:color w:val="000000"/>
          <w:spacing w:val="0"/>
          <w:kern w:val="0"/>
          <w:sz w:val="28"/>
          <w:szCs w:val="28"/>
          <w:highlight w:val="none"/>
          <w:shd w:val="clear" w:fill="FFFFFF"/>
          <w:lang w:val="en-US" w:eastAsia="zh-CN" w:bidi="ar"/>
        </w:rPr>
        <w:t>北京市第一中级人民法院</w:t>
      </w:r>
      <w:r>
        <w:rPr>
          <w:rFonts w:hint="eastAsia" w:ascii="仿宋" w:hAnsi="仿宋" w:eastAsia="仿宋" w:cs="仿宋"/>
          <w:i w:val="0"/>
          <w:iCs w:val="0"/>
          <w:caps w:val="0"/>
          <w:color w:val="000000"/>
          <w:spacing w:val="0"/>
          <w:kern w:val="0"/>
          <w:sz w:val="28"/>
          <w:szCs w:val="28"/>
          <w:highlight w:val="none"/>
          <w:shd w:val="clear" w:fill="FFFFFF"/>
          <w:lang w:val="en-US" w:eastAsia="zh-CN" w:bidi="ar"/>
        </w:rPr>
        <w:t>的监督和指导下，现管理人</w:t>
      </w:r>
      <w:r>
        <w:rPr>
          <w:rFonts w:hint="eastAsia" w:ascii="仿宋" w:hAnsi="仿宋" w:cs="仿宋"/>
          <w:i w:val="0"/>
          <w:iCs w:val="0"/>
          <w:caps w:val="0"/>
          <w:color w:val="000000"/>
          <w:spacing w:val="0"/>
          <w:kern w:val="0"/>
          <w:sz w:val="28"/>
          <w:szCs w:val="28"/>
          <w:highlight w:val="none"/>
          <w:shd w:val="clear" w:fill="FFFFFF"/>
          <w:lang w:val="en-US" w:eastAsia="zh-CN" w:bidi="ar"/>
        </w:rPr>
        <w:t>拟为知行国旅</w:t>
      </w:r>
      <w:r>
        <w:rPr>
          <w:rFonts w:hint="eastAsia" w:ascii="仿宋" w:hAnsi="仿宋" w:eastAsia="仿宋" w:cs="仿宋"/>
          <w:i w:val="0"/>
          <w:iCs w:val="0"/>
          <w:caps w:val="0"/>
          <w:color w:val="000000"/>
          <w:spacing w:val="0"/>
          <w:kern w:val="0"/>
          <w:sz w:val="28"/>
          <w:szCs w:val="28"/>
          <w:highlight w:val="none"/>
          <w:shd w:val="clear" w:fill="FFFFFF"/>
          <w:lang w:val="en-US" w:eastAsia="zh-CN" w:bidi="ar"/>
        </w:rPr>
        <w:t>向社会公开预招募</w:t>
      </w:r>
      <w:r>
        <w:rPr>
          <w:rFonts w:hint="eastAsia" w:ascii="仿宋" w:hAnsi="仿宋" w:cs="仿宋"/>
          <w:i w:val="0"/>
          <w:iCs w:val="0"/>
          <w:caps w:val="0"/>
          <w:color w:val="000000"/>
          <w:spacing w:val="0"/>
          <w:kern w:val="0"/>
          <w:sz w:val="28"/>
          <w:szCs w:val="28"/>
          <w:highlight w:val="none"/>
          <w:shd w:val="clear" w:fill="FFFFFF"/>
          <w:lang w:val="en-US" w:eastAsia="zh-CN" w:bidi="ar"/>
        </w:rPr>
        <w:t>意向</w:t>
      </w:r>
      <w:r>
        <w:rPr>
          <w:rFonts w:hint="eastAsia" w:ascii="仿宋" w:hAnsi="仿宋" w:eastAsia="仿宋" w:cs="仿宋"/>
          <w:i w:val="0"/>
          <w:iCs w:val="0"/>
          <w:caps w:val="0"/>
          <w:color w:val="000000"/>
          <w:spacing w:val="0"/>
          <w:kern w:val="0"/>
          <w:sz w:val="28"/>
          <w:szCs w:val="28"/>
          <w:highlight w:val="none"/>
          <w:shd w:val="clear" w:fill="FFFFFF"/>
          <w:lang w:val="en-US" w:eastAsia="zh-CN" w:bidi="ar"/>
        </w:rPr>
        <w:t>投资人。现就</w:t>
      </w:r>
      <w:r>
        <w:rPr>
          <w:rFonts w:hint="eastAsia" w:ascii="仿宋" w:hAnsi="仿宋" w:cs="仿宋"/>
          <w:i w:val="0"/>
          <w:iCs w:val="0"/>
          <w:caps w:val="0"/>
          <w:color w:val="000000"/>
          <w:spacing w:val="0"/>
          <w:kern w:val="0"/>
          <w:sz w:val="28"/>
          <w:szCs w:val="28"/>
          <w:highlight w:val="none"/>
          <w:shd w:val="clear" w:fill="FFFFFF"/>
          <w:lang w:val="en-US" w:eastAsia="zh-CN" w:bidi="ar"/>
        </w:rPr>
        <w:t>意向</w:t>
      </w:r>
      <w:r>
        <w:rPr>
          <w:rFonts w:hint="eastAsia" w:ascii="仿宋" w:hAnsi="仿宋" w:eastAsia="仿宋" w:cs="仿宋"/>
          <w:i w:val="0"/>
          <w:iCs w:val="0"/>
          <w:caps w:val="0"/>
          <w:color w:val="000000"/>
          <w:spacing w:val="0"/>
          <w:kern w:val="0"/>
          <w:sz w:val="28"/>
          <w:szCs w:val="28"/>
          <w:highlight w:val="none"/>
          <w:shd w:val="clear" w:fill="FFFFFF"/>
          <w:lang w:val="en-US" w:eastAsia="zh-CN" w:bidi="ar"/>
        </w:rPr>
        <w:t>投资人预招募和</w:t>
      </w:r>
      <w:r>
        <w:rPr>
          <w:rFonts w:hint="eastAsia" w:ascii="仿宋" w:hAnsi="仿宋" w:cs="仿宋"/>
          <w:i w:val="0"/>
          <w:iCs w:val="0"/>
          <w:caps w:val="0"/>
          <w:color w:val="000000"/>
          <w:spacing w:val="0"/>
          <w:kern w:val="0"/>
          <w:sz w:val="28"/>
          <w:szCs w:val="28"/>
          <w:highlight w:val="none"/>
          <w:shd w:val="clear" w:fill="FFFFFF"/>
          <w:lang w:val="en-US" w:eastAsia="zh-CN" w:bidi="ar"/>
        </w:rPr>
        <w:t>预</w:t>
      </w:r>
      <w:r>
        <w:rPr>
          <w:rFonts w:hint="eastAsia" w:ascii="仿宋" w:hAnsi="仿宋" w:eastAsia="仿宋" w:cs="仿宋"/>
          <w:i w:val="0"/>
          <w:iCs w:val="0"/>
          <w:caps w:val="0"/>
          <w:color w:val="000000"/>
          <w:spacing w:val="0"/>
          <w:kern w:val="0"/>
          <w:sz w:val="28"/>
          <w:szCs w:val="28"/>
          <w:highlight w:val="none"/>
          <w:shd w:val="clear" w:fill="FFFFFF"/>
          <w:lang w:val="en-US" w:eastAsia="zh-CN" w:bidi="ar"/>
        </w:rPr>
        <w:t>遴选等相关事项公告说明如下：</w:t>
      </w:r>
    </w:p>
    <w:p w14:paraId="133AB742">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40" w:lineRule="exact"/>
        <w:ind w:left="0" w:right="0" w:firstLine="562" w:firstLineChars="200"/>
        <w:jc w:val="both"/>
        <w:textAlignment w:val="top"/>
        <w:rPr>
          <w:rFonts w:hint="eastAsia" w:ascii="楷体" w:hAnsi="楷体" w:eastAsia="楷体" w:cs="楷体"/>
          <w:i w:val="0"/>
          <w:iCs w:val="0"/>
          <w:caps w:val="0"/>
          <w:color w:val="000000"/>
          <w:spacing w:val="0"/>
          <w:sz w:val="28"/>
          <w:szCs w:val="28"/>
          <w:highlight w:val="none"/>
        </w:rPr>
      </w:pPr>
      <w:r>
        <w:rPr>
          <w:rFonts w:hint="eastAsia" w:ascii="楷体" w:hAnsi="楷体" w:eastAsia="楷体" w:cs="楷体"/>
          <w:b/>
          <w:bCs/>
          <w:i w:val="0"/>
          <w:iCs w:val="0"/>
          <w:caps w:val="0"/>
          <w:color w:val="000000"/>
          <w:spacing w:val="0"/>
          <w:sz w:val="28"/>
          <w:szCs w:val="28"/>
          <w:highlight w:val="none"/>
          <w:shd w:val="clear" w:fill="FFFFFF"/>
        </w:rPr>
        <w:t>一</w:t>
      </w:r>
      <w:r>
        <w:rPr>
          <w:rFonts w:hint="eastAsia" w:ascii="楷体" w:hAnsi="楷体" w:eastAsia="楷体" w:cs="楷体"/>
          <w:b/>
          <w:bCs/>
          <w:i w:val="0"/>
          <w:iCs w:val="0"/>
          <w:caps w:val="0"/>
          <w:color w:val="000000"/>
          <w:spacing w:val="0"/>
          <w:sz w:val="28"/>
          <w:szCs w:val="28"/>
          <w:highlight w:val="none"/>
          <w:shd w:val="clear" w:fill="FFFFFF"/>
          <w:lang w:eastAsia="zh-CN"/>
        </w:rPr>
        <w:t>、预招募</w:t>
      </w:r>
      <w:r>
        <w:rPr>
          <w:rFonts w:hint="eastAsia" w:ascii="楷体" w:hAnsi="楷体" w:eastAsia="楷体" w:cs="楷体"/>
          <w:b/>
          <w:bCs/>
          <w:i w:val="0"/>
          <w:iCs w:val="0"/>
          <w:caps w:val="0"/>
          <w:color w:val="000000"/>
          <w:spacing w:val="0"/>
          <w:sz w:val="28"/>
          <w:szCs w:val="28"/>
          <w:highlight w:val="none"/>
          <w:shd w:val="clear" w:fill="FFFFFF"/>
        </w:rPr>
        <w:t>须知</w:t>
      </w:r>
    </w:p>
    <w:p w14:paraId="0CF50446">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40" w:lineRule="exact"/>
        <w:ind w:left="0" w:right="0" w:firstLine="560" w:firstLineChars="200"/>
        <w:jc w:val="both"/>
        <w:textAlignment w:val="top"/>
        <w:rPr>
          <w:rFonts w:hint="eastAsia" w:ascii="仿宋" w:hAnsi="仿宋" w:eastAsia="仿宋" w:cs="仿宋"/>
          <w:i w:val="0"/>
          <w:iCs w:val="0"/>
          <w:caps w:val="0"/>
          <w:color w:val="000000"/>
          <w:spacing w:val="0"/>
          <w:sz w:val="28"/>
          <w:szCs w:val="28"/>
          <w:highlight w:val="none"/>
        </w:rPr>
      </w:pPr>
      <w:r>
        <w:rPr>
          <w:rFonts w:hint="eastAsia" w:ascii="仿宋" w:hAnsi="仿宋" w:cs="仿宋"/>
          <w:i w:val="0"/>
          <w:iCs w:val="0"/>
          <w:caps w:val="0"/>
          <w:color w:val="000000"/>
          <w:spacing w:val="0"/>
          <w:sz w:val="28"/>
          <w:szCs w:val="28"/>
          <w:highlight w:val="none"/>
          <w:shd w:val="clear" w:fill="FFFFFF"/>
          <w:lang w:eastAsia="zh-CN"/>
        </w:rPr>
        <w:t>（</w:t>
      </w:r>
      <w:r>
        <w:rPr>
          <w:rFonts w:hint="eastAsia" w:ascii="仿宋" w:hAnsi="仿宋" w:cs="仿宋"/>
          <w:i w:val="0"/>
          <w:iCs w:val="0"/>
          <w:caps w:val="0"/>
          <w:color w:val="000000"/>
          <w:spacing w:val="0"/>
          <w:sz w:val="28"/>
          <w:szCs w:val="28"/>
          <w:highlight w:val="none"/>
          <w:shd w:val="clear" w:fill="FFFFFF"/>
          <w:lang w:val="en-US" w:eastAsia="zh-CN"/>
        </w:rPr>
        <w:t>一</w:t>
      </w:r>
      <w:r>
        <w:rPr>
          <w:rFonts w:hint="eastAsia" w:ascii="仿宋" w:hAnsi="仿宋" w:cs="仿宋"/>
          <w:i w:val="0"/>
          <w:iCs w:val="0"/>
          <w:caps w:val="0"/>
          <w:color w:val="000000"/>
          <w:spacing w:val="0"/>
          <w:sz w:val="28"/>
          <w:szCs w:val="28"/>
          <w:highlight w:val="none"/>
          <w:shd w:val="clear" w:fill="FFFFFF"/>
          <w:lang w:eastAsia="zh-CN"/>
        </w:rPr>
        <w:t>）</w:t>
      </w:r>
      <w:r>
        <w:rPr>
          <w:rFonts w:hint="eastAsia" w:ascii="仿宋" w:hAnsi="仿宋" w:eastAsia="仿宋" w:cs="仿宋"/>
          <w:i w:val="0"/>
          <w:iCs w:val="0"/>
          <w:caps w:val="0"/>
          <w:color w:val="000000"/>
          <w:spacing w:val="0"/>
          <w:sz w:val="28"/>
          <w:szCs w:val="28"/>
          <w:highlight w:val="none"/>
          <w:shd w:val="clear" w:fill="FFFFFF"/>
        </w:rPr>
        <w:t>本公告所披露的相关信息仅供意向投资人作参考使用，并不替代意向投资人的尽职调查，管理人不对本公告披露的相关信息承担保证责任。意向投资人须自行决定是否聘请专业投资顾问、法律顾问进行尽职调查、出具投资意见等。</w:t>
      </w:r>
    </w:p>
    <w:p w14:paraId="77A79DA3">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40" w:lineRule="exact"/>
        <w:ind w:left="0" w:right="0" w:firstLine="560" w:firstLineChars="200"/>
        <w:jc w:val="both"/>
        <w:textAlignment w:val="top"/>
        <w:rPr>
          <w:rFonts w:hint="eastAsia" w:ascii="仿宋" w:hAnsi="仿宋" w:eastAsia="仿宋" w:cs="仿宋"/>
          <w:i w:val="0"/>
          <w:iCs w:val="0"/>
          <w:caps w:val="0"/>
          <w:color w:val="000000"/>
          <w:spacing w:val="0"/>
          <w:sz w:val="28"/>
          <w:szCs w:val="28"/>
          <w:highlight w:val="none"/>
        </w:rPr>
      </w:pPr>
      <w:r>
        <w:rPr>
          <w:rFonts w:hint="eastAsia" w:ascii="仿宋" w:hAnsi="仿宋" w:eastAsia="仿宋" w:cs="仿宋"/>
          <w:i w:val="0"/>
          <w:iCs w:val="0"/>
          <w:caps w:val="0"/>
          <w:color w:val="000000"/>
          <w:spacing w:val="0"/>
          <w:sz w:val="28"/>
          <w:szCs w:val="28"/>
          <w:highlight w:val="none"/>
          <w:shd w:val="clear" w:fill="FFFFFF"/>
          <w:lang w:eastAsia="zh-CN"/>
        </w:rPr>
        <w:t>（二）</w:t>
      </w:r>
      <w:r>
        <w:rPr>
          <w:rFonts w:hint="eastAsia" w:ascii="仿宋" w:hAnsi="仿宋" w:eastAsia="仿宋" w:cs="仿宋"/>
          <w:i w:val="0"/>
          <w:iCs w:val="0"/>
          <w:caps w:val="0"/>
          <w:color w:val="000000"/>
          <w:spacing w:val="0"/>
          <w:sz w:val="28"/>
          <w:szCs w:val="28"/>
          <w:highlight w:val="none"/>
          <w:shd w:val="clear" w:fill="FFFFFF"/>
        </w:rPr>
        <w:t>意向投资人决定参与</w:t>
      </w:r>
      <w:r>
        <w:rPr>
          <w:rFonts w:hint="eastAsia" w:ascii="仿宋" w:hAnsi="仿宋" w:eastAsia="仿宋" w:cs="仿宋"/>
          <w:i w:val="0"/>
          <w:iCs w:val="0"/>
          <w:caps w:val="0"/>
          <w:color w:val="000000"/>
          <w:spacing w:val="0"/>
          <w:sz w:val="28"/>
          <w:szCs w:val="28"/>
          <w:highlight w:val="none"/>
          <w:shd w:val="clear" w:fill="FFFFFF"/>
          <w:lang w:eastAsia="zh-CN"/>
        </w:rPr>
        <w:t>预招募</w:t>
      </w:r>
      <w:r>
        <w:rPr>
          <w:rFonts w:hint="eastAsia" w:ascii="仿宋" w:hAnsi="仿宋" w:eastAsia="仿宋" w:cs="仿宋"/>
          <w:i w:val="0"/>
          <w:iCs w:val="0"/>
          <w:caps w:val="0"/>
          <w:color w:val="000000"/>
          <w:spacing w:val="0"/>
          <w:sz w:val="28"/>
          <w:szCs w:val="28"/>
          <w:highlight w:val="none"/>
          <w:shd w:val="clear" w:fill="FFFFFF"/>
        </w:rPr>
        <w:t>前应仔细阅读本公告，理解投资过程中可能存在的风险，一旦提交报名材料即视为同意按债务人现状进行投资</w:t>
      </w:r>
      <w:r>
        <w:rPr>
          <w:rFonts w:hint="eastAsia" w:ascii="仿宋" w:hAnsi="仿宋" w:eastAsia="仿宋" w:cs="仿宋"/>
          <w:i w:val="0"/>
          <w:iCs w:val="0"/>
          <w:caps w:val="0"/>
          <w:color w:val="000000"/>
          <w:spacing w:val="0"/>
          <w:sz w:val="28"/>
          <w:szCs w:val="28"/>
          <w:highlight w:val="none"/>
          <w:shd w:val="clear" w:fill="FFFFFF"/>
          <w:lang w:eastAsia="zh-CN"/>
        </w:rPr>
        <w:t>，不</w:t>
      </w:r>
      <w:r>
        <w:rPr>
          <w:rFonts w:hint="eastAsia" w:ascii="仿宋" w:hAnsi="仿宋" w:eastAsia="仿宋" w:cs="仿宋"/>
          <w:i w:val="0"/>
          <w:iCs w:val="0"/>
          <w:caps w:val="0"/>
          <w:color w:val="000000"/>
          <w:spacing w:val="0"/>
          <w:sz w:val="28"/>
          <w:szCs w:val="28"/>
          <w:highlight w:val="none"/>
          <w:shd w:val="clear" w:fill="FFFFFF"/>
        </w:rPr>
        <w:t>接受所有标的物上已知和未知的瑕疵，也视为对本次投资人</w:t>
      </w:r>
      <w:r>
        <w:rPr>
          <w:rFonts w:hint="eastAsia" w:ascii="仿宋" w:hAnsi="仿宋" w:eastAsia="仿宋" w:cs="仿宋"/>
          <w:i w:val="0"/>
          <w:iCs w:val="0"/>
          <w:caps w:val="0"/>
          <w:color w:val="000000"/>
          <w:spacing w:val="0"/>
          <w:sz w:val="28"/>
          <w:szCs w:val="28"/>
          <w:highlight w:val="none"/>
          <w:shd w:val="clear" w:fill="FFFFFF"/>
          <w:lang w:eastAsia="zh-CN"/>
        </w:rPr>
        <w:t>预招募</w:t>
      </w:r>
      <w:r>
        <w:rPr>
          <w:rFonts w:hint="eastAsia" w:ascii="仿宋" w:hAnsi="仿宋" w:eastAsia="仿宋" w:cs="仿宋"/>
          <w:i w:val="0"/>
          <w:iCs w:val="0"/>
          <w:caps w:val="0"/>
          <w:color w:val="000000"/>
          <w:spacing w:val="0"/>
          <w:sz w:val="28"/>
          <w:szCs w:val="28"/>
          <w:highlight w:val="none"/>
          <w:shd w:val="clear" w:fill="FFFFFF"/>
        </w:rPr>
        <w:t>程序确认并同意承担风险。</w:t>
      </w:r>
    </w:p>
    <w:p w14:paraId="5A4AB97D">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40" w:lineRule="exact"/>
        <w:ind w:left="0" w:right="0" w:firstLine="560" w:firstLineChars="200"/>
        <w:jc w:val="both"/>
        <w:textAlignment w:val="top"/>
        <w:rPr>
          <w:rFonts w:hint="eastAsia" w:ascii="仿宋" w:hAnsi="仿宋" w:eastAsia="仿宋" w:cs="仿宋"/>
          <w:i w:val="0"/>
          <w:iCs w:val="0"/>
          <w:caps w:val="0"/>
          <w:color w:val="000000"/>
          <w:spacing w:val="0"/>
          <w:sz w:val="28"/>
          <w:szCs w:val="28"/>
          <w:highlight w:val="none"/>
        </w:rPr>
      </w:pPr>
      <w:r>
        <w:rPr>
          <w:rFonts w:hint="eastAsia" w:ascii="仿宋" w:hAnsi="仿宋" w:eastAsia="仿宋" w:cs="仿宋"/>
          <w:i w:val="0"/>
          <w:iCs w:val="0"/>
          <w:caps w:val="0"/>
          <w:color w:val="000000"/>
          <w:spacing w:val="0"/>
          <w:sz w:val="28"/>
          <w:szCs w:val="28"/>
          <w:highlight w:val="none"/>
          <w:shd w:val="clear" w:fill="FFFFFF"/>
          <w:lang w:eastAsia="zh-CN"/>
        </w:rPr>
        <w:t>（三）</w:t>
      </w:r>
      <w:r>
        <w:rPr>
          <w:rFonts w:hint="eastAsia" w:ascii="仿宋" w:hAnsi="仿宋" w:eastAsia="仿宋" w:cs="仿宋"/>
          <w:i w:val="0"/>
          <w:iCs w:val="0"/>
          <w:caps w:val="0"/>
          <w:color w:val="000000"/>
          <w:spacing w:val="0"/>
          <w:sz w:val="28"/>
          <w:szCs w:val="28"/>
          <w:highlight w:val="none"/>
          <w:shd w:val="clear" w:fill="FFFFFF"/>
        </w:rPr>
        <w:t>本</w:t>
      </w:r>
      <w:r>
        <w:rPr>
          <w:rFonts w:hint="eastAsia" w:ascii="仿宋" w:hAnsi="仿宋" w:eastAsia="仿宋" w:cs="仿宋"/>
          <w:i w:val="0"/>
          <w:iCs w:val="0"/>
          <w:caps w:val="0"/>
          <w:color w:val="000000"/>
          <w:spacing w:val="0"/>
          <w:sz w:val="28"/>
          <w:szCs w:val="28"/>
          <w:highlight w:val="none"/>
          <w:shd w:val="clear" w:fill="FFFFFF"/>
          <w:lang w:eastAsia="zh-CN"/>
        </w:rPr>
        <w:t>预招募</w:t>
      </w:r>
      <w:r>
        <w:rPr>
          <w:rFonts w:hint="eastAsia" w:ascii="仿宋" w:hAnsi="仿宋" w:eastAsia="仿宋" w:cs="仿宋"/>
          <w:i w:val="0"/>
          <w:iCs w:val="0"/>
          <w:caps w:val="0"/>
          <w:color w:val="000000"/>
          <w:spacing w:val="0"/>
          <w:sz w:val="28"/>
          <w:szCs w:val="28"/>
          <w:highlight w:val="none"/>
          <w:shd w:val="clear" w:fill="FFFFFF"/>
        </w:rPr>
        <w:t>公告不适用《中华人民共和国招标投标法》，管理人有权视本案的进展情况、实际需求随时决定调整、继续、中止或终止本次</w:t>
      </w:r>
      <w:r>
        <w:rPr>
          <w:rFonts w:hint="eastAsia" w:ascii="仿宋" w:hAnsi="仿宋" w:cs="仿宋"/>
          <w:i w:val="0"/>
          <w:iCs w:val="0"/>
          <w:caps w:val="0"/>
          <w:color w:val="000000"/>
          <w:spacing w:val="0"/>
          <w:sz w:val="28"/>
          <w:szCs w:val="28"/>
          <w:highlight w:val="none"/>
          <w:shd w:val="clear" w:fill="FFFFFF"/>
          <w:lang w:val="en-US" w:eastAsia="zh-CN"/>
        </w:rPr>
        <w:t>意向</w:t>
      </w:r>
      <w:r>
        <w:rPr>
          <w:rFonts w:hint="eastAsia" w:ascii="仿宋" w:hAnsi="仿宋" w:eastAsia="仿宋" w:cs="仿宋"/>
          <w:i w:val="0"/>
          <w:iCs w:val="0"/>
          <w:caps w:val="0"/>
          <w:color w:val="000000"/>
          <w:spacing w:val="0"/>
          <w:sz w:val="28"/>
          <w:szCs w:val="28"/>
          <w:highlight w:val="none"/>
          <w:shd w:val="clear" w:fill="FFFFFF"/>
        </w:rPr>
        <w:t>投资人</w:t>
      </w:r>
      <w:r>
        <w:rPr>
          <w:rFonts w:hint="eastAsia" w:ascii="仿宋" w:hAnsi="仿宋" w:eastAsia="仿宋" w:cs="仿宋"/>
          <w:i w:val="0"/>
          <w:iCs w:val="0"/>
          <w:caps w:val="0"/>
          <w:color w:val="000000"/>
          <w:spacing w:val="0"/>
          <w:sz w:val="28"/>
          <w:szCs w:val="28"/>
          <w:highlight w:val="none"/>
          <w:shd w:val="clear" w:fill="FFFFFF"/>
          <w:lang w:eastAsia="zh-CN"/>
        </w:rPr>
        <w:t>预招募</w:t>
      </w:r>
      <w:r>
        <w:rPr>
          <w:rFonts w:hint="eastAsia" w:ascii="仿宋" w:hAnsi="仿宋" w:eastAsia="仿宋" w:cs="仿宋"/>
          <w:i w:val="0"/>
          <w:iCs w:val="0"/>
          <w:caps w:val="0"/>
          <w:color w:val="000000"/>
          <w:spacing w:val="0"/>
          <w:sz w:val="28"/>
          <w:szCs w:val="28"/>
          <w:highlight w:val="none"/>
          <w:shd w:val="clear" w:fill="FFFFFF"/>
        </w:rPr>
        <w:t>和遴选，管理人对此不承担违约或赔偿责任</w:t>
      </w:r>
      <w:r>
        <w:rPr>
          <w:rFonts w:hint="eastAsia" w:ascii="仿宋" w:hAnsi="仿宋" w:cs="仿宋"/>
          <w:i w:val="0"/>
          <w:iCs w:val="0"/>
          <w:caps w:val="0"/>
          <w:color w:val="000000"/>
          <w:spacing w:val="0"/>
          <w:sz w:val="28"/>
          <w:szCs w:val="28"/>
          <w:highlight w:val="none"/>
          <w:shd w:val="clear" w:fill="FFFFFF"/>
          <w:lang w:eastAsia="zh-CN"/>
        </w:rPr>
        <w:t>，</w:t>
      </w:r>
      <w:r>
        <w:rPr>
          <w:rFonts w:hint="eastAsia" w:ascii="仿宋" w:hAnsi="仿宋" w:eastAsia="仿宋" w:cs="仿宋"/>
          <w:i w:val="0"/>
          <w:iCs w:val="0"/>
          <w:caps w:val="0"/>
          <w:color w:val="000000"/>
          <w:spacing w:val="0"/>
          <w:sz w:val="28"/>
          <w:szCs w:val="28"/>
          <w:highlight w:val="none"/>
          <w:shd w:val="clear" w:fill="FFFFFF"/>
        </w:rPr>
        <w:t>公告内容的解释权由管理人行使。</w:t>
      </w:r>
    </w:p>
    <w:p w14:paraId="7F978FD4">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40" w:lineRule="exact"/>
        <w:ind w:left="0" w:right="0" w:firstLine="560" w:firstLineChars="200"/>
        <w:jc w:val="both"/>
        <w:textAlignment w:val="top"/>
        <w:rPr>
          <w:rFonts w:hint="eastAsia" w:ascii="仿宋" w:hAnsi="仿宋" w:eastAsia="仿宋" w:cs="仿宋"/>
          <w:i w:val="0"/>
          <w:iCs w:val="0"/>
          <w:caps w:val="0"/>
          <w:color w:val="000000"/>
          <w:spacing w:val="0"/>
          <w:sz w:val="28"/>
          <w:szCs w:val="28"/>
          <w:highlight w:val="none"/>
        </w:rPr>
      </w:pPr>
      <w:r>
        <w:rPr>
          <w:rFonts w:hint="eastAsia" w:ascii="仿宋" w:hAnsi="仿宋" w:cs="仿宋"/>
          <w:i w:val="0"/>
          <w:iCs w:val="0"/>
          <w:caps w:val="0"/>
          <w:color w:val="000000"/>
          <w:spacing w:val="0"/>
          <w:sz w:val="28"/>
          <w:szCs w:val="28"/>
          <w:highlight w:val="none"/>
          <w:shd w:val="clear" w:fill="FFFFFF"/>
          <w:lang w:eastAsia="zh-CN"/>
        </w:rPr>
        <w:t>（</w:t>
      </w:r>
      <w:r>
        <w:rPr>
          <w:rFonts w:hint="eastAsia" w:ascii="仿宋" w:hAnsi="仿宋" w:cs="仿宋"/>
          <w:i w:val="0"/>
          <w:iCs w:val="0"/>
          <w:caps w:val="0"/>
          <w:color w:val="000000"/>
          <w:spacing w:val="0"/>
          <w:sz w:val="28"/>
          <w:szCs w:val="28"/>
          <w:highlight w:val="none"/>
          <w:shd w:val="clear" w:fill="FFFFFF"/>
          <w:lang w:val="en-US" w:eastAsia="zh-CN"/>
        </w:rPr>
        <w:t>四</w:t>
      </w:r>
      <w:r>
        <w:rPr>
          <w:rFonts w:hint="eastAsia" w:ascii="仿宋" w:hAnsi="仿宋" w:cs="仿宋"/>
          <w:i w:val="0"/>
          <w:iCs w:val="0"/>
          <w:caps w:val="0"/>
          <w:color w:val="000000"/>
          <w:spacing w:val="0"/>
          <w:sz w:val="28"/>
          <w:szCs w:val="28"/>
          <w:highlight w:val="none"/>
          <w:shd w:val="clear" w:fill="FFFFFF"/>
          <w:lang w:eastAsia="zh-CN"/>
        </w:rPr>
        <w:t>）</w:t>
      </w:r>
      <w:r>
        <w:rPr>
          <w:rFonts w:hint="eastAsia" w:ascii="仿宋" w:hAnsi="仿宋" w:eastAsia="仿宋" w:cs="仿宋"/>
          <w:i w:val="0"/>
          <w:iCs w:val="0"/>
          <w:caps w:val="0"/>
          <w:color w:val="000000"/>
          <w:spacing w:val="0"/>
          <w:sz w:val="28"/>
          <w:szCs w:val="28"/>
          <w:highlight w:val="none"/>
          <w:shd w:val="clear" w:fill="FFFFFF"/>
        </w:rPr>
        <w:t>意向投资人既可以单独报名，也可以组成联合体报名。同等条件下，本次</w:t>
      </w:r>
      <w:r>
        <w:rPr>
          <w:rFonts w:hint="eastAsia" w:ascii="仿宋" w:hAnsi="仿宋" w:eastAsia="仿宋" w:cs="仿宋"/>
          <w:i w:val="0"/>
          <w:iCs w:val="0"/>
          <w:caps w:val="0"/>
          <w:color w:val="000000"/>
          <w:spacing w:val="0"/>
          <w:sz w:val="28"/>
          <w:szCs w:val="28"/>
          <w:highlight w:val="none"/>
          <w:shd w:val="clear" w:fill="FFFFFF"/>
          <w:lang w:eastAsia="zh-CN"/>
        </w:rPr>
        <w:t>预招募</w:t>
      </w:r>
      <w:r>
        <w:rPr>
          <w:rFonts w:hint="eastAsia" w:ascii="仿宋" w:hAnsi="仿宋" w:eastAsia="仿宋" w:cs="仿宋"/>
          <w:i w:val="0"/>
          <w:iCs w:val="0"/>
          <w:caps w:val="0"/>
          <w:color w:val="000000"/>
          <w:spacing w:val="0"/>
          <w:sz w:val="28"/>
          <w:szCs w:val="28"/>
          <w:highlight w:val="none"/>
          <w:shd w:val="clear" w:fill="FFFFFF"/>
        </w:rPr>
        <w:t>优先考虑对</w:t>
      </w:r>
      <w:r>
        <w:rPr>
          <w:rFonts w:hint="eastAsia" w:ascii="仿宋" w:hAnsi="仿宋" w:cs="仿宋"/>
          <w:i w:val="0"/>
          <w:iCs w:val="0"/>
          <w:caps w:val="0"/>
          <w:color w:val="000000"/>
          <w:spacing w:val="0"/>
          <w:sz w:val="28"/>
          <w:szCs w:val="28"/>
          <w:highlight w:val="none"/>
          <w:shd w:val="clear" w:fill="FFFFFF"/>
          <w:lang w:val="en-US" w:eastAsia="zh-CN"/>
        </w:rPr>
        <w:t>知行国旅</w:t>
      </w:r>
      <w:r>
        <w:rPr>
          <w:rFonts w:hint="eastAsia" w:ascii="仿宋" w:hAnsi="仿宋" w:eastAsia="仿宋" w:cs="仿宋"/>
          <w:i w:val="0"/>
          <w:iCs w:val="0"/>
          <w:caps w:val="0"/>
          <w:color w:val="000000"/>
          <w:spacing w:val="0"/>
          <w:sz w:val="28"/>
          <w:szCs w:val="28"/>
          <w:highlight w:val="none"/>
          <w:shd w:val="clear" w:fill="FFFFFF"/>
        </w:rPr>
        <w:t>具有产业协同效应的</w:t>
      </w:r>
      <w:r>
        <w:rPr>
          <w:rFonts w:hint="eastAsia" w:ascii="仿宋" w:hAnsi="仿宋" w:cs="仿宋"/>
          <w:i w:val="0"/>
          <w:iCs w:val="0"/>
          <w:caps w:val="0"/>
          <w:color w:val="000000"/>
          <w:spacing w:val="0"/>
          <w:sz w:val="28"/>
          <w:szCs w:val="28"/>
          <w:highlight w:val="none"/>
          <w:shd w:val="clear" w:fill="FFFFFF"/>
          <w:lang w:val="en-US" w:eastAsia="zh-CN"/>
        </w:rPr>
        <w:t>意向</w:t>
      </w:r>
      <w:r>
        <w:rPr>
          <w:rFonts w:hint="eastAsia" w:ascii="仿宋" w:hAnsi="仿宋" w:eastAsia="仿宋" w:cs="仿宋"/>
          <w:i w:val="0"/>
          <w:iCs w:val="0"/>
          <w:caps w:val="0"/>
          <w:color w:val="000000"/>
          <w:spacing w:val="0"/>
          <w:sz w:val="28"/>
          <w:szCs w:val="28"/>
          <w:highlight w:val="none"/>
          <w:shd w:val="clear" w:fill="FFFFFF"/>
        </w:rPr>
        <w:t>投资人。</w:t>
      </w:r>
    </w:p>
    <w:p w14:paraId="1CB658FD">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40" w:lineRule="exact"/>
        <w:ind w:left="0" w:right="0" w:firstLine="560" w:firstLineChars="200"/>
        <w:jc w:val="both"/>
        <w:textAlignment w:val="top"/>
        <w:rPr>
          <w:rFonts w:hint="eastAsia" w:ascii="仿宋" w:hAnsi="仿宋" w:eastAsia="仿宋" w:cs="仿宋"/>
          <w:i w:val="0"/>
          <w:iCs w:val="0"/>
          <w:caps w:val="0"/>
          <w:color w:val="000000"/>
          <w:spacing w:val="0"/>
          <w:sz w:val="28"/>
          <w:szCs w:val="28"/>
          <w:highlight w:val="none"/>
        </w:rPr>
      </w:pPr>
      <w:r>
        <w:rPr>
          <w:rFonts w:hint="eastAsia" w:ascii="仿宋" w:hAnsi="仿宋" w:eastAsia="仿宋" w:cs="仿宋"/>
          <w:i w:val="0"/>
          <w:iCs w:val="0"/>
          <w:caps w:val="0"/>
          <w:color w:val="000000"/>
          <w:spacing w:val="0"/>
          <w:sz w:val="28"/>
          <w:szCs w:val="28"/>
          <w:highlight w:val="none"/>
          <w:shd w:val="clear" w:fill="FFFFFF"/>
          <w:lang w:eastAsia="zh-CN"/>
        </w:rPr>
        <w:t>（五）</w:t>
      </w:r>
      <w:r>
        <w:rPr>
          <w:rFonts w:hint="eastAsia" w:ascii="仿宋" w:hAnsi="仿宋" w:eastAsia="仿宋" w:cs="仿宋"/>
          <w:i w:val="0"/>
          <w:iCs w:val="0"/>
          <w:caps w:val="0"/>
          <w:color w:val="000000"/>
          <w:spacing w:val="0"/>
          <w:sz w:val="28"/>
          <w:szCs w:val="28"/>
          <w:highlight w:val="none"/>
          <w:shd w:val="clear" w:fill="FFFFFF"/>
        </w:rPr>
        <w:t>意向投资人须在报名参与本次</w:t>
      </w:r>
      <w:r>
        <w:rPr>
          <w:rFonts w:hint="eastAsia" w:ascii="仿宋" w:hAnsi="仿宋" w:eastAsia="仿宋" w:cs="仿宋"/>
          <w:i w:val="0"/>
          <w:iCs w:val="0"/>
          <w:caps w:val="0"/>
          <w:color w:val="000000"/>
          <w:spacing w:val="0"/>
          <w:sz w:val="28"/>
          <w:szCs w:val="28"/>
          <w:highlight w:val="none"/>
          <w:shd w:val="clear" w:fill="FFFFFF"/>
          <w:lang w:eastAsia="zh-CN"/>
        </w:rPr>
        <w:t>预招募</w:t>
      </w:r>
      <w:r>
        <w:rPr>
          <w:rFonts w:hint="eastAsia" w:ascii="仿宋" w:hAnsi="仿宋" w:eastAsia="仿宋" w:cs="仿宋"/>
          <w:i w:val="0"/>
          <w:iCs w:val="0"/>
          <w:caps w:val="0"/>
          <w:color w:val="000000"/>
          <w:spacing w:val="0"/>
          <w:sz w:val="28"/>
          <w:szCs w:val="28"/>
          <w:highlight w:val="none"/>
          <w:shd w:val="clear" w:fill="FFFFFF"/>
        </w:rPr>
        <w:t>时缴纳报名保证金。管理人有权在</w:t>
      </w:r>
      <w:r>
        <w:rPr>
          <w:rFonts w:hint="eastAsia" w:ascii="仿宋" w:hAnsi="仿宋" w:eastAsia="仿宋" w:cs="仿宋"/>
          <w:i w:val="0"/>
          <w:iCs w:val="0"/>
          <w:caps w:val="0"/>
          <w:color w:val="000000"/>
          <w:spacing w:val="0"/>
          <w:sz w:val="28"/>
          <w:szCs w:val="28"/>
          <w:highlight w:val="none"/>
          <w:shd w:val="clear" w:fill="FFFFFF"/>
          <w:lang w:eastAsia="zh-CN"/>
        </w:rPr>
        <w:t>预招募</w:t>
      </w:r>
      <w:r>
        <w:rPr>
          <w:rFonts w:hint="eastAsia" w:ascii="仿宋" w:hAnsi="仿宋" w:eastAsia="仿宋" w:cs="仿宋"/>
          <w:i w:val="0"/>
          <w:iCs w:val="0"/>
          <w:caps w:val="0"/>
          <w:color w:val="000000"/>
          <w:spacing w:val="0"/>
          <w:sz w:val="28"/>
          <w:szCs w:val="28"/>
          <w:highlight w:val="none"/>
          <w:shd w:val="clear" w:fill="FFFFFF"/>
        </w:rPr>
        <w:t>及遴选过程中根据进展情况，要求进入下一轮遴选程序的报名投资人追加缴纳保证金，意向投资人缴纳对应保证金后方可进入下一轮遴选程序，具体缴纳时间及金额由管理人另行通知。</w:t>
      </w:r>
    </w:p>
    <w:p w14:paraId="1A6B27A8">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40" w:lineRule="exact"/>
        <w:ind w:left="0" w:right="0" w:firstLine="560" w:firstLineChars="200"/>
        <w:jc w:val="both"/>
        <w:textAlignment w:val="top"/>
        <w:rPr>
          <w:rFonts w:hint="eastAsia" w:ascii="仿宋" w:hAnsi="仿宋" w:eastAsia="仿宋" w:cs="仿宋"/>
          <w:i w:val="0"/>
          <w:iCs w:val="0"/>
          <w:caps w:val="0"/>
          <w:color w:val="000000"/>
          <w:spacing w:val="0"/>
          <w:sz w:val="28"/>
          <w:szCs w:val="28"/>
          <w:highlight w:val="none"/>
        </w:rPr>
      </w:pPr>
      <w:r>
        <w:rPr>
          <w:rFonts w:hint="eastAsia" w:ascii="仿宋" w:hAnsi="仿宋" w:eastAsia="仿宋" w:cs="仿宋"/>
          <w:i w:val="0"/>
          <w:iCs w:val="0"/>
          <w:caps w:val="0"/>
          <w:color w:val="000000"/>
          <w:spacing w:val="0"/>
          <w:sz w:val="28"/>
          <w:szCs w:val="28"/>
          <w:highlight w:val="none"/>
          <w:shd w:val="clear" w:fill="FFFFFF"/>
          <w:lang w:eastAsia="zh-CN"/>
        </w:rPr>
        <w:t>（</w:t>
      </w:r>
      <w:r>
        <w:rPr>
          <w:rFonts w:hint="eastAsia" w:ascii="仿宋" w:hAnsi="仿宋" w:eastAsia="仿宋" w:cs="仿宋"/>
          <w:i w:val="0"/>
          <w:iCs w:val="0"/>
          <w:caps w:val="0"/>
          <w:color w:val="000000"/>
          <w:spacing w:val="0"/>
          <w:sz w:val="28"/>
          <w:szCs w:val="28"/>
          <w:highlight w:val="none"/>
          <w:shd w:val="clear" w:fill="FFFFFF"/>
        </w:rPr>
        <w:t>六</w:t>
      </w:r>
      <w:r>
        <w:rPr>
          <w:rFonts w:hint="eastAsia" w:ascii="仿宋" w:hAnsi="仿宋" w:eastAsia="仿宋" w:cs="仿宋"/>
          <w:i w:val="0"/>
          <w:iCs w:val="0"/>
          <w:caps w:val="0"/>
          <w:color w:val="000000"/>
          <w:spacing w:val="0"/>
          <w:sz w:val="28"/>
          <w:szCs w:val="28"/>
          <w:highlight w:val="none"/>
          <w:shd w:val="clear" w:fill="FFFFFF"/>
          <w:lang w:eastAsia="zh-CN"/>
        </w:rPr>
        <w:t>）</w:t>
      </w:r>
      <w:r>
        <w:rPr>
          <w:rFonts w:hint="eastAsia" w:ascii="仿宋" w:hAnsi="仿宋" w:eastAsia="仿宋" w:cs="仿宋"/>
          <w:i w:val="0"/>
          <w:iCs w:val="0"/>
          <w:caps w:val="0"/>
          <w:color w:val="000000"/>
          <w:spacing w:val="0"/>
          <w:sz w:val="28"/>
          <w:szCs w:val="28"/>
          <w:highlight w:val="none"/>
          <w:shd w:val="clear" w:fill="FFFFFF"/>
        </w:rPr>
        <w:t>本公告不构成要约，不具有重整投资协议的约束效力。</w:t>
      </w:r>
    </w:p>
    <w:p w14:paraId="2A6C9FF6">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20" w:lineRule="exact"/>
        <w:ind w:left="0" w:right="0" w:firstLine="562" w:firstLineChars="200"/>
        <w:textAlignment w:val="top"/>
        <w:rPr>
          <w:rFonts w:hint="eastAsia" w:ascii="楷体" w:hAnsi="楷体" w:eastAsia="楷体" w:cs="楷体"/>
          <w:i w:val="0"/>
          <w:iCs w:val="0"/>
          <w:caps w:val="0"/>
          <w:color w:val="000000"/>
          <w:spacing w:val="0"/>
          <w:sz w:val="28"/>
          <w:szCs w:val="28"/>
          <w:highlight w:val="none"/>
        </w:rPr>
      </w:pPr>
      <w:r>
        <w:rPr>
          <w:rFonts w:hint="eastAsia" w:ascii="楷体" w:hAnsi="楷体" w:eastAsia="楷体" w:cs="楷体"/>
          <w:b/>
          <w:bCs/>
          <w:i w:val="0"/>
          <w:iCs w:val="0"/>
          <w:caps w:val="0"/>
          <w:color w:val="000000"/>
          <w:spacing w:val="0"/>
          <w:sz w:val="28"/>
          <w:szCs w:val="28"/>
          <w:highlight w:val="none"/>
          <w:shd w:val="clear" w:fill="FFFFFF"/>
        </w:rPr>
        <w:t>二、 </w:t>
      </w:r>
      <w:r>
        <w:rPr>
          <w:rFonts w:hint="eastAsia" w:ascii="楷体" w:hAnsi="楷体" w:eastAsia="楷体" w:cs="楷体"/>
          <w:b/>
          <w:bCs/>
          <w:i w:val="0"/>
          <w:iCs w:val="0"/>
          <w:caps w:val="0"/>
          <w:color w:val="000000"/>
          <w:spacing w:val="0"/>
          <w:sz w:val="28"/>
          <w:szCs w:val="28"/>
          <w:highlight w:val="none"/>
          <w:shd w:val="clear" w:fill="FFFFFF"/>
          <w:lang w:val="en-US" w:eastAsia="zh-CN"/>
        </w:rPr>
        <w:t>知行国旅</w:t>
      </w:r>
      <w:r>
        <w:rPr>
          <w:rFonts w:hint="eastAsia" w:ascii="楷体" w:hAnsi="楷体" w:eastAsia="楷体" w:cs="楷体"/>
          <w:b/>
          <w:bCs/>
          <w:i w:val="0"/>
          <w:iCs w:val="0"/>
          <w:caps w:val="0"/>
          <w:color w:val="000000"/>
          <w:spacing w:val="0"/>
          <w:sz w:val="28"/>
          <w:szCs w:val="28"/>
          <w:highlight w:val="none"/>
          <w:shd w:val="clear" w:fill="FFFFFF"/>
        </w:rPr>
        <w:t>基本情况</w:t>
      </w:r>
    </w:p>
    <w:p w14:paraId="6BE278A5">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20" w:lineRule="exact"/>
        <w:ind w:left="0" w:right="0" w:firstLine="562" w:firstLineChars="200"/>
        <w:textAlignment w:val="top"/>
        <w:rPr>
          <w:rFonts w:hint="eastAsia" w:ascii="仿宋" w:hAnsi="仿宋" w:eastAsia="仿宋" w:cs="仿宋"/>
          <w:i w:val="0"/>
          <w:iCs w:val="0"/>
          <w:caps w:val="0"/>
          <w:color w:val="000000"/>
          <w:spacing w:val="0"/>
          <w:sz w:val="28"/>
          <w:szCs w:val="28"/>
          <w:highlight w:val="none"/>
        </w:rPr>
      </w:pPr>
      <w:r>
        <w:rPr>
          <w:rFonts w:hint="eastAsia" w:ascii="仿宋" w:hAnsi="仿宋" w:eastAsia="仿宋" w:cs="仿宋"/>
          <w:b/>
          <w:bCs/>
          <w:i w:val="0"/>
          <w:iCs w:val="0"/>
          <w:caps w:val="0"/>
          <w:color w:val="000000"/>
          <w:spacing w:val="0"/>
          <w:sz w:val="28"/>
          <w:szCs w:val="28"/>
          <w:highlight w:val="none"/>
          <w:shd w:val="clear" w:fill="FFFFFF"/>
          <w:lang w:eastAsia="zh-CN"/>
        </w:rPr>
        <w:t>（一）</w:t>
      </w:r>
      <w:r>
        <w:rPr>
          <w:rFonts w:hint="eastAsia" w:ascii="仿宋" w:hAnsi="仿宋" w:eastAsia="仿宋" w:cs="仿宋"/>
          <w:b/>
          <w:bCs/>
          <w:i w:val="0"/>
          <w:iCs w:val="0"/>
          <w:caps w:val="0"/>
          <w:color w:val="000000"/>
          <w:spacing w:val="0"/>
          <w:sz w:val="28"/>
          <w:szCs w:val="28"/>
          <w:highlight w:val="none"/>
          <w:shd w:val="clear" w:fill="FFFFFF"/>
        </w:rPr>
        <w:t>工商登记信息</w:t>
      </w:r>
    </w:p>
    <w:tbl>
      <w:tblPr>
        <w:tblStyle w:val="5"/>
        <w:tblW w:w="840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3119"/>
        <w:gridCol w:w="5287"/>
      </w:tblGrid>
      <w:tr w14:paraId="54B821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283" w:hRule="atLeast"/>
        </w:trPr>
        <w:tc>
          <w:tcPr>
            <w:tcW w:w="3119"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0E70B9C2">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500" w:lineRule="exact"/>
              <w:ind w:left="0" w:right="0"/>
              <w:jc w:val="both"/>
              <w:textAlignment w:val="top"/>
              <w:rPr>
                <w:rFonts w:hint="eastAsia" w:ascii="仿宋" w:hAnsi="仿宋" w:eastAsia="仿宋" w:cs="仿宋"/>
                <w:sz w:val="24"/>
                <w:szCs w:val="24"/>
                <w:highlight w:val="none"/>
                <w:shd w:val="clear" w:color="auto" w:fill="auto"/>
              </w:rPr>
            </w:pPr>
            <w:r>
              <w:rPr>
                <w:rFonts w:hint="eastAsia" w:ascii="仿宋" w:hAnsi="仿宋" w:eastAsia="仿宋" w:cs="仿宋"/>
                <w:i w:val="0"/>
                <w:iCs w:val="0"/>
                <w:caps w:val="0"/>
                <w:color w:val="000000"/>
                <w:spacing w:val="0"/>
                <w:kern w:val="0"/>
                <w:sz w:val="24"/>
                <w:szCs w:val="24"/>
                <w:highlight w:val="none"/>
                <w:shd w:val="clear" w:color="auto" w:fill="auto"/>
                <w:lang w:val="en-US" w:eastAsia="zh-CN" w:bidi="ar"/>
              </w:rPr>
              <w:t>企业名称</w:t>
            </w:r>
          </w:p>
        </w:tc>
        <w:tc>
          <w:tcPr>
            <w:tcW w:w="5287"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14:paraId="1AB932E2">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500" w:lineRule="exact"/>
              <w:ind w:left="0" w:right="0"/>
              <w:jc w:val="both"/>
              <w:textAlignment w:val="top"/>
              <w:rPr>
                <w:rFonts w:hint="eastAsia" w:ascii="仿宋" w:hAnsi="仿宋" w:eastAsia="仿宋" w:cs="仿宋"/>
                <w:sz w:val="24"/>
                <w:szCs w:val="24"/>
                <w:highlight w:val="none"/>
              </w:rPr>
            </w:pPr>
            <w:r>
              <w:rPr>
                <w:rFonts w:hint="eastAsia" w:ascii="仿宋" w:hAnsi="仿宋" w:cs="仿宋"/>
                <w:i w:val="0"/>
                <w:iCs w:val="0"/>
                <w:caps w:val="0"/>
                <w:color w:val="000000"/>
                <w:spacing w:val="0"/>
                <w:kern w:val="0"/>
                <w:sz w:val="24"/>
                <w:szCs w:val="24"/>
                <w:highlight w:val="none"/>
                <w:lang w:val="en-US" w:eastAsia="zh-CN" w:bidi="ar"/>
              </w:rPr>
              <w:t>北京知行国际旅行社</w:t>
            </w:r>
            <w:r>
              <w:rPr>
                <w:rFonts w:hint="eastAsia" w:ascii="仿宋" w:hAnsi="仿宋" w:eastAsia="仿宋" w:cs="仿宋"/>
                <w:i w:val="0"/>
                <w:iCs w:val="0"/>
                <w:caps w:val="0"/>
                <w:color w:val="000000"/>
                <w:spacing w:val="0"/>
                <w:kern w:val="0"/>
                <w:sz w:val="24"/>
                <w:szCs w:val="24"/>
                <w:highlight w:val="none"/>
                <w:lang w:val="en-US" w:eastAsia="zh-CN" w:bidi="ar"/>
              </w:rPr>
              <w:t>有限公司</w:t>
            </w:r>
          </w:p>
        </w:tc>
      </w:tr>
      <w:tr w14:paraId="05CD76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283" w:hRule="atLeast"/>
        </w:trPr>
        <w:tc>
          <w:tcPr>
            <w:tcW w:w="311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73FDA07E">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500" w:lineRule="exact"/>
              <w:ind w:left="0" w:right="0"/>
              <w:jc w:val="both"/>
              <w:textAlignment w:val="top"/>
              <w:rPr>
                <w:rFonts w:hint="eastAsia" w:ascii="仿宋" w:hAnsi="仿宋" w:eastAsia="仿宋" w:cs="仿宋"/>
                <w:sz w:val="24"/>
                <w:szCs w:val="24"/>
                <w:highlight w:val="none"/>
                <w:shd w:val="clear" w:color="auto" w:fill="auto"/>
              </w:rPr>
            </w:pPr>
            <w:r>
              <w:rPr>
                <w:rFonts w:hint="eastAsia" w:ascii="仿宋" w:hAnsi="仿宋" w:eastAsia="仿宋" w:cs="仿宋"/>
                <w:i w:val="0"/>
                <w:iCs w:val="0"/>
                <w:caps w:val="0"/>
                <w:color w:val="000000"/>
                <w:spacing w:val="0"/>
                <w:kern w:val="0"/>
                <w:sz w:val="24"/>
                <w:szCs w:val="24"/>
                <w:highlight w:val="none"/>
                <w:shd w:val="clear" w:color="auto" w:fill="auto"/>
                <w:lang w:val="en-US" w:eastAsia="zh-CN" w:bidi="ar"/>
              </w:rPr>
              <w:t>统一社会信用代码</w:t>
            </w:r>
          </w:p>
        </w:tc>
        <w:tc>
          <w:tcPr>
            <w:tcW w:w="5287" w:type="dxa"/>
            <w:tcBorders>
              <w:top w:val="nil"/>
              <w:left w:val="nil"/>
              <w:bottom w:val="single" w:color="auto" w:sz="8" w:space="0"/>
              <w:right w:val="single" w:color="auto" w:sz="8" w:space="0"/>
            </w:tcBorders>
            <w:shd w:val="clear" w:color="auto" w:fill="FFFFFF"/>
            <w:tcMar>
              <w:left w:w="108" w:type="dxa"/>
              <w:right w:w="108" w:type="dxa"/>
            </w:tcMar>
            <w:vAlign w:val="center"/>
          </w:tcPr>
          <w:p w14:paraId="0F9AEBD6">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500" w:lineRule="exact"/>
              <w:ind w:left="0" w:right="0"/>
              <w:jc w:val="both"/>
              <w:textAlignment w:val="top"/>
              <w:rPr>
                <w:rFonts w:hint="default" w:ascii="仿宋" w:hAnsi="仿宋" w:eastAsia="仿宋" w:cs="仿宋"/>
                <w:sz w:val="24"/>
                <w:szCs w:val="24"/>
                <w:highlight w:val="none"/>
                <w:lang w:val="en-US" w:eastAsia="zh-CN"/>
              </w:rPr>
            </w:pPr>
            <w:r>
              <w:rPr>
                <w:rFonts w:hint="eastAsia" w:ascii="仿宋" w:hAnsi="仿宋" w:cs="仿宋"/>
                <w:sz w:val="24"/>
                <w:szCs w:val="24"/>
                <w:highlight w:val="none"/>
                <w:lang w:val="en-US" w:eastAsia="zh-CN"/>
              </w:rPr>
              <w:t>91110105710926756Y</w:t>
            </w:r>
          </w:p>
        </w:tc>
      </w:tr>
      <w:tr w14:paraId="53CC4B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3" w:hRule="atLeast"/>
        </w:trPr>
        <w:tc>
          <w:tcPr>
            <w:tcW w:w="311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2D18AA16">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500" w:lineRule="exact"/>
              <w:ind w:left="0" w:right="0"/>
              <w:jc w:val="both"/>
              <w:textAlignment w:val="top"/>
              <w:rPr>
                <w:rFonts w:hint="eastAsia" w:ascii="仿宋" w:hAnsi="仿宋" w:eastAsia="仿宋" w:cs="仿宋"/>
                <w:sz w:val="24"/>
                <w:szCs w:val="24"/>
                <w:highlight w:val="none"/>
                <w:shd w:val="clear" w:color="auto" w:fill="auto"/>
              </w:rPr>
            </w:pPr>
            <w:r>
              <w:rPr>
                <w:rFonts w:hint="eastAsia" w:ascii="仿宋" w:hAnsi="仿宋" w:eastAsia="仿宋" w:cs="仿宋"/>
                <w:i w:val="0"/>
                <w:iCs w:val="0"/>
                <w:caps w:val="0"/>
                <w:color w:val="000000"/>
                <w:spacing w:val="0"/>
                <w:kern w:val="0"/>
                <w:sz w:val="24"/>
                <w:szCs w:val="24"/>
                <w:highlight w:val="none"/>
                <w:shd w:val="clear" w:color="auto" w:fill="auto"/>
                <w:lang w:val="en-US" w:eastAsia="zh-CN" w:bidi="ar"/>
              </w:rPr>
              <w:t>登记机关</w:t>
            </w:r>
          </w:p>
        </w:tc>
        <w:tc>
          <w:tcPr>
            <w:tcW w:w="5287" w:type="dxa"/>
            <w:tcBorders>
              <w:top w:val="nil"/>
              <w:left w:val="nil"/>
              <w:bottom w:val="single" w:color="auto" w:sz="8" w:space="0"/>
              <w:right w:val="single" w:color="auto" w:sz="8" w:space="0"/>
            </w:tcBorders>
            <w:shd w:val="clear" w:color="auto" w:fill="FFFFFF"/>
            <w:tcMar>
              <w:left w:w="108" w:type="dxa"/>
              <w:right w:w="108" w:type="dxa"/>
            </w:tcMar>
            <w:vAlign w:val="center"/>
          </w:tcPr>
          <w:p w14:paraId="56E276BA">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500" w:lineRule="exact"/>
              <w:ind w:left="0" w:right="0"/>
              <w:jc w:val="both"/>
              <w:textAlignment w:val="top"/>
              <w:rPr>
                <w:rFonts w:hint="eastAsia" w:ascii="仿宋" w:hAnsi="仿宋" w:eastAsia="仿宋" w:cs="仿宋"/>
                <w:sz w:val="24"/>
                <w:szCs w:val="24"/>
                <w:highlight w:val="none"/>
              </w:rPr>
            </w:pPr>
            <w:r>
              <w:rPr>
                <w:rFonts w:hint="eastAsia" w:ascii="仿宋" w:hAnsi="仿宋" w:cs="仿宋"/>
                <w:i w:val="0"/>
                <w:iCs w:val="0"/>
                <w:caps w:val="0"/>
                <w:color w:val="000000"/>
                <w:spacing w:val="0"/>
                <w:kern w:val="0"/>
                <w:sz w:val="24"/>
                <w:szCs w:val="24"/>
                <w:highlight w:val="none"/>
                <w:lang w:val="en-US" w:eastAsia="zh-CN" w:bidi="ar"/>
              </w:rPr>
              <w:t>北京市朝阳区</w:t>
            </w:r>
            <w:r>
              <w:rPr>
                <w:rFonts w:hint="eastAsia" w:ascii="仿宋" w:hAnsi="仿宋" w:eastAsia="仿宋" w:cs="仿宋"/>
                <w:i w:val="0"/>
                <w:iCs w:val="0"/>
                <w:caps w:val="0"/>
                <w:color w:val="000000"/>
                <w:spacing w:val="0"/>
                <w:kern w:val="0"/>
                <w:sz w:val="24"/>
                <w:szCs w:val="24"/>
                <w:highlight w:val="none"/>
                <w:lang w:val="en-US" w:eastAsia="zh-CN" w:bidi="ar"/>
              </w:rPr>
              <w:t>市场监督管理局</w:t>
            </w:r>
          </w:p>
        </w:tc>
      </w:tr>
      <w:tr w14:paraId="4DB99E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3" w:hRule="atLeast"/>
        </w:trPr>
        <w:tc>
          <w:tcPr>
            <w:tcW w:w="311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3E65BFD7">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500" w:lineRule="exact"/>
              <w:ind w:left="0" w:right="0"/>
              <w:jc w:val="both"/>
              <w:textAlignment w:val="top"/>
              <w:rPr>
                <w:rFonts w:hint="eastAsia" w:ascii="仿宋" w:hAnsi="仿宋" w:eastAsia="仿宋" w:cs="仿宋"/>
                <w:sz w:val="24"/>
                <w:szCs w:val="24"/>
                <w:highlight w:val="none"/>
                <w:shd w:val="clear" w:color="auto" w:fill="auto"/>
              </w:rPr>
            </w:pPr>
            <w:r>
              <w:rPr>
                <w:rFonts w:hint="eastAsia" w:ascii="仿宋" w:hAnsi="仿宋" w:eastAsia="仿宋" w:cs="仿宋"/>
                <w:i w:val="0"/>
                <w:iCs w:val="0"/>
                <w:caps w:val="0"/>
                <w:color w:val="000000"/>
                <w:spacing w:val="0"/>
                <w:kern w:val="0"/>
                <w:sz w:val="24"/>
                <w:szCs w:val="24"/>
                <w:highlight w:val="none"/>
                <w:shd w:val="clear" w:color="auto" w:fill="auto"/>
                <w:lang w:val="en-US" w:eastAsia="zh-CN" w:bidi="ar"/>
              </w:rPr>
              <w:t>类型</w:t>
            </w:r>
          </w:p>
        </w:tc>
        <w:tc>
          <w:tcPr>
            <w:tcW w:w="5287" w:type="dxa"/>
            <w:tcBorders>
              <w:top w:val="nil"/>
              <w:left w:val="nil"/>
              <w:bottom w:val="single" w:color="auto" w:sz="8" w:space="0"/>
              <w:right w:val="single" w:color="auto" w:sz="8" w:space="0"/>
            </w:tcBorders>
            <w:shd w:val="clear" w:color="auto" w:fill="FFFFFF"/>
            <w:tcMar>
              <w:left w:w="108" w:type="dxa"/>
              <w:right w:w="108" w:type="dxa"/>
            </w:tcMar>
            <w:vAlign w:val="center"/>
          </w:tcPr>
          <w:p w14:paraId="26B93999">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500" w:lineRule="exact"/>
              <w:ind w:left="0" w:right="0"/>
              <w:jc w:val="both"/>
              <w:textAlignment w:val="top"/>
              <w:rPr>
                <w:rFonts w:hint="eastAsia" w:ascii="仿宋" w:hAnsi="仿宋" w:eastAsia="仿宋" w:cs="仿宋"/>
                <w:sz w:val="24"/>
                <w:szCs w:val="24"/>
                <w:highlight w:val="none"/>
              </w:rPr>
            </w:pPr>
            <w:r>
              <w:rPr>
                <w:rFonts w:hint="eastAsia" w:ascii="仿宋" w:hAnsi="仿宋" w:cs="仿宋"/>
                <w:sz w:val="24"/>
                <w:szCs w:val="24"/>
                <w:highlight w:val="none"/>
                <w:lang w:val="en-US" w:eastAsia="zh-CN"/>
              </w:rPr>
              <w:t>其他</w:t>
            </w:r>
            <w:r>
              <w:rPr>
                <w:rFonts w:hint="eastAsia" w:ascii="仿宋" w:hAnsi="仿宋" w:eastAsia="仿宋" w:cs="仿宋"/>
                <w:sz w:val="24"/>
                <w:szCs w:val="24"/>
                <w:highlight w:val="none"/>
              </w:rPr>
              <w:t>有限责任公司</w:t>
            </w:r>
          </w:p>
        </w:tc>
      </w:tr>
      <w:tr w14:paraId="4B55F8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3" w:hRule="atLeast"/>
        </w:trPr>
        <w:tc>
          <w:tcPr>
            <w:tcW w:w="311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24A399F6">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500" w:lineRule="exact"/>
              <w:ind w:left="0" w:right="0"/>
              <w:jc w:val="both"/>
              <w:textAlignment w:val="top"/>
              <w:rPr>
                <w:rFonts w:hint="eastAsia" w:ascii="仿宋" w:hAnsi="仿宋" w:eastAsia="仿宋" w:cs="仿宋"/>
                <w:sz w:val="24"/>
                <w:szCs w:val="24"/>
                <w:highlight w:val="none"/>
                <w:shd w:val="clear" w:color="auto" w:fill="auto"/>
              </w:rPr>
            </w:pPr>
            <w:r>
              <w:rPr>
                <w:rFonts w:hint="eastAsia" w:ascii="仿宋" w:hAnsi="仿宋" w:eastAsia="仿宋" w:cs="仿宋"/>
                <w:i w:val="0"/>
                <w:iCs w:val="0"/>
                <w:caps w:val="0"/>
                <w:color w:val="000000"/>
                <w:spacing w:val="0"/>
                <w:kern w:val="0"/>
                <w:sz w:val="24"/>
                <w:szCs w:val="24"/>
                <w:highlight w:val="none"/>
                <w:shd w:val="clear" w:color="auto" w:fill="auto"/>
                <w:lang w:val="en-US" w:eastAsia="zh-CN" w:bidi="ar"/>
              </w:rPr>
              <w:t>注册资本</w:t>
            </w:r>
          </w:p>
        </w:tc>
        <w:tc>
          <w:tcPr>
            <w:tcW w:w="5287" w:type="dxa"/>
            <w:tcBorders>
              <w:top w:val="nil"/>
              <w:left w:val="nil"/>
              <w:bottom w:val="single" w:color="auto" w:sz="8" w:space="0"/>
              <w:right w:val="single" w:color="auto" w:sz="8" w:space="0"/>
            </w:tcBorders>
            <w:shd w:val="clear" w:color="auto" w:fill="FFFFFF"/>
            <w:tcMar>
              <w:left w:w="108" w:type="dxa"/>
              <w:right w:w="108" w:type="dxa"/>
            </w:tcMar>
            <w:vAlign w:val="center"/>
          </w:tcPr>
          <w:p w14:paraId="60E3A6FA">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500" w:lineRule="exact"/>
              <w:ind w:left="0" w:right="0"/>
              <w:jc w:val="both"/>
              <w:textAlignment w:val="top"/>
              <w:rPr>
                <w:rFonts w:hint="eastAsia" w:ascii="仿宋" w:hAnsi="仿宋" w:eastAsia="仿宋" w:cs="仿宋"/>
                <w:sz w:val="24"/>
                <w:szCs w:val="24"/>
                <w:highlight w:val="none"/>
              </w:rPr>
            </w:pPr>
            <w:r>
              <w:rPr>
                <w:rFonts w:hint="eastAsia" w:ascii="仿宋" w:hAnsi="仿宋" w:cs="仿宋"/>
                <w:sz w:val="24"/>
                <w:szCs w:val="24"/>
                <w:highlight w:val="none"/>
                <w:lang w:val="en-US" w:eastAsia="zh-CN"/>
              </w:rPr>
              <w:t>500</w:t>
            </w:r>
            <w:r>
              <w:rPr>
                <w:rFonts w:hint="eastAsia" w:ascii="仿宋" w:hAnsi="仿宋" w:eastAsia="仿宋" w:cs="仿宋"/>
                <w:sz w:val="24"/>
                <w:szCs w:val="24"/>
                <w:highlight w:val="none"/>
              </w:rPr>
              <w:t>万元人民币</w:t>
            </w:r>
          </w:p>
        </w:tc>
      </w:tr>
      <w:tr w14:paraId="7F0934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283" w:hRule="atLeast"/>
        </w:trPr>
        <w:tc>
          <w:tcPr>
            <w:tcW w:w="311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78E2A9A1">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500" w:lineRule="exact"/>
              <w:ind w:left="0" w:right="0"/>
              <w:jc w:val="both"/>
              <w:textAlignment w:val="top"/>
              <w:rPr>
                <w:rFonts w:hint="eastAsia" w:ascii="仿宋" w:hAnsi="仿宋" w:eastAsia="仿宋" w:cs="仿宋"/>
                <w:sz w:val="24"/>
                <w:szCs w:val="24"/>
                <w:highlight w:val="none"/>
                <w:shd w:val="clear" w:color="auto" w:fill="auto"/>
              </w:rPr>
            </w:pPr>
            <w:r>
              <w:rPr>
                <w:rFonts w:hint="eastAsia" w:ascii="仿宋" w:hAnsi="仿宋" w:eastAsia="仿宋" w:cs="仿宋"/>
                <w:i w:val="0"/>
                <w:iCs w:val="0"/>
                <w:caps w:val="0"/>
                <w:color w:val="000000"/>
                <w:spacing w:val="0"/>
                <w:kern w:val="0"/>
                <w:sz w:val="24"/>
                <w:szCs w:val="24"/>
                <w:highlight w:val="none"/>
                <w:shd w:val="clear" w:color="auto" w:fill="auto"/>
                <w:lang w:val="en-US" w:eastAsia="zh-CN" w:bidi="ar"/>
              </w:rPr>
              <w:t>注册地址</w:t>
            </w:r>
          </w:p>
        </w:tc>
        <w:tc>
          <w:tcPr>
            <w:tcW w:w="5287" w:type="dxa"/>
            <w:tcBorders>
              <w:top w:val="nil"/>
              <w:left w:val="nil"/>
              <w:bottom w:val="single" w:color="auto" w:sz="8" w:space="0"/>
              <w:right w:val="single" w:color="auto" w:sz="8" w:space="0"/>
            </w:tcBorders>
            <w:shd w:val="clear" w:color="auto" w:fill="FFFFFF"/>
            <w:tcMar>
              <w:left w:w="108" w:type="dxa"/>
              <w:right w:w="108" w:type="dxa"/>
            </w:tcMar>
            <w:vAlign w:val="center"/>
          </w:tcPr>
          <w:p w14:paraId="5F5A0D4C">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500" w:lineRule="exact"/>
              <w:ind w:left="0" w:right="0"/>
              <w:jc w:val="both"/>
              <w:textAlignment w:val="top"/>
              <w:rPr>
                <w:rFonts w:hint="default" w:ascii="仿宋" w:hAnsi="仿宋" w:eastAsia="仿宋" w:cs="仿宋"/>
                <w:sz w:val="24"/>
                <w:szCs w:val="24"/>
                <w:highlight w:val="none"/>
                <w:lang w:val="en-US"/>
              </w:rPr>
            </w:pPr>
            <w:r>
              <w:rPr>
                <w:rFonts w:hint="eastAsia" w:ascii="仿宋" w:hAnsi="仿宋" w:cs="仿宋"/>
                <w:i w:val="0"/>
                <w:iCs w:val="0"/>
                <w:caps w:val="0"/>
                <w:color w:val="000000"/>
                <w:spacing w:val="0"/>
                <w:kern w:val="0"/>
                <w:sz w:val="24"/>
                <w:szCs w:val="24"/>
                <w:highlight w:val="none"/>
                <w:lang w:val="en-US" w:eastAsia="zh-CN" w:bidi="ar"/>
              </w:rPr>
              <w:t>北京市朝阳区雅宝路10号6层601C</w:t>
            </w:r>
          </w:p>
        </w:tc>
      </w:tr>
      <w:tr w14:paraId="5BBB8A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283" w:hRule="atLeast"/>
        </w:trPr>
        <w:tc>
          <w:tcPr>
            <w:tcW w:w="311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48DA5EB0">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500" w:lineRule="exact"/>
              <w:ind w:left="0" w:right="0"/>
              <w:jc w:val="both"/>
              <w:textAlignment w:val="top"/>
              <w:rPr>
                <w:rFonts w:hint="eastAsia" w:ascii="仿宋" w:hAnsi="仿宋" w:eastAsia="仿宋" w:cs="仿宋"/>
                <w:sz w:val="24"/>
                <w:szCs w:val="24"/>
                <w:highlight w:val="none"/>
                <w:shd w:val="clear" w:color="auto" w:fill="auto"/>
              </w:rPr>
            </w:pPr>
            <w:r>
              <w:rPr>
                <w:rFonts w:hint="eastAsia" w:ascii="仿宋" w:hAnsi="仿宋" w:eastAsia="仿宋" w:cs="仿宋"/>
                <w:i w:val="0"/>
                <w:iCs w:val="0"/>
                <w:caps w:val="0"/>
                <w:color w:val="000000"/>
                <w:spacing w:val="0"/>
                <w:kern w:val="0"/>
                <w:sz w:val="24"/>
                <w:szCs w:val="24"/>
                <w:highlight w:val="none"/>
                <w:shd w:val="clear" w:color="auto" w:fill="auto"/>
                <w:lang w:val="en-US" w:eastAsia="zh-CN" w:bidi="ar"/>
              </w:rPr>
              <w:t>法定代表人</w:t>
            </w:r>
          </w:p>
        </w:tc>
        <w:tc>
          <w:tcPr>
            <w:tcW w:w="5287" w:type="dxa"/>
            <w:tcBorders>
              <w:top w:val="nil"/>
              <w:left w:val="nil"/>
              <w:bottom w:val="single" w:color="auto" w:sz="8" w:space="0"/>
              <w:right w:val="single" w:color="auto" w:sz="8" w:space="0"/>
            </w:tcBorders>
            <w:shd w:val="clear" w:color="auto" w:fill="FFFFFF"/>
            <w:tcMar>
              <w:left w:w="108" w:type="dxa"/>
              <w:right w:w="108" w:type="dxa"/>
            </w:tcMar>
            <w:vAlign w:val="center"/>
          </w:tcPr>
          <w:p w14:paraId="687AA47F">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500" w:lineRule="exact"/>
              <w:ind w:left="0" w:right="0"/>
              <w:jc w:val="both"/>
              <w:textAlignment w:val="top"/>
              <w:rPr>
                <w:rFonts w:hint="default" w:ascii="仿宋" w:hAnsi="仿宋" w:eastAsia="仿宋" w:cs="仿宋"/>
                <w:sz w:val="24"/>
                <w:szCs w:val="24"/>
                <w:highlight w:val="none"/>
                <w:lang w:val="en-US" w:eastAsia="zh-CN"/>
              </w:rPr>
            </w:pPr>
            <w:r>
              <w:rPr>
                <w:rFonts w:hint="eastAsia" w:ascii="仿宋" w:hAnsi="仿宋" w:cs="仿宋"/>
                <w:sz w:val="24"/>
                <w:szCs w:val="24"/>
                <w:highlight w:val="none"/>
                <w:lang w:val="en-US" w:eastAsia="zh-CN"/>
              </w:rPr>
              <w:t>白淼</w:t>
            </w:r>
          </w:p>
        </w:tc>
      </w:tr>
      <w:tr w14:paraId="3D61F1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3" w:hRule="atLeast"/>
        </w:trPr>
        <w:tc>
          <w:tcPr>
            <w:tcW w:w="311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3C9977C5">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500" w:lineRule="exact"/>
              <w:ind w:left="0" w:right="0"/>
              <w:jc w:val="both"/>
              <w:textAlignment w:val="top"/>
              <w:rPr>
                <w:rFonts w:hint="eastAsia" w:ascii="仿宋" w:hAnsi="仿宋" w:eastAsia="仿宋" w:cs="仿宋"/>
                <w:sz w:val="24"/>
                <w:szCs w:val="24"/>
                <w:highlight w:val="none"/>
                <w:shd w:val="clear" w:color="auto" w:fill="auto"/>
              </w:rPr>
            </w:pPr>
            <w:r>
              <w:rPr>
                <w:rFonts w:hint="eastAsia" w:ascii="仿宋" w:hAnsi="仿宋" w:eastAsia="仿宋" w:cs="仿宋"/>
                <w:i w:val="0"/>
                <w:iCs w:val="0"/>
                <w:caps w:val="0"/>
                <w:color w:val="000000"/>
                <w:spacing w:val="0"/>
                <w:kern w:val="0"/>
                <w:sz w:val="24"/>
                <w:szCs w:val="24"/>
                <w:highlight w:val="none"/>
                <w:shd w:val="clear" w:color="auto" w:fill="auto"/>
                <w:lang w:val="en-US" w:eastAsia="zh-CN" w:bidi="ar"/>
              </w:rPr>
              <w:t>成立日期</w:t>
            </w:r>
          </w:p>
        </w:tc>
        <w:tc>
          <w:tcPr>
            <w:tcW w:w="5287" w:type="dxa"/>
            <w:tcBorders>
              <w:top w:val="nil"/>
              <w:left w:val="nil"/>
              <w:bottom w:val="single" w:color="auto" w:sz="8" w:space="0"/>
              <w:right w:val="single" w:color="auto" w:sz="8" w:space="0"/>
            </w:tcBorders>
            <w:shd w:val="clear" w:color="auto" w:fill="FFFFFF"/>
            <w:tcMar>
              <w:left w:w="108" w:type="dxa"/>
              <w:right w:w="108" w:type="dxa"/>
            </w:tcMar>
            <w:vAlign w:val="center"/>
          </w:tcPr>
          <w:p w14:paraId="5A40D4D9">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500" w:lineRule="exact"/>
              <w:ind w:left="0" w:right="0"/>
              <w:jc w:val="both"/>
              <w:textAlignment w:val="top"/>
              <w:rPr>
                <w:rFonts w:hint="default" w:ascii="仿宋" w:hAnsi="仿宋" w:eastAsia="仿宋" w:cs="仿宋"/>
                <w:sz w:val="24"/>
                <w:szCs w:val="24"/>
                <w:highlight w:val="none"/>
                <w:lang w:val="en-US"/>
              </w:rPr>
            </w:pPr>
            <w:r>
              <w:rPr>
                <w:rFonts w:hint="eastAsia" w:ascii="仿宋" w:hAnsi="仿宋" w:eastAsia="仿宋" w:cs="仿宋"/>
                <w:i w:val="0"/>
                <w:iCs w:val="0"/>
                <w:caps w:val="0"/>
                <w:color w:val="000000"/>
                <w:spacing w:val="0"/>
                <w:kern w:val="0"/>
                <w:sz w:val="24"/>
                <w:szCs w:val="24"/>
                <w:highlight w:val="none"/>
                <w:lang w:val="en-US" w:eastAsia="zh-CN" w:bidi="ar"/>
              </w:rPr>
              <w:t>20</w:t>
            </w:r>
            <w:r>
              <w:rPr>
                <w:rFonts w:hint="eastAsia" w:ascii="仿宋" w:hAnsi="仿宋" w:cs="仿宋"/>
                <w:i w:val="0"/>
                <w:iCs w:val="0"/>
                <w:caps w:val="0"/>
                <w:color w:val="000000"/>
                <w:spacing w:val="0"/>
                <w:kern w:val="0"/>
                <w:sz w:val="24"/>
                <w:szCs w:val="24"/>
                <w:highlight w:val="none"/>
                <w:lang w:val="en-US" w:eastAsia="zh-CN" w:bidi="ar"/>
              </w:rPr>
              <w:t>00</w:t>
            </w:r>
            <w:r>
              <w:rPr>
                <w:rFonts w:hint="eastAsia" w:ascii="仿宋" w:hAnsi="仿宋" w:eastAsia="仿宋" w:cs="仿宋"/>
                <w:i w:val="0"/>
                <w:iCs w:val="0"/>
                <w:caps w:val="0"/>
                <w:color w:val="000000"/>
                <w:spacing w:val="0"/>
                <w:kern w:val="0"/>
                <w:sz w:val="24"/>
                <w:szCs w:val="24"/>
                <w:highlight w:val="none"/>
                <w:lang w:val="en-US" w:eastAsia="zh-CN" w:bidi="ar"/>
              </w:rPr>
              <w:t>-</w:t>
            </w:r>
            <w:r>
              <w:rPr>
                <w:rFonts w:hint="eastAsia" w:ascii="仿宋" w:hAnsi="仿宋" w:cs="仿宋"/>
                <w:i w:val="0"/>
                <w:iCs w:val="0"/>
                <w:caps w:val="0"/>
                <w:color w:val="000000"/>
                <w:spacing w:val="0"/>
                <w:kern w:val="0"/>
                <w:sz w:val="24"/>
                <w:szCs w:val="24"/>
                <w:highlight w:val="none"/>
                <w:lang w:val="en-US" w:eastAsia="zh-CN" w:bidi="ar"/>
              </w:rPr>
              <w:t>07</w:t>
            </w:r>
            <w:r>
              <w:rPr>
                <w:rFonts w:hint="eastAsia" w:ascii="仿宋" w:hAnsi="仿宋" w:eastAsia="仿宋" w:cs="仿宋"/>
                <w:i w:val="0"/>
                <w:iCs w:val="0"/>
                <w:caps w:val="0"/>
                <w:color w:val="000000"/>
                <w:spacing w:val="0"/>
                <w:kern w:val="0"/>
                <w:sz w:val="24"/>
                <w:szCs w:val="24"/>
                <w:highlight w:val="none"/>
                <w:lang w:val="en-US" w:eastAsia="zh-CN" w:bidi="ar"/>
              </w:rPr>
              <w:t>-</w:t>
            </w:r>
            <w:r>
              <w:rPr>
                <w:rFonts w:hint="eastAsia" w:ascii="仿宋" w:hAnsi="仿宋" w:cs="仿宋"/>
                <w:i w:val="0"/>
                <w:iCs w:val="0"/>
                <w:caps w:val="0"/>
                <w:color w:val="000000"/>
                <w:spacing w:val="0"/>
                <w:kern w:val="0"/>
                <w:sz w:val="24"/>
                <w:szCs w:val="24"/>
                <w:highlight w:val="none"/>
                <w:lang w:val="en-US" w:eastAsia="zh-CN" w:bidi="ar"/>
              </w:rPr>
              <w:t>13</w:t>
            </w:r>
          </w:p>
        </w:tc>
      </w:tr>
      <w:tr w14:paraId="6A3A86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283" w:hRule="atLeast"/>
        </w:trPr>
        <w:tc>
          <w:tcPr>
            <w:tcW w:w="311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41DF719A">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500" w:lineRule="exact"/>
              <w:ind w:left="0" w:right="0"/>
              <w:jc w:val="both"/>
              <w:textAlignment w:val="top"/>
              <w:rPr>
                <w:rFonts w:hint="eastAsia" w:ascii="仿宋" w:hAnsi="仿宋" w:eastAsia="仿宋" w:cs="仿宋"/>
                <w:sz w:val="24"/>
                <w:szCs w:val="24"/>
                <w:highlight w:val="none"/>
                <w:shd w:val="clear" w:color="auto" w:fill="auto"/>
              </w:rPr>
            </w:pPr>
            <w:r>
              <w:rPr>
                <w:rFonts w:hint="eastAsia" w:ascii="仿宋" w:hAnsi="仿宋" w:eastAsia="仿宋" w:cs="仿宋"/>
                <w:i w:val="0"/>
                <w:iCs w:val="0"/>
                <w:caps w:val="0"/>
                <w:color w:val="000000"/>
                <w:spacing w:val="0"/>
                <w:kern w:val="0"/>
                <w:sz w:val="24"/>
                <w:szCs w:val="24"/>
                <w:highlight w:val="none"/>
                <w:shd w:val="clear" w:color="auto" w:fill="auto"/>
                <w:lang w:val="en-US" w:eastAsia="zh-CN" w:bidi="ar"/>
              </w:rPr>
              <w:t>营业期限</w:t>
            </w:r>
          </w:p>
        </w:tc>
        <w:tc>
          <w:tcPr>
            <w:tcW w:w="5287" w:type="dxa"/>
            <w:tcBorders>
              <w:top w:val="nil"/>
              <w:left w:val="nil"/>
              <w:bottom w:val="single" w:color="auto" w:sz="8" w:space="0"/>
              <w:right w:val="single" w:color="auto" w:sz="8" w:space="0"/>
            </w:tcBorders>
            <w:shd w:val="clear" w:color="auto" w:fill="FFFFFF"/>
            <w:tcMar>
              <w:left w:w="108" w:type="dxa"/>
              <w:right w:w="108" w:type="dxa"/>
            </w:tcMar>
            <w:vAlign w:val="center"/>
          </w:tcPr>
          <w:p w14:paraId="0FFAD2FC">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500" w:lineRule="exact"/>
              <w:ind w:left="0" w:right="0"/>
              <w:jc w:val="both"/>
              <w:textAlignment w:val="top"/>
              <w:rPr>
                <w:rFonts w:hint="default" w:ascii="仿宋" w:hAnsi="仿宋" w:eastAsia="仿宋" w:cs="仿宋"/>
                <w:sz w:val="24"/>
                <w:szCs w:val="24"/>
                <w:highlight w:val="none"/>
                <w:lang w:val="en-US"/>
              </w:rPr>
            </w:pPr>
            <w:r>
              <w:rPr>
                <w:rFonts w:hint="eastAsia" w:ascii="仿宋" w:hAnsi="仿宋" w:eastAsia="仿宋" w:cs="仿宋"/>
                <w:sz w:val="24"/>
                <w:szCs w:val="24"/>
                <w:highlight w:val="none"/>
              </w:rPr>
              <w:t>20</w:t>
            </w:r>
            <w:r>
              <w:rPr>
                <w:rFonts w:hint="eastAsia" w:ascii="仿宋" w:hAnsi="仿宋" w:cs="仿宋"/>
                <w:sz w:val="24"/>
                <w:szCs w:val="24"/>
                <w:highlight w:val="none"/>
                <w:lang w:val="en-US" w:eastAsia="zh-CN"/>
              </w:rPr>
              <w:t>00</w:t>
            </w:r>
            <w:r>
              <w:rPr>
                <w:rFonts w:hint="eastAsia" w:ascii="仿宋" w:hAnsi="仿宋" w:eastAsia="仿宋" w:cs="仿宋"/>
                <w:sz w:val="24"/>
                <w:szCs w:val="24"/>
                <w:highlight w:val="none"/>
              </w:rPr>
              <w:t>-</w:t>
            </w:r>
            <w:r>
              <w:rPr>
                <w:rFonts w:hint="eastAsia" w:ascii="仿宋" w:hAnsi="仿宋" w:cs="仿宋"/>
                <w:sz w:val="24"/>
                <w:szCs w:val="24"/>
                <w:highlight w:val="none"/>
                <w:lang w:val="en-US" w:eastAsia="zh-CN"/>
              </w:rPr>
              <w:t>07</w:t>
            </w:r>
            <w:r>
              <w:rPr>
                <w:rFonts w:hint="eastAsia" w:ascii="仿宋" w:hAnsi="仿宋" w:eastAsia="仿宋" w:cs="仿宋"/>
                <w:sz w:val="24"/>
                <w:szCs w:val="24"/>
                <w:highlight w:val="none"/>
              </w:rPr>
              <w:t>-</w:t>
            </w:r>
            <w:r>
              <w:rPr>
                <w:rFonts w:hint="eastAsia" w:ascii="仿宋" w:hAnsi="仿宋" w:cs="仿宋"/>
                <w:sz w:val="24"/>
                <w:szCs w:val="24"/>
                <w:highlight w:val="none"/>
                <w:lang w:val="en-US" w:eastAsia="zh-CN"/>
              </w:rPr>
              <w:t>13至2025-07-12</w:t>
            </w:r>
          </w:p>
        </w:tc>
      </w:tr>
      <w:tr w14:paraId="0537A4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283" w:hRule="atLeast"/>
        </w:trPr>
        <w:tc>
          <w:tcPr>
            <w:tcW w:w="3119"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3656F771">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500" w:lineRule="exact"/>
              <w:ind w:left="0" w:right="0"/>
              <w:jc w:val="both"/>
              <w:textAlignment w:val="top"/>
              <w:rPr>
                <w:rFonts w:hint="eastAsia" w:ascii="仿宋" w:hAnsi="仿宋" w:eastAsia="仿宋" w:cs="仿宋"/>
                <w:sz w:val="24"/>
                <w:szCs w:val="24"/>
                <w:highlight w:val="none"/>
                <w:shd w:val="clear" w:color="auto" w:fill="auto"/>
              </w:rPr>
            </w:pPr>
            <w:r>
              <w:rPr>
                <w:rFonts w:hint="eastAsia" w:ascii="仿宋" w:hAnsi="仿宋" w:eastAsia="仿宋" w:cs="仿宋"/>
                <w:i w:val="0"/>
                <w:iCs w:val="0"/>
                <w:caps w:val="0"/>
                <w:color w:val="000000"/>
                <w:spacing w:val="0"/>
                <w:kern w:val="0"/>
                <w:sz w:val="24"/>
                <w:szCs w:val="24"/>
                <w:highlight w:val="none"/>
                <w:shd w:val="clear" w:color="auto" w:fill="auto"/>
                <w:lang w:val="en-US" w:eastAsia="zh-CN" w:bidi="ar"/>
              </w:rPr>
              <w:t>经营范围</w:t>
            </w:r>
          </w:p>
        </w:tc>
        <w:tc>
          <w:tcPr>
            <w:tcW w:w="5287"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14:paraId="3D54BD46">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500" w:lineRule="exact"/>
              <w:ind w:left="0" w:right="0"/>
              <w:jc w:val="both"/>
              <w:textAlignment w:val="top"/>
              <w:rPr>
                <w:rFonts w:hint="eastAsia" w:ascii="仿宋" w:hAnsi="仿宋" w:eastAsia="仿宋" w:cs="仿宋"/>
                <w:sz w:val="24"/>
                <w:szCs w:val="24"/>
                <w:highlight w:val="none"/>
              </w:rPr>
            </w:pPr>
            <w:r>
              <w:rPr>
                <w:rFonts w:hint="eastAsia" w:ascii="仿宋" w:hAnsi="仿宋" w:cs="仿宋"/>
                <w:i w:val="0"/>
                <w:iCs w:val="0"/>
                <w:caps w:val="0"/>
                <w:color w:val="000000"/>
                <w:spacing w:val="0"/>
                <w:kern w:val="0"/>
                <w:sz w:val="24"/>
                <w:szCs w:val="24"/>
                <w:highlight w:val="none"/>
                <w:lang w:val="en-US" w:eastAsia="zh-CN" w:bidi="ar"/>
              </w:rPr>
              <w:t>国内旅游业务；入境旅游业务；票务代理（不含航空机票销售代理）；承办展览展示活动；会议服务；企业策划；技术开发；电脑图文设计、制作；设计、制作、代理、发布广告；翻译服务；组织文化艺术交流（不含演出）；汽车租赁（不含九座以上客车）；经营出境旅游业务；保险代理业务。</w:t>
            </w:r>
          </w:p>
        </w:tc>
      </w:tr>
    </w:tbl>
    <w:p w14:paraId="6207B140">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562" w:firstLineChars="200"/>
        <w:textAlignment w:val="top"/>
        <w:rPr>
          <w:rFonts w:hint="eastAsia" w:ascii="仿宋" w:hAnsi="仿宋" w:eastAsia="仿宋" w:cs="仿宋"/>
          <w:b/>
          <w:bCs/>
          <w:kern w:val="0"/>
          <w:sz w:val="28"/>
          <w:szCs w:val="28"/>
          <w:highlight w:val="none"/>
          <w:lang w:val="en-US" w:eastAsia="zh-CN" w:bidi="ar-SA"/>
        </w:rPr>
      </w:pPr>
    </w:p>
    <w:p w14:paraId="39E0ADA2">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562" w:firstLineChars="200"/>
        <w:textAlignment w:val="top"/>
        <w:rPr>
          <w:rFonts w:hint="eastAsia" w:ascii="仿宋" w:hAnsi="仿宋" w:eastAsia="仿宋" w:cs="仿宋"/>
          <w:b/>
          <w:bCs/>
          <w:kern w:val="0"/>
          <w:sz w:val="28"/>
          <w:szCs w:val="28"/>
          <w:highlight w:val="none"/>
          <w:lang w:val="en-US" w:eastAsia="zh-CN" w:bidi="ar-SA"/>
        </w:rPr>
      </w:pPr>
      <w:r>
        <w:rPr>
          <w:rFonts w:hint="eastAsia" w:ascii="仿宋" w:hAnsi="仿宋" w:eastAsia="仿宋" w:cs="仿宋"/>
          <w:b/>
          <w:bCs/>
          <w:kern w:val="0"/>
          <w:sz w:val="28"/>
          <w:szCs w:val="28"/>
          <w:highlight w:val="none"/>
          <w:lang w:val="en-US" w:eastAsia="zh-CN" w:bidi="ar-SA"/>
        </w:rPr>
        <w:t>（二）股权结构情况</w:t>
      </w:r>
    </w:p>
    <w:p w14:paraId="247304E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 w:hAnsi="仿宋" w:eastAsia="仿宋" w:cs="仿宋"/>
          <w:kern w:val="0"/>
          <w:sz w:val="28"/>
          <w:szCs w:val="28"/>
          <w:highlight w:val="none"/>
          <w:lang w:val="en-US" w:eastAsia="zh-CN" w:bidi="ar-SA"/>
        </w:rPr>
      </w:pPr>
      <w:r>
        <w:rPr>
          <w:rFonts w:hint="eastAsia" w:ascii="仿宋" w:hAnsi="仿宋" w:cs="仿宋"/>
          <w:kern w:val="0"/>
          <w:sz w:val="28"/>
          <w:szCs w:val="28"/>
          <w:highlight w:val="none"/>
          <w:lang w:val="en-US" w:eastAsia="zh-CN" w:bidi="ar-SA"/>
        </w:rPr>
        <w:t>知行国旅</w:t>
      </w:r>
      <w:r>
        <w:rPr>
          <w:rFonts w:hint="eastAsia" w:ascii="仿宋" w:hAnsi="仿宋" w:eastAsia="仿宋" w:cs="仿宋"/>
          <w:kern w:val="0"/>
          <w:sz w:val="28"/>
          <w:szCs w:val="28"/>
          <w:highlight w:val="none"/>
          <w:lang w:val="en-US" w:eastAsia="zh-CN" w:bidi="ar-SA"/>
        </w:rPr>
        <w:t>股东共有2人，具体股东及股权结构如下：</w:t>
      </w:r>
    </w:p>
    <w:p w14:paraId="19788861">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default" w:ascii="仿宋" w:hAnsi="仿宋" w:eastAsia="仿宋" w:cs="仿宋"/>
          <w:sz w:val="28"/>
          <w:szCs w:val="28"/>
          <w:highlight w:val="none"/>
          <w:lang w:val="en-US" w:eastAsia="zh-CN"/>
        </w:rPr>
      </w:pPr>
      <w:r>
        <w:rPr>
          <w:rFonts w:hint="eastAsia" w:ascii="仿宋" w:hAnsi="仿宋" w:eastAsia="仿宋" w:cs="仿宋"/>
          <w:kern w:val="0"/>
          <w:sz w:val="28"/>
          <w:szCs w:val="28"/>
          <w:highlight w:val="none"/>
          <w:lang w:val="en-US" w:eastAsia="zh-CN" w:bidi="ar-SA"/>
        </w:rPr>
        <w:t>1.</w:t>
      </w:r>
      <w:r>
        <w:rPr>
          <w:rFonts w:hint="eastAsia" w:ascii="仿宋" w:hAnsi="仿宋" w:cs="仿宋"/>
          <w:kern w:val="0"/>
          <w:sz w:val="28"/>
          <w:szCs w:val="28"/>
          <w:highlight w:val="none"/>
          <w:lang w:val="en-US" w:eastAsia="zh-CN" w:bidi="ar-SA"/>
        </w:rPr>
        <w:t>北京市中国旅行社有限公司</w:t>
      </w:r>
      <w:r>
        <w:rPr>
          <w:rFonts w:hint="eastAsia" w:ascii="仿宋" w:hAnsi="仿宋" w:eastAsia="仿宋" w:cs="仿宋"/>
          <w:kern w:val="0"/>
          <w:sz w:val="28"/>
          <w:szCs w:val="28"/>
          <w:highlight w:val="none"/>
          <w:lang w:val="en-US" w:eastAsia="zh-CN" w:bidi="ar-SA"/>
        </w:rPr>
        <w:t>，认缴出</w:t>
      </w:r>
      <w:r>
        <w:rPr>
          <w:rFonts w:hint="eastAsia" w:ascii="仿宋" w:hAnsi="仿宋" w:eastAsia="仿宋" w:cs="仿宋"/>
          <w:sz w:val="28"/>
          <w:szCs w:val="28"/>
          <w:highlight w:val="none"/>
          <w:lang w:val="en-US" w:eastAsia="zh-CN"/>
        </w:rPr>
        <w:t>资额</w:t>
      </w:r>
      <w:r>
        <w:rPr>
          <w:rFonts w:hint="eastAsia" w:ascii="仿宋" w:hAnsi="仿宋" w:cs="仿宋"/>
          <w:sz w:val="28"/>
          <w:szCs w:val="28"/>
          <w:highlight w:val="none"/>
          <w:lang w:val="en-US" w:eastAsia="zh-CN"/>
        </w:rPr>
        <w:t>350</w:t>
      </w:r>
      <w:r>
        <w:rPr>
          <w:rFonts w:hint="eastAsia" w:ascii="仿宋" w:hAnsi="仿宋" w:eastAsia="仿宋" w:cs="仿宋"/>
          <w:sz w:val="28"/>
          <w:szCs w:val="28"/>
          <w:highlight w:val="none"/>
          <w:lang w:val="en-US" w:eastAsia="zh-CN"/>
        </w:rPr>
        <w:t>万元，持股比例</w:t>
      </w:r>
      <w:r>
        <w:rPr>
          <w:rFonts w:hint="eastAsia" w:ascii="仿宋" w:hAnsi="仿宋" w:cs="仿宋"/>
          <w:sz w:val="28"/>
          <w:szCs w:val="28"/>
          <w:highlight w:val="none"/>
          <w:lang w:val="en-US" w:eastAsia="zh-CN"/>
        </w:rPr>
        <w:t>70</w:t>
      </w:r>
      <w:r>
        <w:rPr>
          <w:rFonts w:hint="eastAsia" w:ascii="仿宋" w:hAnsi="仿宋" w:eastAsia="仿宋" w:cs="仿宋"/>
          <w:sz w:val="28"/>
          <w:szCs w:val="28"/>
          <w:highlight w:val="none"/>
          <w:lang w:val="en-US" w:eastAsia="zh-CN"/>
        </w:rPr>
        <w:t>%；</w:t>
      </w:r>
    </w:p>
    <w:p w14:paraId="7A3693C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2.</w:t>
      </w:r>
      <w:r>
        <w:rPr>
          <w:rFonts w:hint="eastAsia" w:ascii="仿宋" w:hAnsi="仿宋" w:cs="仿宋"/>
          <w:sz w:val="28"/>
          <w:szCs w:val="28"/>
          <w:highlight w:val="none"/>
          <w:lang w:val="en-US" w:eastAsia="zh-CN"/>
        </w:rPr>
        <w:t>北京神舟国际旅行社集团有限公司</w:t>
      </w:r>
      <w:r>
        <w:rPr>
          <w:rFonts w:hint="eastAsia" w:ascii="仿宋" w:hAnsi="仿宋" w:eastAsia="仿宋" w:cs="仿宋"/>
          <w:sz w:val="28"/>
          <w:szCs w:val="28"/>
          <w:highlight w:val="none"/>
          <w:lang w:val="en-US" w:eastAsia="zh-CN"/>
        </w:rPr>
        <w:t>，认缴出资额</w:t>
      </w:r>
      <w:r>
        <w:rPr>
          <w:rFonts w:hint="eastAsia" w:ascii="仿宋" w:hAnsi="仿宋" w:cs="仿宋"/>
          <w:sz w:val="28"/>
          <w:szCs w:val="28"/>
          <w:highlight w:val="none"/>
          <w:lang w:val="en-US" w:eastAsia="zh-CN"/>
        </w:rPr>
        <w:t>150</w:t>
      </w:r>
      <w:r>
        <w:rPr>
          <w:rFonts w:hint="eastAsia" w:ascii="仿宋" w:hAnsi="仿宋" w:eastAsia="仿宋" w:cs="仿宋"/>
          <w:sz w:val="28"/>
          <w:szCs w:val="28"/>
          <w:highlight w:val="none"/>
          <w:lang w:val="en-US" w:eastAsia="zh-CN"/>
        </w:rPr>
        <w:t>万元，持股比例</w:t>
      </w:r>
      <w:r>
        <w:rPr>
          <w:rFonts w:hint="eastAsia" w:ascii="仿宋" w:hAnsi="仿宋" w:cs="仿宋"/>
          <w:sz w:val="28"/>
          <w:szCs w:val="28"/>
          <w:highlight w:val="none"/>
          <w:lang w:val="en-US" w:eastAsia="zh-CN"/>
        </w:rPr>
        <w:t>30%。</w:t>
      </w:r>
    </w:p>
    <w:p w14:paraId="4B2CB1BC">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562" w:firstLineChars="200"/>
        <w:jc w:val="both"/>
        <w:textAlignment w:val="top"/>
        <w:rPr>
          <w:rFonts w:hint="eastAsia" w:ascii="仿宋" w:hAnsi="仿宋" w:eastAsia="仿宋" w:cs="仿宋"/>
          <w:b/>
          <w:bCs/>
          <w:i w:val="0"/>
          <w:iCs w:val="0"/>
          <w:caps w:val="0"/>
          <w:color w:val="000000"/>
          <w:spacing w:val="0"/>
          <w:sz w:val="28"/>
          <w:szCs w:val="28"/>
          <w:highlight w:val="none"/>
          <w:shd w:val="clear" w:fill="FFFFFF"/>
          <w:lang w:eastAsia="zh-CN"/>
        </w:rPr>
      </w:pPr>
      <w:r>
        <w:rPr>
          <w:rFonts w:hint="eastAsia" w:ascii="仿宋" w:hAnsi="仿宋" w:eastAsia="仿宋" w:cs="仿宋"/>
          <w:b/>
          <w:bCs/>
          <w:i w:val="0"/>
          <w:iCs w:val="0"/>
          <w:caps w:val="0"/>
          <w:color w:val="000000"/>
          <w:spacing w:val="0"/>
          <w:sz w:val="28"/>
          <w:szCs w:val="28"/>
          <w:highlight w:val="none"/>
          <w:shd w:val="clear" w:fill="FFFFFF"/>
          <w:lang w:val="en-US" w:eastAsia="zh-CN"/>
        </w:rPr>
        <w:t>（三）资产负债情况</w:t>
      </w:r>
    </w:p>
    <w:p w14:paraId="5A89A969">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562" w:firstLineChars="200"/>
        <w:jc w:val="both"/>
        <w:textAlignment w:val="top"/>
        <w:rPr>
          <w:rFonts w:hint="eastAsia" w:ascii="仿宋" w:hAnsi="仿宋" w:cs="仿宋"/>
          <w:b/>
          <w:bCs/>
          <w:i w:val="0"/>
          <w:iCs w:val="0"/>
          <w:caps w:val="0"/>
          <w:color w:val="000000"/>
          <w:spacing w:val="0"/>
          <w:kern w:val="0"/>
          <w:sz w:val="28"/>
          <w:szCs w:val="28"/>
          <w:highlight w:val="none"/>
          <w:shd w:val="clear" w:fill="FFFFFF"/>
          <w:lang w:val="en-US" w:eastAsia="zh-CN" w:bidi="ar"/>
        </w:rPr>
      </w:pPr>
      <w:r>
        <w:rPr>
          <w:rFonts w:hint="eastAsia" w:ascii="仿宋" w:hAnsi="仿宋" w:cs="仿宋"/>
          <w:b/>
          <w:bCs/>
          <w:i w:val="0"/>
          <w:iCs w:val="0"/>
          <w:caps w:val="0"/>
          <w:color w:val="000000"/>
          <w:spacing w:val="0"/>
          <w:kern w:val="0"/>
          <w:sz w:val="28"/>
          <w:szCs w:val="28"/>
          <w:highlight w:val="none"/>
          <w:shd w:val="clear" w:fill="FFFFFF"/>
          <w:lang w:val="en-US" w:eastAsia="zh-CN" w:bidi="ar"/>
        </w:rPr>
        <w:t>1.资产情况</w:t>
      </w:r>
    </w:p>
    <w:p w14:paraId="53DEC135">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560" w:firstLineChars="200"/>
        <w:jc w:val="both"/>
        <w:textAlignment w:val="top"/>
        <w:rPr>
          <w:rFonts w:hint="eastAsia" w:ascii="仿宋" w:hAnsi="仿宋" w:cs="仿宋"/>
          <w:b w:val="0"/>
          <w:bCs w:val="0"/>
          <w:i w:val="0"/>
          <w:iCs w:val="0"/>
          <w:caps w:val="0"/>
          <w:color w:val="000000"/>
          <w:spacing w:val="0"/>
          <w:kern w:val="0"/>
          <w:sz w:val="28"/>
          <w:szCs w:val="28"/>
          <w:highlight w:val="none"/>
          <w:shd w:val="clear" w:fill="FFFFFF"/>
          <w:lang w:val="en-US" w:eastAsia="zh-CN" w:bidi="ar"/>
        </w:rPr>
      </w:pPr>
      <w:r>
        <w:rPr>
          <w:rFonts w:hint="eastAsia" w:ascii="仿宋" w:hAnsi="仿宋" w:cs="仿宋"/>
          <w:b w:val="0"/>
          <w:bCs w:val="0"/>
          <w:i w:val="0"/>
          <w:iCs w:val="0"/>
          <w:caps w:val="0"/>
          <w:color w:val="000000"/>
          <w:spacing w:val="0"/>
          <w:kern w:val="0"/>
          <w:sz w:val="28"/>
          <w:szCs w:val="28"/>
          <w:highlight w:val="none"/>
          <w:shd w:val="clear" w:fill="FFFFFF"/>
          <w:lang w:val="en-US" w:eastAsia="zh-CN" w:bidi="ar"/>
        </w:rPr>
        <w:t>（1）货币资金282,960.55元；</w:t>
      </w:r>
    </w:p>
    <w:p w14:paraId="42B5A171">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560" w:firstLineChars="200"/>
        <w:jc w:val="both"/>
        <w:textAlignment w:val="top"/>
        <w:rPr>
          <w:rFonts w:hint="eastAsia" w:ascii="仿宋" w:hAnsi="仿宋" w:cs="仿宋"/>
          <w:b w:val="0"/>
          <w:bCs w:val="0"/>
          <w:i w:val="0"/>
          <w:iCs w:val="0"/>
          <w:caps w:val="0"/>
          <w:color w:val="000000"/>
          <w:spacing w:val="0"/>
          <w:kern w:val="0"/>
          <w:sz w:val="28"/>
          <w:szCs w:val="28"/>
          <w:highlight w:val="none"/>
          <w:shd w:val="clear" w:fill="FFFFFF"/>
          <w:lang w:val="en-US" w:eastAsia="zh-CN" w:bidi="ar"/>
        </w:rPr>
      </w:pPr>
      <w:r>
        <w:rPr>
          <w:rFonts w:hint="eastAsia" w:ascii="仿宋" w:hAnsi="仿宋" w:cs="仿宋"/>
          <w:b w:val="0"/>
          <w:bCs w:val="0"/>
          <w:i w:val="0"/>
          <w:iCs w:val="0"/>
          <w:caps w:val="0"/>
          <w:color w:val="000000"/>
          <w:spacing w:val="0"/>
          <w:kern w:val="0"/>
          <w:sz w:val="28"/>
          <w:szCs w:val="28"/>
          <w:highlight w:val="none"/>
          <w:shd w:val="clear" w:fill="FFFFFF"/>
          <w:lang w:val="en-US" w:eastAsia="zh-CN" w:bidi="ar"/>
        </w:rPr>
        <w:t>（2）知识产权：商标1个；</w:t>
      </w:r>
    </w:p>
    <w:p w14:paraId="43C7D278">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560" w:firstLineChars="200"/>
        <w:jc w:val="both"/>
        <w:textAlignment w:val="top"/>
        <w:rPr>
          <w:rFonts w:hint="default" w:ascii="仿宋" w:hAnsi="仿宋" w:cs="仿宋"/>
          <w:b w:val="0"/>
          <w:bCs w:val="0"/>
          <w:i w:val="0"/>
          <w:iCs w:val="0"/>
          <w:caps w:val="0"/>
          <w:color w:val="000000"/>
          <w:spacing w:val="0"/>
          <w:kern w:val="0"/>
          <w:sz w:val="28"/>
          <w:szCs w:val="28"/>
          <w:highlight w:val="none"/>
          <w:shd w:val="clear" w:fill="FFFFFF"/>
          <w:lang w:val="en-US" w:eastAsia="zh-CN" w:bidi="ar"/>
        </w:rPr>
      </w:pPr>
      <w:r>
        <w:rPr>
          <w:rFonts w:hint="eastAsia" w:ascii="仿宋" w:hAnsi="仿宋" w:cs="仿宋"/>
          <w:b w:val="0"/>
          <w:bCs w:val="0"/>
          <w:i w:val="0"/>
          <w:iCs w:val="0"/>
          <w:caps w:val="0"/>
          <w:color w:val="000000"/>
          <w:spacing w:val="0"/>
          <w:kern w:val="0"/>
          <w:sz w:val="28"/>
          <w:szCs w:val="28"/>
          <w:highlight w:val="none"/>
          <w:shd w:val="clear" w:fill="FFFFFF"/>
          <w:lang w:val="en-US" w:eastAsia="zh-CN" w:bidi="ar"/>
        </w:rPr>
        <w:t>（3）对外应收款269,844.60元（能否收回暂无法确定）。</w:t>
      </w:r>
    </w:p>
    <w:p w14:paraId="0F1D32CD">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562" w:firstLineChars="200"/>
        <w:jc w:val="both"/>
        <w:textAlignment w:val="top"/>
        <w:rPr>
          <w:rFonts w:hint="default" w:ascii="仿宋" w:hAnsi="仿宋" w:cs="仿宋"/>
          <w:b/>
          <w:bCs/>
          <w:i w:val="0"/>
          <w:iCs w:val="0"/>
          <w:caps w:val="0"/>
          <w:color w:val="000000"/>
          <w:spacing w:val="0"/>
          <w:kern w:val="0"/>
          <w:sz w:val="28"/>
          <w:szCs w:val="28"/>
          <w:highlight w:val="none"/>
          <w:shd w:val="clear" w:fill="FFFFFF"/>
          <w:lang w:val="en-US" w:eastAsia="zh-CN" w:bidi="ar"/>
        </w:rPr>
      </w:pPr>
      <w:r>
        <w:rPr>
          <w:rFonts w:hint="eastAsia" w:ascii="仿宋" w:hAnsi="仿宋" w:cs="仿宋"/>
          <w:b/>
          <w:bCs/>
          <w:i w:val="0"/>
          <w:iCs w:val="0"/>
          <w:caps w:val="0"/>
          <w:color w:val="000000"/>
          <w:spacing w:val="0"/>
          <w:kern w:val="0"/>
          <w:sz w:val="28"/>
          <w:szCs w:val="28"/>
          <w:highlight w:val="none"/>
          <w:shd w:val="clear" w:fill="FFFFFF"/>
          <w:lang w:val="en-US" w:eastAsia="zh-CN" w:bidi="ar"/>
        </w:rPr>
        <w:t>另有资质证书《旅行社业务经营许可证》以及北京市文化和旅游局批准的国内旅游入境旅游</w:t>
      </w:r>
      <w:r>
        <w:rPr>
          <w:rFonts w:hint="eastAsia" w:ascii="仿宋" w:hAnsi="仿宋" w:cs="仿宋"/>
          <w:b/>
          <w:bCs/>
          <w:i w:val="0"/>
          <w:iCs w:val="0"/>
          <w:caps w:val="0"/>
          <w:color w:val="FF0000"/>
          <w:spacing w:val="0"/>
          <w:kern w:val="0"/>
          <w:sz w:val="28"/>
          <w:szCs w:val="28"/>
          <w:highlight w:val="none"/>
          <w:shd w:val="clear" w:fill="FFFFFF"/>
          <w:lang w:val="en-US" w:eastAsia="zh-CN" w:bidi="ar"/>
        </w:rPr>
        <w:t>出境旅游</w:t>
      </w:r>
      <w:r>
        <w:rPr>
          <w:rFonts w:hint="eastAsia" w:ascii="仿宋" w:hAnsi="仿宋" w:cs="仿宋"/>
          <w:b/>
          <w:bCs/>
          <w:i w:val="0"/>
          <w:iCs w:val="0"/>
          <w:caps w:val="0"/>
          <w:color w:val="000000"/>
          <w:spacing w:val="0"/>
          <w:kern w:val="0"/>
          <w:sz w:val="28"/>
          <w:szCs w:val="28"/>
          <w:highlight w:val="none"/>
          <w:shd w:val="clear" w:fill="FFFFFF"/>
          <w:lang w:val="en-US" w:eastAsia="zh-CN" w:bidi="ar"/>
        </w:rPr>
        <w:t>的许可证书。</w:t>
      </w:r>
    </w:p>
    <w:p w14:paraId="49C66109">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562" w:firstLineChars="200"/>
        <w:jc w:val="both"/>
        <w:textAlignment w:val="top"/>
        <w:rPr>
          <w:rFonts w:hint="eastAsia" w:ascii="仿宋" w:hAnsi="仿宋" w:cs="仿宋"/>
          <w:b/>
          <w:bCs/>
          <w:i w:val="0"/>
          <w:iCs w:val="0"/>
          <w:caps w:val="0"/>
          <w:color w:val="000000"/>
          <w:spacing w:val="0"/>
          <w:kern w:val="0"/>
          <w:sz w:val="28"/>
          <w:szCs w:val="28"/>
          <w:highlight w:val="none"/>
          <w:shd w:val="clear" w:fill="FFFFFF"/>
          <w:lang w:val="en-US" w:eastAsia="zh-CN" w:bidi="ar"/>
        </w:rPr>
      </w:pPr>
      <w:r>
        <w:rPr>
          <w:rFonts w:hint="eastAsia" w:ascii="仿宋" w:hAnsi="仿宋" w:cs="仿宋"/>
          <w:b/>
          <w:bCs/>
          <w:i w:val="0"/>
          <w:iCs w:val="0"/>
          <w:caps w:val="0"/>
          <w:color w:val="000000"/>
          <w:spacing w:val="0"/>
          <w:kern w:val="0"/>
          <w:sz w:val="28"/>
          <w:szCs w:val="28"/>
          <w:highlight w:val="none"/>
          <w:shd w:val="clear" w:fill="FFFFFF"/>
          <w:lang w:val="en-US" w:eastAsia="zh-CN" w:bidi="ar"/>
        </w:rPr>
        <w:t>2.负债情况</w:t>
      </w:r>
    </w:p>
    <w:p w14:paraId="5058F913">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tabs>
          <w:tab w:val="left" w:pos="3000"/>
        </w:tabs>
        <w:kinsoku/>
        <w:wordWrap/>
        <w:overflowPunct/>
        <w:topLinePunct w:val="0"/>
        <w:autoSpaceDE/>
        <w:autoSpaceDN/>
        <w:bidi w:val="0"/>
        <w:adjustRightInd/>
        <w:snapToGrid/>
        <w:spacing w:beforeAutospacing="0" w:after="0" w:afterAutospacing="0" w:line="560" w:lineRule="exact"/>
        <w:ind w:left="0" w:right="0" w:firstLine="560" w:firstLineChars="200"/>
        <w:jc w:val="both"/>
        <w:textAlignment w:val="top"/>
        <w:rPr>
          <w:rFonts w:hint="default" w:ascii="仿宋" w:hAnsi="仿宋" w:cs="仿宋"/>
          <w:i w:val="0"/>
          <w:iCs w:val="0"/>
          <w:caps w:val="0"/>
          <w:color w:val="000000"/>
          <w:spacing w:val="0"/>
          <w:kern w:val="0"/>
          <w:sz w:val="28"/>
          <w:szCs w:val="28"/>
          <w:highlight w:val="none"/>
          <w:shd w:val="clear" w:fill="FFFFFF"/>
          <w:lang w:val="en-US" w:eastAsia="zh-CN" w:bidi="ar"/>
        </w:rPr>
      </w:pPr>
      <w:r>
        <w:rPr>
          <w:rFonts w:hint="eastAsia" w:ascii="仿宋" w:hAnsi="仿宋" w:cs="仿宋"/>
          <w:i w:val="0"/>
          <w:iCs w:val="0"/>
          <w:caps w:val="0"/>
          <w:color w:val="000000"/>
          <w:spacing w:val="0"/>
          <w:kern w:val="0"/>
          <w:sz w:val="28"/>
          <w:szCs w:val="28"/>
          <w:highlight w:val="none"/>
          <w:shd w:val="clear" w:fill="FFFFFF"/>
          <w:lang w:val="en-US" w:eastAsia="zh-CN" w:bidi="ar"/>
        </w:rPr>
        <w:t>截至目前，知行国旅负债总额为4,472,109.13元，其中：人民法院裁定确认的无争议债权共有1,804,357.56元，暂缓确认的债权有2,667,751.57元。</w:t>
      </w:r>
    </w:p>
    <w:p w14:paraId="4E15EC8B">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562" w:firstLineChars="200"/>
        <w:jc w:val="both"/>
        <w:textAlignment w:val="top"/>
        <w:rPr>
          <w:rFonts w:hint="default" w:ascii="仿宋" w:hAnsi="仿宋" w:eastAsia="仿宋" w:cs="仿宋"/>
          <w:i w:val="0"/>
          <w:iCs w:val="0"/>
          <w:caps w:val="0"/>
          <w:color w:val="000000"/>
          <w:spacing w:val="0"/>
          <w:sz w:val="28"/>
          <w:szCs w:val="28"/>
          <w:highlight w:val="none"/>
          <w:lang w:val="en-US" w:eastAsia="zh-CN"/>
        </w:rPr>
      </w:pPr>
      <w:r>
        <w:rPr>
          <w:rFonts w:hint="eastAsia" w:ascii="仿宋" w:hAnsi="仿宋" w:eastAsia="仿宋" w:cs="仿宋"/>
          <w:b/>
          <w:bCs/>
          <w:i w:val="0"/>
          <w:iCs w:val="0"/>
          <w:caps w:val="0"/>
          <w:color w:val="000000"/>
          <w:spacing w:val="0"/>
          <w:sz w:val="28"/>
          <w:szCs w:val="28"/>
          <w:highlight w:val="none"/>
          <w:shd w:val="clear" w:fill="FFFFFF"/>
          <w:lang w:eastAsia="zh-CN"/>
        </w:rPr>
        <w:t>（四）</w:t>
      </w:r>
      <w:r>
        <w:rPr>
          <w:rFonts w:hint="eastAsia" w:ascii="仿宋" w:hAnsi="仿宋" w:cs="仿宋"/>
          <w:b/>
          <w:bCs/>
          <w:i w:val="0"/>
          <w:iCs w:val="0"/>
          <w:caps w:val="0"/>
          <w:color w:val="000000"/>
          <w:spacing w:val="0"/>
          <w:sz w:val="28"/>
          <w:szCs w:val="28"/>
          <w:highlight w:val="none"/>
          <w:shd w:val="clear" w:fill="FFFFFF"/>
          <w:lang w:val="en-US" w:eastAsia="zh-CN"/>
        </w:rPr>
        <w:t>知行国旅业务与优势</w:t>
      </w:r>
    </w:p>
    <w:p w14:paraId="0C985B41">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560" w:firstLineChars="200"/>
        <w:jc w:val="both"/>
        <w:textAlignment w:val="top"/>
        <w:rPr>
          <w:rFonts w:hint="eastAsia" w:ascii="仿宋" w:hAnsi="仿宋" w:cs="仿宋"/>
          <w:b w:val="0"/>
          <w:bCs w:val="0"/>
          <w:i w:val="0"/>
          <w:iCs w:val="0"/>
          <w:caps w:val="0"/>
          <w:color w:val="auto"/>
          <w:spacing w:val="0"/>
          <w:sz w:val="28"/>
          <w:szCs w:val="28"/>
          <w:highlight w:val="none"/>
          <w:shd w:val="clear" w:fill="FFFFFF"/>
          <w:lang w:val="en-US" w:eastAsia="zh-CN"/>
        </w:rPr>
      </w:pPr>
      <w:r>
        <w:rPr>
          <w:rFonts w:hint="eastAsia" w:ascii="仿宋" w:hAnsi="仿宋" w:cs="仿宋"/>
          <w:b w:val="0"/>
          <w:bCs w:val="0"/>
          <w:i w:val="0"/>
          <w:iCs w:val="0"/>
          <w:caps w:val="0"/>
          <w:color w:val="auto"/>
          <w:spacing w:val="0"/>
          <w:sz w:val="28"/>
          <w:szCs w:val="28"/>
          <w:highlight w:val="none"/>
          <w:shd w:val="clear" w:fill="FFFFFF"/>
          <w:lang w:val="en-US" w:eastAsia="zh-CN"/>
        </w:rPr>
        <w:t>知行国旅业务范围包含国内旅游业务、入境旅游业务以及出境旅游业务，主营业务是出境旅游业务，范围涵盖英国、澳大利亚、美国、日本等欧亚非各旅游国家地接和组团批发。</w:t>
      </w:r>
    </w:p>
    <w:p w14:paraId="3370BDD3">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560" w:firstLineChars="200"/>
        <w:jc w:val="both"/>
        <w:textAlignment w:val="top"/>
        <w:rPr>
          <w:rFonts w:hint="default" w:ascii="仿宋" w:hAnsi="仿宋" w:cs="仿宋"/>
          <w:b w:val="0"/>
          <w:bCs w:val="0"/>
          <w:i w:val="0"/>
          <w:iCs w:val="0"/>
          <w:caps w:val="0"/>
          <w:color w:val="auto"/>
          <w:spacing w:val="0"/>
          <w:sz w:val="28"/>
          <w:szCs w:val="28"/>
          <w:highlight w:val="none"/>
          <w:shd w:val="clear" w:fill="FFFFFF"/>
          <w:lang w:val="en-US" w:eastAsia="zh-CN"/>
        </w:rPr>
      </w:pPr>
      <w:r>
        <w:rPr>
          <w:rFonts w:hint="eastAsia" w:ascii="仿宋" w:hAnsi="仿宋" w:cs="仿宋"/>
          <w:b w:val="0"/>
          <w:bCs w:val="0"/>
          <w:i w:val="0"/>
          <w:iCs w:val="0"/>
          <w:caps w:val="0"/>
          <w:color w:val="auto"/>
          <w:spacing w:val="0"/>
          <w:sz w:val="28"/>
          <w:szCs w:val="28"/>
          <w:highlight w:val="none"/>
          <w:shd w:val="clear" w:fill="FFFFFF"/>
          <w:lang w:val="en-US" w:eastAsia="zh-CN"/>
        </w:rPr>
        <w:t>2016年2月29日，知行国旅取得国家旅游局许可的国内旅游、入境旅游、出境旅游等业务的经营许可证。</w:t>
      </w:r>
    </w:p>
    <w:p w14:paraId="50B00E7C">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562" w:firstLineChars="200"/>
        <w:jc w:val="both"/>
        <w:textAlignment w:val="top"/>
        <w:rPr>
          <w:rFonts w:hint="eastAsia" w:ascii="楷体" w:hAnsi="楷体" w:eastAsia="楷体" w:cs="楷体"/>
          <w:b/>
          <w:bCs/>
          <w:i w:val="0"/>
          <w:iCs w:val="0"/>
          <w:caps w:val="0"/>
          <w:color w:val="000000"/>
          <w:spacing w:val="0"/>
          <w:sz w:val="28"/>
          <w:szCs w:val="28"/>
          <w:highlight w:val="none"/>
          <w:shd w:val="clear" w:fill="FFFFFF"/>
        </w:rPr>
      </w:pPr>
    </w:p>
    <w:p w14:paraId="2DDF4D94">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562" w:firstLineChars="200"/>
        <w:jc w:val="both"/>
        <w:textAlignment w:val="top"/>
        <w:rPr>
          <w:rFonts w:hint="eastAsia" w:ascii="楷体" w:hAnsi="楷体" w:eastAsia="楷体" w:cs="楷体"/>
          <w:i w:val="0"/>
          <w:iCs w:val="0"/>
          <w:caps w:val="0"/>
          <w:color w:val="000000"/>
          <w:spacing w:val="0"/>
          <w:sz w:val="28"/>
          <w:szCs w:val="28"/>
          <w:highlight w:val="none"/>
        </w:rPr>
      </w:pPr>
      <w:r>
        <w:rPr>
          <w:rFonts w:hint="eastAsia" w:ascii="楷体" w:hAnsi="楷体" w:eastAsia="楷体" w:cs="楷体"/>
          <w:b/>
          <w:bCs/>
          <w:i w:val="0"/>
          <w:iCs w:val="0"/>
          <w:caps w:val="0"/>
          <w:color w:val="000000"/>
          <w:spacing w:val="0"/>
          <w:sz w:val="28"/>
          <w:szCs w:val="28"/>
          <w:highlight w:val="none"/>
          <w:shd w:val="clear" w:fill="FFFFFF"/>
        </w:rPr>
        <w:t>三、 </w:t>
      </w:r>
      <w:r>
        <w:rPr>
          <w:rFonts w:hint="eastAsia" w:ascii="楷体" w:hAnsi="楷体" w:eastAsia="楷体" w:cs="楷体"/>
          <w:b/>
          <w:bCs/>
          <w:i w:val="0"/>
          <w:iCs w:val="0"/>
          <w:caps w:val="0"/>
          <w:color w:val="000000"/>
          <w:spacing w:val="0"/>
          <w:sz w:val="28"/>
          <w:szCs w:val="28"/>
          <w:highlight w:val="none"/>
          <w:shd w:val="clear" w:fill="FFFFFF"/>
          <w:lang w:eastAsia="zh-CN"/>
        </w:rPr>
        <w:t>预招募</w:t>
      </w:r>
      <w:r>
        <w:rPr>
          <w:rFonts w:hint="eastAsia" w:ascii="楷体" w:hAnsi="楷体" w:eastAsia="楷体" w:cs="楷体"/>
          <w:b/>
          <w:bCs/>
          <w:i w:val="0"/>
          <w:iCs w:val="0"/>
          <w:caps w:val="0"/>
          <w:color w:val="000000"/>
          <w:spacing w:val="0"/>
          <w:sz w:val="28"/>
          <w:szCs w:val="28"/>
          <w:highlight w:val="none"/>
          <w:shd w:val="clear" w:fill="FFFFFF"/>
        </w:rPr>
        <w:t>目的及条件</w:t>
      </w:r>
    </w:p>
    <w:p w14:paraId="602C009A">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562" w:firstLineChars="200"/>
        <w:jc w:val="both"/>
        <w:textAlignment w:val="top"/>
        <w:rPr>
          <w:rFonts w:hint="eastAsia" w:ascii="仿宋" w:hAnsi="仿宋" w:eastAsia="仿宋" w:cs="仿宋"/>
          <w:i w:val="0"/>
          <w:iCs w:val="0"/>
          <w:caps w:val="0"/>
          <w:color w:val="000000"/>
          <w:spacing w:val="0"/>
          <w:sz w:val="28"/>
          <w:szCs w:val="28"/>
          <w:highlight w:val="none"/>
        </w:rPr>
      </w:pPr>
      <w:r>
        <w:rPr>
          <w:rFonts w:hint="eastAsia" w:ascii="仿宋" w:hAnsi="仿宋" w:eastAsia="仿宋" w:cs="仿宋"/>
          <w:b/>
          <w:bCs/>
          <w:i w:val="0"/>
          <w:iCs w:val="0"/>
          <w:caps w:val="0"/>
          <w:color w:val="000000"/>
          <w:spacing w:val="0"/>
          <w:sz w:val="28"/>
          <w:szCs w:val="28"/>
          <w:highlight w:val="none"/>
          <w:shd w:val="clear" w:fill="FFFFFF"/>
          <w:lang w:eastAsia="zh-CN"/>
        </w:rPr>
        <w:t>（一）预招募</w:t>
      </w:r>
      <w:r>
        <w:rPr>
          <w:rFonts w:hint="eastAsia" w:ascii="仿宋" w:hAnsi="仿宋" w:eastAsia="仿宋" w:cs="仿宋"/>
          <w:b/>
          <w:bCs/>
          <w:i w:val="0"/>
          <w:iCs w:val="0"/>
          <w:caps w:val="0"/>
          <w:color w:val="000000"/>
          <w:spacing w:val="0"/>
          <w:sz w:val="28"/>
          <w:szCs w:val="28"/>
          <w:highlight w:val="none"/>
          <w:shd w:val="clear" w:fill="FFFFFF"/>
        </w:rPr>
        <w:t>目的</w:t>
      </w:r>
    </w:p>
    <w:p w14:paraId="5501DDE7">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560" w:firstLineChars="200"/>
        <w:jc w:val="both"/>
        <w:textAlignment w:val="top"/>
        <w:rPr>
          <w:rFonts w:hint="eastAsia" w:ascii="仿宋" w:hAnsi="仿宋" w:eastAsia="仿宋" w:cs="仿宋"/>
          <w:i w:val="0"/>
          <w:iCs w:val="0"/>
          <w:caps w:val="0"/>
          <w:color w:val="000000"/>
          <w:spacing w:val="0"/>
          <w:sz w:val="28"/>
          <w:szCs w:val="28"/>
          <w:highlight w:val="none"/>
        </w:rPr>
      </w:pPr>
      <w:r>
        <w:rPr>
          <w:rFonts w:hint="eastAsia" w:ascii="仿宋" w:hAnsi="仿宋" w:eastAsia="仿宋" w:cs="仿宋"/>
          <w:i w:val="0"/>
          <w:iCs w:val="0"/>
          <w:caps w:val="0"/>
          <w:color w:val="000000"/>
          <w:spacing w:val="0"/>
          <w:kern w:val="0"/>
          <w:sz w:val="28"/>
          <w:szCs w:val="28"/>
          <w:highlight w:val="none"/>
          <w:shd w:val="clear" w:fill="FFFFFF"/>
          <w:lang w:val="en-US" w:eastAsia="zh-CN" w:bidi="ar"/>
        </w:rPr>
        <w:t>通过预招募</w:t>
      </w:r>
      <w:r>
        <w:rPr>
          <w:rFonts w:hint="eastAsia" w:ascii="仿宋" w:hAnsi="仿宋" w:cs="仿宋"/>
          <w:i w:val="0"/>
          <w:iCs w:val="0"/>
          <w:caps w:val="0"/>
          <w:color w:val="000000"/>
          <w:spacing w:val="0"/>
          <w:kern w:val="0"/>
          <w:sz w:val="28"/>
          <w:szCs w:val="28"/>
          <w:highlight w:val="none"/>
          <w:shd w:val="clear" w:fill="FFFFFF"/>
          <w:lang w:val="en-US" w:eastAsia="zh-CN" w:bidi="ar"/>
        </w:rPr>
        <w:t>意向投资方</w:t>
      </w:r>
      <w:r>
        <w:rPr>
          <w:rFonts w:hint="eastAsia" w:ascii="仿宋" w:hAnsi="仿宋" w:eastAsia="仿宋" w:cs="仿宋"/>
          <w:i w:val="0"/>
          <w:iCs w:val="0"/>
          <w:caps w:val="0"/>
          <w:color w:val="000000"/>
          <w:spacing w:val="0"/>
          <w:kern w:val="0"/>
          <w:sz w:val="28"/>
          <w:szCs w:val="28"/>
          <w:highlight w:val="none"/>
          <w:shd w:val="clear" w:fill="FFFFFF"/>
          <w:lang w:val="en-US" w:eastAsia="zh-CN" w:bidi="ar"/>
        </w:rPr>
        <w:t>，对债务人名下的资产进行重整，以恢复其经营活力，实现资产的保值增值，保障债权人的合法权益。</w:t>
      </w:r>
    </w:p>
    <w:p w14:paraId="1BC6B1FD">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562" w:firstLineChars="200"/>
        <w:jc w:val="both"/>
        <w:textAlignment w:val="top"/>
        <w:rPr>
          <w:rFonts w:hint="eastAsia" w:ascii="仿宋" w:hAnsi="仿宋" w:eastAsia="仿宋" w:cs="仿宋"/>
          <w:i w:val="0"/>
          <w:iCs w:val="0"/>
          <w:caps w:val="0"/>
          <w:color w:val="000000"/>
          <w:spacing w:val="0"/>
          <w:sz w:val="28"/>
          <w:szCs w:val="28"/>
          <w:highlight w:val="none"/>
        </w:rPr>
      </w:pPr>
      <w:r>
        <w:rPr>
          <w:rFonts w:hint="eastAsia" w:ascii="仿宋" w:hAnsi="仿宋" w:eastAsia="仿宋" w:cs="仿宋"/>
          <w:b/>
          <w:bCs/>
          <w:i w:val="0"/>
          <w:iCs w:val="0"/>
          <w:caps w:val="0"/>
          <w:color w:val="000000"/>
          <w:spacing w:val="0"/>
          <w:sz w:val="28"/>
          <w:szCs w:val="28"/>
          <w:highlight w:val="none"/>
          <w:shd w:val="clear" w:fill="FFFFFF"/>
          <w:lang w:eastAsia="zh-CN"/>
        </w:rPr>
        <w:t>（二）预招募</w:t>
      </w:r>
      <w:r>
        <w:rPr>
          <w:rFonts w:hint="eastAsia" w:ascii="仿宋" w:hAnsi="仿宋" w:eastAsia="仿宋" w:cs="仿宋"/>
          <w:b/>
          <w:bCs/>
          <w:i w:val="0"/>
          <w:iCs w:val="0"/>
          <w:caps w:val="0"/>
          <w:color w:val="000000"/>
          <w:spacing w:val="0"/>
          <w:sz w:val="28"/>
          <w:szCs w:val="28"/>
          <w:highlight w:val="none"/>
          <w:shd w:val="clear" w:fill="FFFFFF"/>
        </w:rPr>
        <w:t>条件</w:t>
      </w:r>
    </w:p>
    <w:p w14:paraId="66B237E6">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560" w:firstLineChars="200"/>
        <w:jc w:val="both"/>
        <w:textAlignment w:val="top"/>
        <w:rPr>
          <w:rFonts w:hint="eastAsia" w:ascii="仿宋" w:hAnsi="仿宋" w:eastAsia="仿宋" w:cs="仿宋"/>
          <w:i w:val="0"/>
          <w:iCs w:val="0"/>
          <w:caps w:val="0"/>
          <w:color w:val="000000"/>
          <w:spacing w:val="0"/>
          <w:sz w:val="28"/>
          <w:szCs w:val="28"/>
          <w:highlight w:val="none"/>
        </w:rPr>
      </w:pPr>
      <w:r>
        <w:rPr>
          <w:rFonts w:hint="eastAsia" w:ascii="仿宋" w:hAnsi="仿宋" w:eastAsia="仿宋" w:cs="仿宋"/>
          <w:i w:val="0"/>
          <w:iCs w:val="0"/>
          <w:caps w:val="0"/>
          <w:color w:val="000000"/>
          <w:spacing w:val="0"/>
          <w:kern w:val="0"/>
          <w:sz w:val="28"/>
          <w:szCs w:val="28"/>
          <w:highlight w:val="none"/>
          <w:shd w:val="clear" w:fill="FFFFFF"/>
          <w:lang w:val="en-US" w:eastAsia="zh-CN" w:bidi="ar"/>
        </w:rPr>
        <w:t>管理人秉持公平、公开、公正的基本原则预招募</w:t>
      </w:r>
      <w:r>
        <w:rPr>
          <w:rFonts w:hint="eastAsia" w:ascii="仿宋" w:hAnsi="仿宋" w:cs="仿宋"/>
          <w:i w:val="0"/>
          <w:iCs w:val="0"/>
          <w:caps w:val="0"/>
          <w:color w:val="000000"/>
          <w:spacing w:val="0"/>
          <w:kern w:val="0"/>
          <w:sz w:val="28"/>
          <w:szCs w:val="28"/>
          <w:highlight w:val="none"/>
          <w:shd w:val="clear" w:fill="FFFFFF"/>
          <w:lang w:val="en-US" w:eastAsia="zh-CN" w:bidi="ar"/>
        </w:rPr>
        <w:t>意向</w:t>
      </w:r>
      <w:r>
        <w:rPr>
          <w:rFonts w:hint="eastAsia" w:ascii="仿宋" w:hAnsi="仿宋" w:eastAsia="仿宋" w:cs="仿宋"/>
          <w:i w:val="0"/>
          <w:iCs w:val="0"/>
          <w:caps w:val="0"/>
          <w:color w:val="000000"/>
          <w:spacing w:val="0"/>
          <w:kern w:val="0"/>
          <w:sz w:val="28"/>
          <w:szCs w:val="28"/>
          <w:highlight w:val="none"/>
          <w:shd w:val="clear" w:fill="FFFFFF"/>
          <w:lang w:val="en-US" w:eastAsia="zh-CN" w:bidi="ar"/>
        </w:rPr>
        <w:t>投资人，意向投资人至少须具备以下条件：</w:t>
      </w:r>
    </w:p>
    <w:p w14:paraId="5A8224F4">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560" w:firstLineChars="200"/>
        <w:jc w:val="both"/>
        <w:textAlignment w:val="top"/>
        <w:rPr>
          <w:rFonts w:hint="eastAsia" w:ascii="仿宋" w:hAnsi="仿宋" w:eastAsia="仿宋" w:cs="仿宋"/>
          <w:i w:val="0"/>
          <w:iCs w:val="0"/>
          <w:caps w:val="0"/>
          <w:color w:val="000000"/>
          <w:spacing w:val="0"/>
          <w:sz w:val="28"/>
          <w:szCs w:val="28"/>
          <w:highlight w:val="none"/>
        </w:rPr>
      </w:pPr>
      <w:r>
        <w:rPr>
          <w:rFonts w:hint="eastAsia" w:ascii="仿宋" w:hAnsi="仿宋" w:eastAsia="仿宋" w:cs="仿宋"/>
          <w:i w:val="0"/>
          <w:iCs w:val="0"/>
          <w:caps w:val="0"/>
          <w:color w:val="000000"/>
          <w:spacing w:val="0"/>
          <w:sz w:val="28"/>
          <w:szCs w:val="28"/>
          <w:highlight w:val="none"/>
          <w:shd w:val="clear" w:fill="FFFFFF"/>
        </w:rPr>
        <w:t>1. 意向投资人应当是</w:t>
      </w:r>
      <w:r>
        <w:rPr>
          <w:rFonts w:hint="eastAsia" w:ascii="仿宋" w:hAnsi="仿宋" w:cs="仿宋"/>
          <w:i w:val="0"/>
          <w:iCs w:val="0"/>
          <w:caps w:val="0"/>
          <w:color w:val="000000"/>
          <w:spacing w:val="0"/>
          <w:sz w:val="28"/>
          <w:szCs w:val="28"/>
          <w:highlight w:val="none"/>
          <w:shd w:val="clear" w:fill="FFFFFF"/>
          <w:lang w:val="en-US" w:eastAsia="zh-CN"/>
        </w:rPr>
        <w:t>具有完全民事行为能力的自然人或</w:t>
      </w:r>
      <w:r>
        <w:rPr>
          <w:rFonts w:hint="eastAsia" w:ascii="仿宋" w:hAnsi="仿宋" w:eastAsia="仿宋" w:cs="仿宋"/>
          <w:i w:val="0"/>
          <w:iCs w:val="0"/>
          <w:caps w:val="0"/>
          <w:color w:val="000000"/>
          <w:spacing w:val="0"/>
          <w:sz w:val="28"/>
          <w:szCs w:val="28"/>
          <w:highlight w:val="none"/>
          <w:shd w:val="clear" w:fill="FFFFFF"/>
        </w:rPr>
        <w:t>依法成立且有效存续的企业法人或非法人组织等主体。</w:t>
      </w:r>
    </w:p>
    <w:p w14:paraId="4B3F87FA">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560" w:firstLineChars="200"/>
        <w:jc w:val="both"/>
        <w:textAlignment w:val="top"/>
        <w:rPr>
          <w:rFonts w:hint="eastAsia" w:ascii="仿宋" w:hAnsi="仿宋" w:eastAsia="仿宋" w:cs="仿宋"/>
          <w:i w:val="0"/>
          <w:iCs w:val="0"/>
          <w:caps w:val="0"/>
          <w:color w:val="000000"/>
          <w:spacing w:val="0"/>
          <w:sz w:val="28"/>
          <w:szCs w:val="28"/>
          <w:highlight w:val="none"/>
        </w:rPr>
      </w:pPr>
      <w:r>
        <w:rPr>
          <w:rFonts w:hint="eastAsia" w:ascii="仿宋" w:hAnsi="仿宋" w:eastAsia="仿宋" w:cs="仿宋"/>
          <w:i w:val="0"/>
          <w:iCs w:val="0"/>
          <w:caps w:val="0"/>
          <w:color w:val="000000"/>
          <w:spacing w:val="0"/>
          <w:sz w:val="28"/>
          <w:szCs w:val="28"/>
          <w:highlight w:val="none"/>
          <w:shd w:val="clear" w:fill="FFFFFF"/>
        </w:rPr>
        <w:t>2. 意向投资人应具有良好的信用记录，未被人民法院列入失信被执行人名单，最近三年（自202</w:t>
      </w:r>
      <w:r>
        <w:rPr>
          <w:rFonts w:hint="eastAsia" w:ascii="仿宋" w:hAnsi="仿宋" w:cs="仿宋"/>
          <w:i w:val="0"/>
          <w:iCs w:val="0"/>
          <w:caps w:val="0"/>
          <w:color w:val="000000"/>
          <w:spacing w:val="0"/>
          <w:sz w:val="28"/>
          <w:szCs w:val="28"/>
          <w:highlight w:val="none"/>
          <w:shd w:val="clear" w:fill="FFFFFF"/>
          <w:lang w:val="en-US" w:eastAsia="zh-CN"/>
        </w:rPr>
        <w:t>2</w:t>
      </w:r>
      <w:r>
        <w:rPr>
          <w:rFonts w:hint="eastAsia" w:ascii="仿宋" w:hAnsi="仿宋" w:eastAsia="仿宋" w:cs="仿宋"/>
          <w:i w:val="0"/>
          <w:iCs w:val="0"/>
          <w:caps w:val="0"/>
          <w:color w:val="000000"/>
          <w:spacing w:val="0"/>
          <w:sz w:val="28"/>
          <w:szCs w:val="28"/>
          <w:highlight w:val="none"/>
          <w:shd w:val="clear" w:fill="FFFFFF"/>
        </w:rPr>
        <w:t>年</w:t>
      </w:r>
      <w:r>
        <w:rPr>
          <w:rFonts w:hint="eastAsia" w:ascii="仿宋" w:hAnsi="仿宋" w:cs="仿宋"/>
          <w:i w:val="0"/>
          <w:iCs w:val="0"/>
          <w:caps w:val="0"/>
          <w:color w:val="000000"/>
          <w:spacing w:val="0"/>
          <w:sz w:val="28"/>
          <w:szCs w:val="28"/>
          <w:highlight w:val="none"/>
          <w:shd w:val="clear" w:fill="FFFFFF"/>
          <w:lang w:val="en-US" w:eastAsia="zh-CN"/>
        </w:rPr>
        <w:t>1</w:t>
      </w:r>
      <w:r>
        <w:rPr>
          <w:rFonts w:hint="eastAsia" w:ascii="仿宋" w:hAnsi="仿宋" w:eastAsia="仿宋" w:cs="仿宋"/>
          <w:i w:val="0"/>
          <w:iCs w:val="0"/>
          <w:caps w:val="0"/>
          <w:color w:val="000000"/>
          <w:spacing w:val="0"/>
          <w:sz w:val="28"/>
          <w:szCs w:val="28"/>
          <w:highlight w:val="none"/>
          <w:shd w:val="clear" w:fill="FFFFFF"/>
        </w:rPr>
        <w:t>月1日起算）无重大违法行为或未涉嫌重大违法行为，不属于失信联合惩戒对象，未被市场监督管理部门列入企业经营异常名单。若报名机构为存续三年以下（含）企业法人，应按实际成立年限出具承诺。</w:t>
      </w:r>
    </w:p>
    <w:p w14:paraId="6072C96B">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560" w:firstLineChars="200"/>
        <w:jc w:val="both"/>
        <w:textAlignment w:val="top"/>
        <w:rPr>
          <w:rFonts w:hint="eastAsia" w:ascii="仿宋" w:hAnsi="仿宋" w:eastAsia="仿宋" w:cs="仿宋"/>
          <w:i w:val="0"/>
          <w:iCs w:val="0"/>
          <w:caps w:val="0"/>
          <w:color w:val="000000"/>
          <w:spacing w:val="0"/>
          <w:sz w:val="28"/>
          <w:szCs w:val="28"/>
          <w:highlight w:val="none"/>
        </w:rPr>
      </w:pPr>
      <w:r>
        <w:rPr>
          <w:rFonts w:hint="eastAsia" w:ascii="仿宋" w:hAnsi="仿宋" w:eastAsia="仿宋" w:cs="仿宋"/>
          <w:i w:val="0"/>
          <w:iCs w:val="0"/>
          <w:caps w:val="0"/>
          <w:color w:val="000000"/>
          <w:spacing w:val="0"/>
          <w:sz w:val="28"/>
          <w:szCs w:val="28"/>
          <w:highlight w:val="none"/>
          <w:shd w:val="clear" w:fill="FFFFFF"/>
        </w:rPr>
        <w:t>3. 意向投资人应在报名截止日前向本公告中列明的管理人账户足额缴纳报名保证金</w:t>
      </w:r>
      <w:r>
        <w:rPr>
          <w:rFonts w:hint="eastAsia" w:ascii="仿宋" w:hAnsi="仿宋" w:eastAsia="仿宋" w:cs="仿宋"/>
          <w:i w:val="0"/>
          <w:iCs w:val="0"/>
          <w:caps w:val="0"/>
          <w:color w:val="000000"/>
          <w:spacing w:val="0"/>
          <w:sz w:val="28"/>
          <w:szCs w:val="28"/>
          <w:highlight w:val="none"/>
          <w:shd w:val="clear" w:fill="FFFFFF"/>
          <w:lang w:val="en-US" w:eastAsia="zh-CN"/>
        </w:rPr>
        <w:t>人民币</w:t>
      </w:r>
      <w:r>
        <w:rPr>
          <w:rFonts w:hint="eastAsia" w:ascii="仿宋" w:hAnsi="仿宋" w:cs="仿宋"/>
          <w:i w:val="0"/>
          <w:iCs w:val="0"/>
          <w:caps w:val="0"/>
          <w:color w:val="000000"/>
          <w:spacing w:val="0"/>
          <w:sz w:val="28"/>
          <w:szCs w:val="28"/>
          <w:highlight w:val="none"/>
          <w:shd w:val="clear" w:fill="FFFFFF"/>
          <w:lang w:val="en-US" w:eastAsia="zh-CN"/>
        </w:rPr>
        <w:t>伍</w:t>
      </w:r>
      <w:r>
        <w:rPr>
          <w:rFonts w:hint="eastAsia" w:ascii="仿宋" w:hAnsi="仿宋" w:eastAsia="仿宋" w:cs="仿宋"/>
          <w:i w:val="0"/>
          <w:iCs w:val="0"/>
          <w:caps w:val="0"/>
          <w:color w:val="000000"/>
          <w:spacing w:val="0"/>
          <w:sz w:val="28"/>
          <w:szCs w:val="28"/>
          <w:highlight w:val="none"/>
          <w:shd w:val="clear" w:fill="FFFFFF"/>
        </w:rPr>
        <w:t>万元。</w:t>
      </w:r>
    </w:p>
    <w:p w14:paraId="065D5713">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560" w:firstLineChars="200"/>
        <w:jc w:val="both"/>
        <w:textAlignment w:val="top"/>
        <w:rPr>
          <w:rFonts w:hint="eastAsia" w:ascii="仿宋" w:hAnsi="仿宋" w:eastAsia="仿宋" w:cs="仿宋"/>
          <w:i w:val="0"/>
          <w:iCs w:val="0"/>
          <w:caps w:val="0"/>
          <w:color w:val="000000"/>
          <w:spacing w:val="0"/>
          <w:sz w:val="28"/>
          <w:szCs w:val="28"/>
          <w:highlight w:val="none"/>
        </w:rPr>
      </w:pPr>
      <w:r>
        <w:rPr>
          <w:rFonts w:hint="eastAsia" w:ascii="仿宋" w:hAnsi="仿宋" w:eastAsia="仿宋" w:cs="仿宋"/>
          <w:i w:val="0"/>
          <w:iCs w:val="0"/>
          <w:caps w:val="0"/>
          <w:color w:val="000000"/>
          <w:spacing w:val="0"/>
          <w:sz w:val="28"/>
          <w:szCs w:val="28"/>
          <w:highlight w:val="none"/>
          <w:shd w:val="clear" w:fill="FFFFFF"/>
        </w:rPr>
        <w:t>4. 意向投资人以联合体形式参与遴选的，其中任一投资人均需符合上述第1、2项条件且须明确联合体中各方角色。</w:t>
      </w:r>
    </w:p>
    <w:p w14:paraId="022D4437">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562" w:firstLineChars="200"/>
        <w:jc w:val="both"/>
        <w:textAlignment w:val="top"/>
        <w:rPr>
          <w:rFonts w:hint="eastAsia" w:ascii="楷体" w:hAnsi="楷体" w:eastAsia="楷体" w:cs="楷体"/>
          <w:i w:val="0"/>
          <w:iCs w:val="0"/>
          <w:caps w:val="0"/>
          <w:color w:val="000000"/>
          <w:spacing w:val="0"/>
          <w:sz w:val="28"/>
          <w:szCs w:val="28"/>
          <w:highlight w:val="none"/>
        </w:rPr>
      </w:pPr>
      <w:r>
        <w:rPr>
          <w:rFonts w:hint="eastAsia" w:ascii="楷体" w:hAnsi="楷体" w:eastAsia="楷体" w:cs="楷体"/>
          <w:b/>
          <w:bCs/>
          <w:i w:val="0"/>
          <w:iCs w:val="0"/>
          <w:caps w:val="0"/>
          <w:color w:val="000000"/>
          <w:spacing w:val="0"/>
          <w:sz w:val="28"/>
          <w:szCs w:val="28"/>
          <w:highlight w:val="none"/>
          <w:shd w:val="clear" w:fill="FFFFFF"/>
        </w:rPr>
        <w:t>四、 </w:t>
      </w:r>
      <w:r>
        <w:rPr>
          <w:rFonts w:hint="eastAsia" w:ascii="楷体" w:hAnsi="楷体" w:eastAsia="楷体" w:cs="楷体"/>
          <w:b/>
          <w:bCs/>
          <w:i w:val="0"/>
          <w:iCs w:val="0"/>
          <w:caps w:val="0"/>
          <w:color w:val="000000"/>
          <w:spacing w:val="0"/>
          <w:sz w:val="28"/>
          <w:szCs w:val="28"/>
          <w:highlight w:val="none"/>
          <w:shd w:val="clear" w:fill="FFFFFF"/>
          <w:lang w:eastAsia="zh-CN"/>
        </w:rPr>
        <w:t>预招募</w:t>
      </w:r>
      <w:r>
        <w:rPr>
          <w:rFonts w:hint="eastAsia" w:ascii="楷体" w:hAnsi="楷体" w:eastAsia="楷体" w:cs="楷体"/>
          <w:b/>
          <w:bCs/>
          <w:i w:val="0"/>
          <w:iCs w:val="0"/>
          <w:caps w:val="0"/>
          <w:color w:val="000000"/>
          <w:spacing w:val="0"/>
          <w:sz w:val="28"/>
          <w:szCs w:val="28"/>
          <w:highlight w:val="none"/>
          <w:shd w:val="clear" w:fill="FFFFFF"/>
        </w:rPr>
        <w:t>流程</w:t>
      </w:r>
    </w:p>
    <w:p w14:paraId="00487FB4">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562" w:firstLineChars="200"/>
        <w:jc w:val="both"/>
        <w:textAlignment w:val="top"/>
        <w:rPr>
          <w:rFonts w:hint="eastAsia" w:ascii="仿宋" w:hAnsi="仿宋" w:eastAsia="仿宋" w:cs="仿宋"/>
          <w:i w:val="0"/>
          <w:iCs w:val="0"/>
          <w:caps w:val="0"/>
          <w:color w:val="000000"/>
          <w:spacing w:val="0"/>
          <w:sz w:val="28"/>
          <w:szCs w:val="28"/>
          <w:highlight w:val="none"/>
        </w:rPr>
      </w:pPr>
      <w:r>
        <w:rPr>
          <w:rFonts w:hint="eastAsia" w:ascii="仿宋" w:hAnsi="仿宋" w:eastAsia="仿宋" w:cs="仿宋"/>
          <w:b/>
          <w:bCs/>
          <w:i w:val="0"/>
          <w:iCs w:val="0"/>
          <w:caps w:val="0"/>
          <w:color w:val="000000"/>
          <w:spacing w:val="0"/>
          <w:sz w:val="28"/>
          <w:szCs w:val="28"/>
          <w:highlight w:val="none"/>
          <w:shd w:val="clear" w:fill="FFFFFF"/>
          <w:lang w:eastAsia="zh-CN"/>
        </w:rPr>
        <w:t>（</w:t>
      </w:r>
      <w:r>
        <w:rPr>
          <w:rFonts w:hint="eastAsia" w:ascii="仿宋" w:hAnsi="仿宋" w:eastAsia="仿宋" w:cs="仿宋"/>
          <w:b/>
          <w:bCs/>
          <w:i w:val="0"/>
          <w:iCs w:val="0"/>
          <w:caps w:val="0"/>
          <w:color w:val="000000"/>
          <w:spacing w:val="0"/>
          <w:sz w:val="28"/>
          <w:szCs w:val="28"/>
          <w:highlight w:val="none"/>
          <w:shd w:val="clear" w:fill="FFFFFF"/>
        </w:rPr>
        <w:t>一</w:t>
      </w:r>
      <w:r>
        <w:rPr>
          <w:rFonts w:hint="eastAsia" w:ascii="仿宋" w:hAnsi="仿宋" w:eastAsia="仿宋" w:cs="仿宋"/>
          <w:b/>
          <w:bCs/>
          <w:i w:val="0"/>
          <w:iCs w:val="0"/>
          <w:caps w:val="0"/>
          <w:color w:val="000000"/>
          <w:spacing w:val="0"/>
          <w:sz w:val="28"/>
          <w:szCs w:val="28"/>
          <w:highlight w:val="none"/>
          <w:shd w:val="clear" w:fill="FFFFFF"/>
          <w:lang w:eastAsia="zh-CN"/>
        </w:rPr>
        <w:t>）</w:t>
      </w:r>
      <w:r>
        <w:rPr>
          <w:rFonts w:hint="eastAsia" w:ascii="仿宋" w:hAnsi="仿宋" w:eastAsia="仿宋" w:cs="仿宋"/>
          <w:b/>
          <w:bCs/>
          <w:i w:val="0"/>
          <w:iCs w:val="0"/>
          <w:caps w:val="0"/>
          <w:color w:val="000000"/>
          <w:spacing w:val="0"/>
          <w:sz w:val="28"/>
          <w:szCs w:val="28"/>
          <w:highlight w:val="none"/>
          <w:shd w:val="clear" w:fill="FFFFFF"/>
        </w:rPr>
        <w:t> 报名</w:t>
      </w:r>
    </w:p>
    <w:p w14:paraId="01895025">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560" w:firstLineChars="200"/>
        <w:jc w:val="both"/>
        <w:textAlignment w:val="top"/>
        <w:rPr>
          <w:rFonts w:hint="eastAsia" w:ascii="仿宋" w:hAnsi="仿宋" w:eastAsia="仿宋" w:cs="仿宋"/>
          <w:i w:val="0"/>
          <w:iCs w:val="0"/>
          <w:caps w:val="0"/>
          <w:color w:val="000000"/>
          <w:spacing w:val="0"/>
          <w:sz w:val="28"/>
          <w:szCs w:val="28"/>
          <w:highlight w:val="none"/>
        </w:rPr>
      </w:pPr>
      <w:r>
        <w:rPr>
          <w:rFonts w:hint="eastAsia" w:ascii="仿宋" w:hAnsi="仿宋" w:eastAsia="仿宋" w:cs="仿宋"/>
          <w:i w:val="0"/>
          <w:iCs w:val="0"/>
          <w:caps w:val="0"/>
          <w:color w:val="000000"/>
          <w:spacing w:val="0"/>
          <w:sz w:val="28"/>
          <w:szCs w:val="28"/>
          <w:highlight w:val="none"/>
          <w:shd w:val="clear" w:fill="FFFFFF"/>
        </w:rPr>
        <w:t>1. 报名时间</w:t>
      </w:r>
    </w:p>
    <w:p w14:paraId="7840C56C">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560" w:firstLineChars="200"/>
        <w:jc w:val="both"/>
        <w:textAlignment w:val="top"/>
        <w:rPr>
          <w:rFonts w:hint="eastAsia" w:ascii="仿宋" w:hAnsi="仿宋" w:eastAsia="仿宋" w:cs="仿宋"/>
          <w:i w:val="0"/>
          <w:iCs w:val="0"/>
          <w:caps w:val="0"/>
          <w:color w:val="000000"/>
          <w:spacing w:val="0"/>
          <w:sz w:val="28"/>
          <w:szCs w:val="28"/>
          <w:highlight w:val="none"/>
        </w:rPr>
      </w:pPr>
      <w:r>
        <w:rPr>
          <w:rFonts w:hint="eastAsia" w:ascii="仿宋" w:hAnsi="仿宋" w:eastAsia="仿宋" w:cs="仿宋"/>
          <w:i w:val="0"/>
          <w:iCs w:val="0"/>
          <w:caps w:val="0"/>
          <w:color w:val="000000"/>
          <w:spacing w:val="0"/>
          <w:kern w:val="0"/>
          <w:sz w:val="28"/>
          <w:szCs w:val="28"/>
          <w:highlight w:val="none"/>
          <w:shd w:val="clear" w:fill="FFFFFF"/>
          <w:lang w:val="en-US" w:eastAsia="zh-CN" w:bidi="ar"/>
        </w:rPr>
        <w:t>意向投资人应当于本公告发布之日起至</w:t>
      </w:r>
      <w:r>
        <w:rPr>
          <w:rFonts w:hint="eastAsia" w:ascii="仿宋" w:hAnsi="仿宋" w:eastAsia="仿宋" w:cs="仿宋"/>
          <w:i w:val="0"/>
          <w:iCs w:val="0"/>
          <w:caps w:val="0"/>
          <w:color w:val="000000"/>
          <w:spacing w:val="0"/>
          <w:kern w:val="0"/>
          <w:sz w:val="28"/>
          <w:szCs w:val="28"/>
          <w:highlight w:val="none"/>
          <w:u w:val="single"/>
          <w:shd w:val="clear" w:fill="FFFFFF"/>
          <w:lang w:val="en-US" w:eastAsia="zh-CN" w:bidi="ar"/>
        </w:rPr>
        <w:t>202</w:t>
      </w:r>
      <w:r>
        <w:rPr>
          <w:rFonts w:hint="eastAsia" w:ascii="仿宋" w:hAnsi="仿宋" w:cs="仿宋"/>
          <w:i w:val="0"/>
          <w:iCs w:val="0"/>
          <w:caps w:val="0"/>
          <w:color w:val="000000"/>
          <w:spacing w:val="0"/>
          <w:kern w:val="0"/>
          <w:sz w:val="28"/>
          <w:szCs w:val="28"/>
          <w:highlight w:val="none"/>
          <w:u w:val="single"/>
          <w:shd w:val="clear" w:fill="FFFFFF"/>
          <w:lang w:val="en-US" w:eastAsia="zh-CN" w:bidi="ar"/>
        </w:rPr>
        <w:t>5</w:t>
      </w:r>
      <w:r>
        <w:rPr>
          <w:rFonts w:hint="eastAsia" w:ascii="仿宋" w:hAnsi="仿宋" w:eastAsia="仿宋" w:cs="仿宋"/>
          <w:i w:val="0"/>
          <w:iCs w:val="0"/>
          <w:caps w:val="0"/>
          <w:color w:val="000000"/>
          <w:spacing w:val="0"/>
          <w:kern w:val="0"/>
          <w:sz w:val="28"/>
          <w:szCs w:val="28"/>
          <w:highlight w:val="none"/>
          <w:u w:val="single"/>
          <w:shd w:val="clear" w:fill="FFFFFF"/>
          <w:lang w:val="en-US" w:eastAsia="zh-CN" w:bidi="ar"/>
        </w:rPr>
        <w:t>年</w:t>
      </w:r>
      <w:r>
        <w:rPr>
          <w:rFonts w:hint="eastAsia" w:ascii="仿宋" w:hAnsi="仿宋" w:cs="仿宋"/>
          <w:i w:val="0"/>
          <w:iCs w:val="0"/>
          <w:caps w:val="0"/>
          <w:color w:val="000000"/>
          <w:spacing w:val="0"/>
          <w:kern w:val="0"/>
          <w:sz w:val="28"/>
          <w:szCs w:val="28"/>
          <w:highlight w:val="none"/>
          <w:u w:val="single"/>
          <w:shd w:val="clear" w:fill="FFFFFF"/>
          <w:lang w:val="en-US" w:eastAsia="zh-CN" w:bidi="ar"/>
        </w:rPr>
        <w:t>2</w:t>
      </w:r>
      <w:r>
        <w:rPr>
          <w:rFonts w:hint="eastAsia" w:ascii="仿宋" w:hAnsi="仿宋" w:eastAsia="仿宋" w:cs="仿宋"/>
          <w:i w:val="0"/>
          <w:iCs w:val="0"/>
          <w:caps w:val="0"/>
          <w:color w:val="000000"/>
          <w:spacing w:val="0"/>
          <w:kern w:val="0"/>
          <w:sz w:val="28"/>
          <w:szCs w:val="28"/>
          <w:highlight w:val="none"/>
          <w:u w:val="single"/>
          <w:shd w:val="clear" w:fill="FFFFFF"/>
          <w:lang w:val="en-US" w:eastAsia="zh-CN" w:bidi="ar"/>
        </w:rPr>
        <w:t>月</w:t>
      </w:r>
      <w:r>
        <w:rPr>
          <w:rFonts w:hint="eastAsia" w:ascii="仿宋" w:hAnsi="仿宋" w:cs="仿宋"/>
          <w:i w:val="0"/>
          <w:iCs w:val="0"/>
          <w:caps w:val="0"/>
          <w:color w:val="000000"/>
          <w:spacing w:val="0"/>
          <w:kern w:val="0"/>
          <w:sz w:val="28"/>
          <w:szCs w:val="28"/>
          <w:highlight w:val="none"/>
          <w:u w:val="single"/>
          <w:shd w:val="clear" w:fill="FFFFFF"/>
          <w:lang w:val="en-US" w:eastAsia="zh-CN" w:bidi="ar"/>
        </w:rPr>
        <w:t>25</w:t>
      </w:r>
      <w:r>
        <w:rPr>
          <w:rFonts w:hint="eastAsia" w:ascii="仿宋" w:hAnsi="仿宋" w:eastAsia="仿宋" w:cs="仿宋"/>
          <w:i w:val="0"/>
          <w:iCs w:val="0"/>
          <w:caps w:val="0"/>
          <w:color w:val="000000"/>
          <w:spacing w:val="0"/>
          <w:kern w:val="0"/>
          <w:sz w:val="28"/>
          <w:szCs w:val="28"/>
          <w:highlight w:val="none"/>
          <w:u w:val="single"/>
          <w:shd w:val="clear" w:fill="FFFFFF"/>
          <w:lang w:val="en-US" w:eastAsia="zh-CN" w:bidi="ar"/>
        </w:rPr>
        <w:t>日17时</w:t>
      </w:r>
      <w:r>
        <w:rPr>
          <w:rFonts w:hint="eastAsia" w:ascii="仿宋" w:hAnsi="仿宋" w:eastAsia="仿宋" w:cs="仿宋"/>
          <w:i w:val="0"/>
          <w:iCs w:val="0"/>
          <w:caps w:val="0"/>
          <w:color w:val="000000"/>
          <w:spacing w:val="0"/>
          <w:kern w:val="0"/>
          <w:sz w:val="28"/>
          <w:szCs w:val="28"/>
          <w:highlight w:val="none"/>
          <w:shd w:val="clear" w:fill="FFFFFF"/>
          <w:lang w:val="en-US" w:eastAsia="zh-CN" w:bidi="ar"/>
        </w:rPr>
        <w:t>前，将报名材料纸质版提交至管理人指定报名地点，同时发送报名材料扫描版至管理人指定电子邮箱</w:t>
      </w:r>
      <w:r>
        <w:rPr>
          <w:rFonts w:hint="eastAsia" w:ascii="仿宋" w:hAnsi="仿宋" w:cs="仿宋"/>
          <w:i w:val="0"/>
          <w:iCs w:val="0"/>
          <w:caps w:val="0"/>
          <w:color w:val="000000"/>
          <w:spacing w:val="0"/>
          <w:kern w:val="0"/>
          <w:sz w:val="28"/>
          <w:szCs w:val="28"/>
          <w:highlight w:val="none"/>
          <w:shd w:val="clear" w:fill="FFFFFF"/>
          <w:lang w:val="en-US" w:eastAsia="zh-CN" w:bidi="ar"/>
        </w:rPr>
        <w:t>：bjhx@yunqingsaun.com</w:t>
      </w:r>
      <w:bookmarkStart w:id="1" w:name="_GoBack"/>
      <w:bookmarkEnd w:id="1"/>
      <w:r>
        <w:rPr>
          <w:rFonts w:hint="eastAsia" w:ascii="仿宋" w:hAnsi="仿宋" w:eastAsia="仿宋" w:cs="仿宋"/>
          <w:i w:val="0"/>
          <w:iCs w:val="0"/>
          <w:caps w:val="0"/>
          <w:color w:val="000000"/>
          <w:spacing w:val="0"/>
          <w:kern w:val="0"/>
          <w:sz w:val="28"/>
          <w:szCs w:val="28"/>
          <w:highlight w:val="none"/>
          <w:shd w:val="clear" w:fill="FFFFFF"/>
          <w:lang w:val="en-US" w:eastAsia="zh-CN" w:bidi="ar"/>
        </w:rPr>
        <w:t>（文件超过15M的请以网盘链接等形式发送），管理人接收到纸质报名材料或电子版扫描件报名材料，均视为意向投资人成功提交报名材料。期限届满后，管理人有权视情况决定是否延长报名期限。</w:t>
      </w:r>
    </w:p>
    <w:p w14:paraId="4B124E76">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560" w:firstLineChars="200"/>
        <w:jc w:val="both"/>
        <w:textAlignment w:val="top"/>
        <w:rPr>
          <w:rFonts w:hint="eastAsia" w:ascii="仿宋" w:hAnsi="仿宋" w:eastAsia="仿宋" w:cs="仿宋"/>
          <w:i w:val="0"/>
          <w:iCs w:val="0"/>
          <w:caps w:val="0"/>
          <w:color w:val="000000"/>
          <w:spacing w:val="0"/>
          <w:sz w:val="28"/>
          <w:szCs w:val="28"/>
          <w:highlight w:val="none"/>
        </w:rPr>
      </w:pPr>
      <w:r>
        <w:rPr>
          <w:rFonts w:hint="eastAsia" w:ascii="仿宋" w:hAnsi="仿宋" w:eastAsia="仿宋" w:cs="仿宋"/>
          <w:i w:val="0"/>
          <w:iCs w:val="0"/>
          <w:caps w:val="0"/>
          <w:color w:val="000000"/>
          <w:spacing w:val="0"/>
          <w:sz w:val="28"/>
          <w:szCs w:val="28"/>
          <w:highlight w:val="none"/>
          <w:shd w:val="clear" w:fill="FFFFFF"/>
        </w:rPr>
        <w:t>2. 报名材料</w:t>
      </w:r>
    </w:p>
    <w:p w14:paraId="65426DA1">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560" w:firstLineChars="200"/>
        <w:jc w:val="both"/>
        <w:textAlignment w:val="top"/>
        <w:rPr>
          <w:rFonts w:hint="eastAsia" w:ascii="仿宋" w:hAnsi="仿宋" w:eastAsia="仿宋" w:cs="仿宋"/>
          <w:i w:val="0"/>
          <w:iCs w:val="0"/>
          <w:caps w:val="0"/>
          <w:color w:val="000000"/>
          <w:spacing w:val="0"/>
          <w:sz w:val="28"/>
          <w:szCs w:val="28"/>
          <w:highlight w:val="none"/>
        </w:rPr>
      </w:pPr>
      <w:r>
        <w:rPr>
          <w:rFonts w:hint="eastAsia" w:ascii="仿宋" w:hAnsi="仿宋" w:eastAsia="仿宋" w:cs="仿宋"/>
          <w:i w:val="0"/>
          <w:iCs w:val="0"/>
          <w:caps w:val="0"/>
          <w:color w:val="000000"/>
          <w:spacing w:val="0"/>
          <w:kern w:val="0"/>
          <w:sz w:val="28"/>
          <w:szCs w:val="28"/>
          <w:highlight w:val="none"/>
          <w:shd w:val="clear" w:fill="FFFFFF"/>
          <w:lang w:val="en-US" w:eastAsia="zh-CN" w:bidi="ar"/>
        </w:rPr>
        <w:t>意向投资人需提交纸质版报名材料一式</w:t>
      </w:r>
      <w:r>
        <w:rPr>
          <w:rFonts w:hint="eastAsia" w:ascii="仿宋" w:hAnsi="仿宋" w:cs="仿宋"/>
          <w:i w:val="0"/>
          <w:iCs w:val="0"/>
          <w:caps w:val="0"/>
          <w:color w:val="000000"/>
          <w:spacing w:val="0"/>
          <w:kern w:val="0"/>
          <w:sz w:val="28"/>
          <w:szCs w:val="28"/>
          <w:highlight w:val="none"/>
          <w:shd w:val="clear" w:fill="FFFFFF"/>
          <w:lang w:val="en-US" w:eastAsia="zh-CN" w:bidi="ar"/>
        </w:rPr>
        <w:t>两</w:t>
      </w:r>
      <w:r>
        <w:rPr>
          <w:rFonts w:hint="eastAsia" w:ascii="仿宋" w:hAnsi="仿宋" w:eastAsia="仿宋" w:cs="仿宋"/>
          <w:i w:val="0"/>
          <w:iCs w:val="0"/>
          <w:caps w:val="0"/>
          <w:color w:val="000000"/>
          <w:spacing w:val="0"/>
          <w:kern w:val="0"/>
          <w:sz w:val="28"/>
          <w:szCs w:val="28"/>
          <w:highlight w:val="none"/>
          <w:shd w:val="clear" w:fill="FFFFFF"/>
          <w:lang w:val="en-US" w:eastAsia="zh-CN" w:bidi="ar"/>
        </w:rPr>
        <w:t>份，装订成册，</w:t>
      </w:r>
      <w:r>
        <w:rPr>
          <w:rFonts w:hint="eastAsia" w:ascii="仿宋" w:hAnsi="仿宋" w:cs="仿宋"/>
          <w:i w:val="0"/>
          <w:iCs w:val="0"/>
          <w:caps w:val="0"/>
          <w:color w:val="000000"/>
          <w:spacing w:val="0"/>
          <w:kern w:val="0"/>
          <w:sz w:val="28"/>
          <w:szCs w:val="28"/>
          <w:highlight w:val="none"/>
          <w:shd w:val="clear" w:fill="FFFFFF"/>
          <w:lang w:val="en-US" w:eastAsia="zh-CN" w:bidi="ar"/>
        </w:rPr>
        <w:t>如意向投资人为自然人的，则由意向投资人签名并捺印；如意向投资人为</w:t>
      </w:r>
      <w:r>
        <w:rPr>
          <w:rFonts w:hint="eastAsia" w:ascii="仿宋" w:hAnsi="仿宋" w:eastAsia="仿宋" w:cs="仿宋"/>
          <w:i w:val="0"/>
          <w:iCs w:val="0"/>
          <w:caps w:val="0"/>
          <w:color w:val="000000"/>
          <w:spacing w:val="0"/>
          <w:sz w:val="28"/>
          <w:szCs w:val="28"/>
          <w:highlight w:val="none"/>
          <w:shd w:val="clear" w:fill="FFFFFF"/>
        </w:rPr>
        <w:t>企业法人或非法人组织</w:t>
      </w:r>
      <w:r>
        <w:rPr>
          <w:rFonts w:hint="eastAsia" w:ascii="仿宋" w:hAnsi="仿宋" w:cs="仿宋"/>
          <w:i w:val="0"/>
          <w:iCs w:val="0"/>
          <w:caps w:val="0"/>
          <w:color w:val="000000"/>
          <w:spacing w:val="0"/>
          <w:sz w:val="28"/>
          <w:szCs w:val="28"/>
          <w:highlight w:val="none"/>
          <w:shd w:val="clear" w:fill="FFFFFF"/>
          <w:lang w:val="en-US" w:eastAsia="zh-CN"/>
        </w:rPr>
        <w:t>的，则</w:t>
      </w:r>
      <w:r>
        <w:rPr>
          <w:rFonts w:hint="eastAsia" w:ascii="仿宋" w:hAnsi="仿宋" w:eastAsia="仿宋" w:cs="仿宋"/>
          <w:i w:val="0"/>
          <w:iCs w:val="0"/>
          <w:caps w:val="0"/>
          <w:color w:val="000000"/>
          <w:spacing w:val="0"/>
          <w:kern w:val="0"/>
          <w:sz w:val="28"/>
          <w:szCs w:val="28"/>
          <w:highlight w:val="none"/>
          <w:shd w:val="clear" w:fill="FFFFFF"/>
          <w:lang w:val="en-US" w:eastAsia="zh-CN" w:bidi="ar"/>
        </w:rPr>
        <w:t>加盖意向投资人公章和骑缝章，并由其法定代表人、负责人或授权代表签名；如意向投资人为联合体的，联合体成员均需加盖公章，由联合体牵头投资人加盖骑缝章并提交。意向投资人未按本公告要求提交完整报名材料的，管理人有权不予接收或要求补正。材料具体包括：</w:t>
      </w:r>
    </w:p>
    <w:p w14:paraId="4D339291">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560" w:firstLineChars="200"/>
        <w:jc w:val="both"/>
        <w:textAlignment w:val="top"/>
        <w:rPr>
          <w:rFonts w:hint="eastAsia" w:ascii="仿宋" w:hAnsi="仿宋" w:eastAsia="仿宋" w:cs="仿宋"/>
          <w:i w:val="0"/>
          <w:iCs w:val="0"/>
          <w:caps w:val="0"/>
          <w:color w:val="000000"/>
          <w:spacing w:val="0"/>
          <w:sz w:val="28"/>
          <w:szCs w:val="28"/>
          <w:highlight w:val="none"/>
        </w:rPr>
      </w:pPr>
      <w:r>
        <w:rPr>
          <w:rFonts w:hint="eastAsia" w:ascii="仿宋" w:hAnsi="仿宋" w:eastAsia="仿宋" w:cs="仿宋"/>
          <w:i w:val="0"/>
          <w:iCs w:val="0"/>
          <w:caps w:val="0"/>
          <w:color w:val="000000"/>
          <w:spacing w:val="0"/>
          <w:sz w:val="28"/>
          <w:szCs w:val="28"/>
          <w:highlight w:val="none"/>
          <w:shd w:val="clear" w:fill="FFFFFF"/>
        </w:rPr>
        <w:t>（1） 报名意向书（见附件1）；</w:t>
      </w:r>
    </w:p>
    <w:p w14:paraId="3D780A94">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560" w:firstLineChars="200"/>
        <w:jc w:val="both"/>
        <w:textAlignment w:val="top"/>
        <w:rPr>
          <w:rFonts w:hint="eastAsia" w:ascii="仿宋" w:hAnsi="仿宋" w:eastAsia="仿宋" w:cs="仿宋"/>
          <w:i w:val="0"/>
          <w:iCs w:val="0"/>
          <w:caps w:val="0"/>
          <w:color w:val="000000"/>
          <w:spacing w:val="0"/>
          <w:sz w:val="28"/>
          <w:szCs w:val="28"/>
          <w:highlight w:val="none"/>
        </w:rPr>
      </w:pPr>
      <w:r>
        <w:rPr>
          <w:rFonts w:hint="eastAsia" w:ascii="仿宋" w:hAnsi="仿宋" w:eastAsia="仿宋" w:cs="仿宋"/>
          <w:i w:val="0"/>
          <w:iCs w:val="0"/>
          <w:caps w:val="0"/>
          <w:color w:val="000000"/>
          <w:spacing w:val="0"/>
          <w:sz w:val="28"/>
          <w:szCs w:val="28"/>
          <w:highlight w:val="none"/>
          <w:shd w:val="clear" w:fill="FFFFFF"/>
        </w:rPr>
        <w:t>（2） 关于意向投资人未被人民法院列入失信被执行人名单、不属于惩戒对象、</w:t>
      </w:r>
      <w:r>
        <w:rPr>
          <w:rFonts w:hint="eastAsia" w:ascii="仿宋" w:hAnsi="仿宋" w:eastAsia="仿宋" w:cs="仿宋"/>
          <w:i w:val="0"/>
          <w:iCs w:val="0"/>
          <w:caps w:val="0"/>
          <w:color w:val="000000"/>
          <w:spacing w:val="0"/>
          <w:sz w:val="28"/>
          <w:szCs w:val="28"/>
          <w:highlight w:val="none"/>
          <w:shd w:val="clear" w:fill="FFFFFF"/>
          <w:lang w:eastAsia="zh-CN"/>
        </w:rPr>
        <w:t>预招募</w:t>
      </w:r>
      <w:r>
        <w:rPr>
          <w:rFonts w:hint="eastAsia" w:ascii="仿宋" w:hAnsi="仿宋" w:eastAsia="仿宋" w:cs="仿宋"/>
          <w:i w:val="0"/>
          <w:iCs w:val="0"/>
          <w:caps w:val="0"/>
          <w:color w:val="000000"/>
          <w:spacing w:val="0"/>
          <w:sz w:val="28"/>
          <w:szCs w:val="28"/>
          <w:highlight w:val="none"/>
          <w:shd w:val="clear" w:fill="FFFFFF"/>
        </w:rPr>
        <w:t>遴选期间遵守管理人安排等事项的承诺函（见附件2）；</w:t>
      </w:r>
    </w:p>
    <w:p w14:paraId="7705B949">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560" w:firstLineChars="200"/>
        <w:jc w:val="both"/>
        <w:textAlignment w:val="top"/>
        <w:rPr>
          <w:rFonts w:hint="eastAsia" w:ascii="仿宋" w:hAnsi="仿宋" w:eastAsia="仿宋" w:cs="仿宋"/>
          <w:i w:val="0"/>
          <w:iCs w:val="0"/>
          <w:caps w:val="0"/>
          <w:color w:val="000000"/>
          <w:spacing w:val="0"/>
          <w:sz w:val="28"/>
          <w:szCs w:val="28"/>
          <w:highlight w:val="none"/>
        </w:rPr>
      </w:pPr>
      <w:r>
        <w:rPr>
          <w:rFonts w:hint="eastAsia" w:ascii="仿宋" w:hAnsi="仿宋" w:eastAsia="仿宋" w:cs="仿宋"/>
          <w:i w:val="0"/>
          <w:iCs w:val="0"/>
          <w:caps w:val="0"/>
          <w:color w:val="000000"/>
          <w:spacing w:val="0"/>
          <w:sz w:val="28"/>
          <w:szCs w:val="28"/>
          <w:highlight w:val="none"/>
          <w:shd w:val="clear" w:fill="FFFFFF"/>
        </w:rPr>
        <w:t>（3） 意向投资人简介（</w:t>
      </w:r>
      <w:r>
        <w:rPr>
          <w:rFonts w:hint="eastAsia" w:ascii="仿宋" w:hAnsi="仿宋" w:cs="仿宋"/>
          <w:i w:val="0"/>
          <w:iCs w:val="0"/>
          <w:caps w:val="0"/>
          <w:color w:val="000000"/>
          <w:spacing w:val="0"/>
          <w:sz w:val="28"/>
          <w:szCs w:val="28"/>
          <w:highlight w:val="none"/>
          <w:shd w:val="clear" w:fill="FFFFFF"/>
          <w:lang w:val="en-US" w:eastAsia="zh-CN"/>
        </w:rPr>
        <w:t>自然人的，内容应当包含身份信息、工作经历、擅长领域介绍及以往成就等信息；企业法人或非法人组织的，内容应当包</w:t>
      </w:r>
      <w:r>
        <w:rPr>
          <w:rFonts w:hint="eastAsia" w:ascii="仿宋" w:hAnsi="仿宋" w:eastAsia="仿宋" w:cs="仿宋"/>
          <w:i w:val="0"/>
          <w:iCs w:val="0"/>
          <w:caps w:val="0"/>
          <w:color w:val="000000"/>
          <w:spacing w:val="0"/>
          <w:sz w:val="28"/>
          <w:szCs w:val="28"/>
          <w:highlight w:val="none"/>
          <w:shd w:val="clear" w:fill="FFFFFF"/>
        </w:rPr>
        <w:t>含主体资格、股权结构、主营业务、历史沿革、组织结构等信息</w:t>
      </w:r>
      <w:r>
        <w:rPr>
          <w:rFonts w:hint="eastAsia" w:ascii="仿宋" w:hAnsi="仿宋" w:cs="仿宋"/>
          <w:i w:val="0"/>
          <w:iCs w:val="0"/>
          <w:caps w:val="0"/>
          <w:color w:val="000000"/>
          <w:spacing w:val="0"/>
          <w:sz w:val="28"/>
          <w:szCs w:val="28"/>
          <w:highlight w:val="none"/>
          <w:shd w:val="clear" w:fill="FFFFFF"/>
          <w:lang w:eastAsia="zh-CN"/>
        </w:rPr>
        <w:t>；</w:t>
      </w:r>
      <w:r>
        <w:rPr>
          <w:rFonts w:hint="eastAsia" w:ascii="仿宋" w:hAnsi="仿宋" w:eastAsia="仿宋" w:cs="仿宋"/>
          <w:i w:val="0"/>
          <w:iCs w:val="0"/>
          <w:caps w:val="0"/>
          <w:color w:val="000000"/>
          <w:spacing w:val="0"/>
          <w:sz w:val="28"/>
          <w:szCs w:val="28"/>
          <w:highlight w:val="none"/>
          <w:shd w:val="clear" w:fill="FFFFFF"/>
        </w:rPr>
        <w:t>如为联合体参与遴选的，需要介绍各投资人所</w:t>
      </w:r>
      <w:r>
        <w:rPr>
          <w:rFonts w:hint="eastAsia" w:ascii="仿宋" w:hAnsi="仿宋" w:eastAsia="仿宋" w:cs="仿宋"/>
          <w:i w:val="0"/>
          <w:iCs w:val="0"/>
          <w:caps w:val="0"/>
          <w:color w:val="000000"/>
          <w:spacing w:val="0"/>
          <w:sz w:val="28"/>
          <w:szCs w:val="28"/>
          <w:highlight w:val="none"/>
          <w:shd w:val="clear" w:fill="FFFFFF"/>
          <w:lang w:eastAsia="zh-CN"/>
        </w:rPr>
        <w:t>担</w:t>
      </w:r>
      <w:r>
        <w:rPr>
          <w:rFonts w:hint="eastAsia" w:ascii="仿宋" w:hAnsi="仿宋" w:eastAsia="仿宋" w:cs="仿宋"/>
          <w:i w:val="0"/>
          <w:iCs w:val="0"/>
          <w:caps w:val="0"/>
          <w:color w:val="000000"/>
          <w:spacing w:val="0"/>
          <w:sz w:val="28"/>
          <w:szCs w:val="28"/>
          <w:highlight w:val="none"/>
          <w:shd w:val="clear" w:fill="FFFFFF"/>
        </w:rPr>
        <w:t>当的角色分工、权利义务等）；</w:t>
      </w:r>
    </w:p>
    <w:p w14:paraId="5C2748EC">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560" w:firstLineChars="200"/>
        <w:jc w:val="both"/>
        <w:textAlignment w:val="top"/>
        <w:rPr>
          <w:rFonts w:hint="eastAsia" w:ascii="仿宋" w:hAnsi="仿宋" w:eastAsia="仿宋" w:cs="仿宋"/>
          <w:i w:val="0"/>
          <w:iCs w:val="0"/>
          <w:caps w:val="0"/>
          <w:color w:val="000000"/>
          <w:spacing w:val="0"/>
          <w:sz w:val="28"/>
          <w:szCs w:val="28"/>
          <w:highlight w:val="none"/>
        </w:rPr>
      </w:pPr>
      <w:r>
        <w:rPr>
          <w:rFonts w:hint="eastAsia" w:ascii="仿宋" w:hAnsi="仿宋" w:eastAsia="仿宋" w:cs="仿宋"/>
          <w:i w:val="0"/>
          <w:iCs w:val="0"/>
          <w:caps w:val="0"/>
          <w:color w:val="000000"/>
          <w:spacing w:val="0"/>
          <w:sz w:val="28"/>
          <w:szCs w:val="28"/>
          <w:highlight w:val="none"/>
          <w:shd w:val="clear" w:fill="FFFFFF"/>
        </w:rPr>
        <w:t>（4） 意向投资人的</w:t>
      </w:r>
      <w:r>
        <w:rPr>
          <w:rFonts w:hint="eastAsia" w:ascii="仿宋" w:hAnsi="仿宋" w:cs="仿宋"/>
          <w:i w:val="0"/>
          <w:iCs w:val="0"/>
          <w:caps w:val="0"/>
          <w:color w:val="000000"/>
          <w:spacing w:val="0"/>
          <w:sz w:val="28"/>
          <w:szCs w:val="28"/>
          <w:highlight w:val="none"/>
          <w:shd w:val="clear" w:fill="FFFFFF"/>
          <w:lang w:val="en-US" w:eastAsia="zh-CN"/>
        </w:rPr>
        <w:t>身份证复印件（须签名捺印）/</w:t>
      </w:r>
      <w:r>
        <w:rPr>
          <w:rFonts w:hint="eastAsia" w:ascii="仿宋" w:hAnsi="仿宋" w:eastAsia="仿宋" w:cs="仿宋"/>
          <w:i w:val="0"/>
          <w:iCs w:val="0"/>
          <w:caps w:val="0"/>
          <w:color w:val="000000"/>
          <w:spacing w:val="0"/>
          <w:sz w:val="28"/>
          <w:szCs w:val="28"/>
          <w:highlight w:val="none"/>
          <w:shd w:val="clear" w:fill="FFFFFF"/>
        </w:rPr>
        <w:t>营业执照复印件（须加盖公章）、法定代表人或负责人的身份证明文件（</w:t>
      </w:r>
      <w:r>
        <w:rPr>
          <w:rFonts w:hint="eastAsia" w:ascii="仿宋" w:hAnsi="仿宋" w:cs="仿宋"/>
          <w:i w:val="0"/>
          <w:iCs w:val="0"/>
          <w:caps w:val="0"/>
          <w:color w:val="000000"/>
          <w:spacing w:val="0"/>
          <w:sz w:val="28"/>
          <w:szCs w:val="28"/>
          <w:highlight w:val="none"/>
          <w:shd w:val="clear" w:fill="FFFFFF"/>
          <w:lang w:val="en-US" w:eastAsia="zh-CN"/>
        </w:rPr>
        <w:t>自然人无需提供，详</w:t>
      </w:r>
      <w:r>
        <w:rPr>
          <w:rFonts w:hint="eastAsia" w:ascii="仿宋" w:hAnsi="仿宋" w:eastAsia="仿宋" w:cs="仿宋"/>
          <w:i w:val="0"/>
          <w:iCs w:val="0"/>
          <w:caps w:val="0"/>
          <w:color w:val="000000"/>
          <w:spacing w:val="0"/>
          <w:sz w:val="28"/>
          <w:szCs w:val="28"/>
          <w:highlight w:val="none"/>
          <w:shd w:val="clear" w:fill="FFFFFF"/>
        </w:rPr>
        <w:t>见附件3）、授权委托书原件（见附件4）及受托人身份证明文件、</w:t>
      </w:r>
      <w:r>
        <w:rPr>
          <w:rFonts w:hint="eastAsia" w:ascii="仿宋" w:hAnsi="仿宋" w:cs="仿宋"/>
          <w:i w:val="0"/>
          <w:iCs w:val="0"/>
          <w:caps w:val="0"/>
          <w:color w:val="000000"/>
          <w:spacing w:val="0"/>
          <w:sz w:val="28"/>
          <w:szCs w:val="28"/>
          <w:highlight w:val="none"/>
          <w:shd w:val="clear" w:fill="FFFFFF"/>
          <w:lang w:val="en-US" w:eastAsia="zh-CN"/>
        </w:rPr>
        <w:t>企业法人或非法人组织提供</w:t>
      </w:r>
      <w:r>
        <w:rPr>
          <w:rFonts w:hint="eastAsia" w:ascii="仿宋" w:hAnsi="仿宋" w:eastAsia="仿宋" w:cs="仿宋"/>
          <w:i w:val="0"/>
          <w:iCs w:val="0"/>
          <w:caps w:val="0"/>
          <w:color w:val="000000"/>
          <w:spacing w:val="0"/>
          <w:sz w:val="28"/>
          <w:szCs w:val="28"/>
          <w:highlight w:val="none"/>
          <w:shd w:val="clear" w:fill="FFFFFF"/>
        </w:rPr>
        <w:t>最近三年的财务报表</w:t>
      </w:r>
      <w:r>
        <w:rPr>
          <w:rFonts w:hint="eastAsia" w:ascii="仿宋" w:hAnsi="仿宋" w:cs="仿宋"/>
          <w:i w:val="0"/>
          <w:iCs w:val="0"/>
          <w:caps w:val="0"/>
          <w:color w:val="000000"/>
          <w:spacing w:val="0"/>
          <w:sz w:val="28"/>
          <w:szCs w:val="28"/>
          <w:highlight w:val="none"/>
          <w:shd w:val="clear" w:fill="FFFFFF"/>
          <w:lang w:eastAsia="zh-CN"/>
        </w:rPr>
        <w:t>，</w:t>
      </w:r>
      <w:r>
        <w:rPr>
          <w:rFonts w:hint="eastAsia" w:ascii="仿宋" w:hAnsi="仿宋" w:cs="仿宋"/>
          <w:i w:val="0"/>
          <w:iCs w:val="0"/>
          <w:caps w:val="0"/>
          <w:color w:val="000000"/>
          <w:spacing w:val="0"/>
          <w:sz w:val="28"/>
          <w:szCs w:val="28"/>
          <w:highlight w:val="none"/>
          <w:shd w:val="clear" w:fill="FFFFFF"/>
          <w:lang w:val="en-US" w:eastAsia="zh-CN"/>
        </w:rPr>
        <w:t>个人的提供个人征信报告</w:t>
      </w:r>
      <w:r>
        <w:rPr>
          <w:rFonts w:hint="eastAsia" w:ascii="仿宋" w:hAnsi="仿宋" w:eastAsia="仿宋" w:cs="仿宋"/>
          <w:i w:val="0"/>
          <w:iCs w:val="0"/>
          <w:caps w:val="0"/>
          <w:color w:val="000000"/>
          <w:spacing w:val="0"/>
          <w:sz w:val="28"/>
          <w:szCs w:val="28"/>
          <w:highlight w:val="none"/>
          <w:shd w:val="clear" w:fill="FFFFFF"/>
        </w:rPr>
        <w:t>等。若报名机构为存续三年以下（含）企业法人，应按实际成立年限提供财务报表；</w:t>
      </w:r>
    </w:p>
    <w:p w14:paraId="761383DA">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560" w:firstLineChars="200"/>
        <w:jc w:val="both"/>
        <w:textAlignment w:val="top"/>
        <w:rPr>
          <w:rFonts w:hint="eastAsia" w:ascii="仿宋" w:hAnsi="仿宋" w:eastAsia="仿宋" w:cs="仿宋"/>
          <w:i w:val="0"/>
          <w:iCs w:val="0"/>
          <w:caps w:val="0"/>
          <w:color w:val="000000"/>
          <w:spacing w:val="0"/>
          <w:sz w:val="28"/>
          <w:szCs w:val="28"/>
          <w:highlight w:val="none"/>
        </w:rPr>
      </w:pPr>
      <w:r>
        <w:rPr>
          <w:rFonts w:hint="eastAsia" w:ascii="仿宋" w:hAnsi="仿宋" w:eastAsia="仿宋" w:cs="仿宋"/>
          <w:i w:val="0"/>
          <w:iCs w:val="0"/>
          <w:caps w:val="0"/>
          <w:color w:val="000000"/>
          <w:spacing w:val="0"/>
          <w:sz w:val="28"/>
          <w:szCs w:val="28"/>
          <w:highlight w:val="none"/>
          <w:shd w:val="clear" w:fill="FFFFFF"/>
        </w:rPr>
        <w:t>（5） 意向投资人承诺对知悉的债务人情况予以保密并签署的保密承诺函（见附件5）；</w:t>
      </w:r>
    </w:p>
    <w:p w14:paraId="3DDC4913">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560" w:firstLineChars="200"/>
        <w:jc w:val="both"/>
        <w:textAlignment w:val="top"/>
        <w:rPr>
          <w:rFonts w:hint="eastAsia" w:ascii="仿宋" w:hAnsi="仿宋" w:eastAsia="仿宋" w:cs="仿宋"/>
          <w:i w:val="0"/>
          <w:iCs w:val="0"/>
          <w:caps w:val="0"/>
          <w:color w:val="000000"/>
          <w:spacing w:val="0"/>
          <w:sz w:val="28"/>
          <w:szCs w:val="28"/>
          <w:highlight w:val="none"/>
        </w:rPr>
      </w:pPr>
      <w:r>
        <w:rPr>
          <w:rFonts w:hint="eastAsia" w:ascii="仿宋" w:hAnsi="仿宋" w:eastAsia="仿宋" w:cs="仿宋"/>
          <w:i w:val="0"/>
          <w:iCs w:val="0"/>
          <w:caps w:val="0"/>
          <w:color w:val="000000"/>
          <w:spacing w:val="0"/>
          <w:sz w:val="28"/>
          <w:szCs w:val="28"/>
          <w:highlight w:val="none"/>
          <w:shd w:val="clear" w:fill="FFFFFF"/>
        </w:rPr>
        <w:t>（6） 意向投资人保证金缴纳凭证。请意向投资人注明单位</w:t>
      </w:r>
      <w:r>
        <w:rPr>
          <w:rFonts w:hint="eastAsia" w:ascii="仿宋" w:hAnsi="仿宋" w:cs="仿宋"/>
          <w:i w:val="0"/>
          <w:iCs w:val="0"/>
          <w:caps w:val="0"/>
          <w:color w:val="000000"/>
          <w:spacing w:val="0"/>
          <w:sz w:val="28"/>
          <w:szCs w:val="28"/>
          <w:highlight w:val="none"/>
          <w:shd w:val="clear" w:fill="FFFFFF"/>
          <w:lang w:val="en-US" w:eastAsia="zh-CN"/>
        </w:rPr>
        <w:t>/自然人</w:t>
      </w:r>
      <w:r>
        <w:rPr>
          <w:rFonts w:hint="eastAsia" w:ascii="仿宋" w:hAnsi="仿宋" w:eastAsia="仿宋" w:cs="仿宋"/>
          <w:i w:val="0"/>
          <w:iCs w:val="0"/>
          <w:caps w:val="0"/>
          <w:color w:val="000000"/>
          <w:spacing w:val="0"/>
          <w:sz w:val="28"/>
          <w:szCs w:val="28"/>
          <w:highlight w:val="none"/>
          <w:shd w:val="clear" w:fill="FFFFFF"/>
        </w:rPr>
        <w:t>全称及款项性质“</w:t>
      </w:r>
      <w:r>
        <w:rPr>
          <w:rFonts w:hint="eastAsia" w:ascii="仿宋" w:hAnsi="仿宋" w:cs="仿宋"/>
          <w:i w:val="0"/>
          <w:iCs w:val="0"/>
          <w:caps w:val="0"/>
          <w:color w:val="000000"/>
          <w:spacing w:val="0"/>
          <w:sz w:val="28"/>
          <w:szCs w:val="28"/>
          <w:highlight w:val="none"/>
          <w:shd w:val="clear" w:fill="FFFFFF"/>
          <w:lang w:val="en-US" w:eastAsia="zh-CN"/>
        </w:rPr>
        <w:t>知行国旅</w:t>
      </w:r>
      <w:r>
        <w:rPr>
          <w:rFonts w:hint="eastAsia" w:ascii="仿宋" w:hAnsi="仿宋" w:eastAsia="仿宋" w:cs="仿宋"/>
          <w:i w:val="0"/>
          <w:iCs w:val="0"/>
          <w:caps w:val="0"/>
          <w:color w:val="000000"/>
          <w:spacing w:val="0"/>
          <w:sz w:val="28"/>
          <w:szCs w:val="28"/>
          <w:highlight w:val="none"/>
          <w:shd w:val="clear" w:fill="FFFFFF"/>
        </w:rPr>
        <w:t>重整报名保证金”。</w:t>
      </w:r>
    </w:p>
    <w:p w14:paraId="1C19808E">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560" w:firstLineChars="200"/>
        <w:jc w:val="both"/>
        <w:textAlignment w:val="top"/>
        <w:rPr>
          <w:rFonts w:hint="eastAsia" w:ascii="仿宋" w:hAnsi="仿宋" w:eastAsia="仿宋" w:cs="仿宋"/>
          <w:i w:val="0"/>
          <w:iCs w:val="0"/>
          <w:caps w:val="0"/>
          <w:color w:val="000000"/>
          <w:spacing w:val="0"/>
          <w:sz w:val="28"/>
          <w:szCs w:val="28"/>
          <w:highlight w:val="none"/>
        </w:rPr>
      </w:pPr>
      <w:r>
        <w:rPr>
          <w:rFonts w:hint="eastAsia" w:ascii="仿宋" w:hAnsi="仿宋" w:eastAsia="仿宋" w:cs="仿宋"/>
          <w:i w:val="0"/>
          <w:iCs w:val="0"/>
          <w:caps w:val="0"/>
          <w:color w:val="000000"/>
          <w:spacing w:val="0"/>
          <w:sz w:val="28"/>
          <w:szCs w:val="28"/>
          <w:highlight w:val="none"/>
          <w:shd w:val="clear" w:fill="FFFFFF"/>
        </w:rPr>
        <w:t>管理人账户具体信息如下：</w:t>
      </w:r>
    </w:p>
    <w:p w14:paraId="3A362A52">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560" w:firstLineChars="200"/>
        <w:jc w:val="both"/>
        <w:textAlignment w:val="top"/>
        <w:rPr>
          <w:rFonts w:hint="eastAsia" w:ascii="仿宋" w:hAnsi="仿宋" w:eastAsia="仿宋" w:cs="仿宋"/>
          <w:i w:val="0"/>
          <w:iCs w:val="0"/>
          <w:caps w:val="0"/>
          <w:color w:val="000000"/>
          <w:spacing w:val="0"/>
          <w:sz w:val="28"/>
          <w:szCs w:val="28"/>
          <w:highlight w:val="none"/>
          <w:shd w:val="clear" w:fill="FFFFFF"/>
          <w:lang w:eastAsia="zh-CN"/>
        </w:rPr>
      </w:pPr>
      <w:r>
        <w:rPr>
          <w:rFonts w:hint="eastAsia" w:ascii="仿宋" w:hAnsi="仿宋" w:eastAsia="仿宋" w:cs="仿宋"/>
          <w:i w:val="0"/>
          <w:iCs w:val="0"/>
          <w:caps w:val="0"/>
          <w:color w:val="000000"/>
          <w:spacing w:val="0"/>
          <w:sz w:val="28"/>
          <w:szCs w:val="28"/>
          <w:highlight w:val="none"/>
          <w:shd w:val="clear" w:fill="FFFFFF"/>
          <w:lang w:eastAsia="zh-CN"/>
        </w:rPr>
        <w:t>户名：北京</w:t>
      </w:r>
      <w:r>
        <w:rPr>
          <w:rFonts w:hint="eastAsia" w:ascii="仿宋" w:hAnsi="仿宋" w:cs="仿宋"/>
          <w:i w:val="0"/>
          <w:iCs w:val="0"/>
          <w:caps w:val="0"/>
          <w:color w:val="000000"/>
          <w:spacing w:val="0"/>
          <w:sz w:val="28"/>
          <w:szCs w:val="28"/>
          <w:highlight w:val="none"/>
          <w:shd w:val="clear" w:fill="FFFFFF"/>
          <w:lang w:eastAsia="zh-CN"/>
        </w:rPr>
        <w:t>知行</w:t>
      </w:r>
      <w:r>
        <w:rPr>
          <w:rFonts w:hint="eastAsia" w:ascii="仿宋" w:hAnsi="仿宋" w:cs="仿宋"/>
          <w:i w:val="0"/>
          <w:iCs w:val="0"/>
          <w:caps w:val="0"/>
          <w:color w:val="000000"/>
          <w:spacing w:val="0"/>
          <w:sz w:val="28"/>
          <w:szCs w:val="28"/>
          <w:highlight w:val="none"/>
          <w:shd w:val="clear" w:fill="FFFFFF"/>
          <w:lang w:val="en-US" w:eastAsia="zh-CN"/>
        </w:rPr>
        <w:t>国际旅行社</w:t>
      </w:r>
      <w:r>
        <w:rPr>
          <w:rFonts w:hint="eastAsia" w:ascii="仿宋" w:hAnsi="仿宋" w:eastAsia="仿宋" w:cs="仿宋"/>
          <w:i w:val="0"/>
          <w:iCs w:val="0"/>
          <w:caps w:val="0"/>
          <w:color w:val="000000"/>
          <w:spacing w:val="0"/>
          <w:sz w:val="28"/>
          <w:szCs w:val="28"/>
          <w:highlight w:val="none"/>
          <w:shd w:val="clear" w:fill="FFFFFF"/>
          <w:lang w:eastAsia="zh-CN"/>
        </w:rPr>
        <w:t>有限公司管理人</w:t>
      </w:r>
    </w:p>
    <w:p w14:paraId="51FD8C56">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560" w:firstLineChars="200"/>
        <w:jc w:val="both"/>
        <w:textAlignment w:val="top"/>
        <w:rPr>
          <w:rFonts w:hint="default" w:ascii="仿宋" w:hAnsi="仿宋" w:eastAsia="仿宋" w:cs="仿宋"/>
          <w:i w:val="0"/>
          <w:iCs w:val="0"/>
          <w:caps w:val="0"/>
          <w:color w:val="000000"/>
          <w:spacing w:val="0"/>
          <w:sz w:val="28"/>
          <w:szCs w:val="28"/>
          <w:highlight w:val="none"/>
          <w:shd w:val="clear" w:fill="FFFFFF"/>
          <w:lang w:val="en-US" w:eastAsia="zh-CN"/>
        </w:rPr>
      </w:pPr>
      <w:r>
        <w:rPr>
          <w:rFonts w:hint="eastAsia" w:ascii="仿宋" w:hAnsi="仿宋" w:eastAsia="仿宋" w:cs="仿宋"/>
          <w:i w:val="0"/>
          <w:iCs w:val="0"/>
          <w:caps w:val="0"/>
          <w:color w:val="000000"/>
          <w:spacing w:val="0"/>
          <w:sz w:val="28"/>
          <w:szCs w:val="28"/>
          <w:highlight w:val="none"/>
          <w:shd w:val="clear" w:fill="FFFFFF"/>
          <w:lang w:eastAsia="zh-CN"/>
        </w:rPr>
        <w:t>账号：0200048439200</w:t>
      </w:r>
      <w:r>
        <w:rPr>
          <w:rFonts w:hint="eastAsia" w:ascii="仿宋" w:hAnsi="仿宋" w:cs="仿宋"/>
          <w:i w:val="0"/>
          <w:iCs w:val="0"/>
          <w:caps w:val="0"/>
          <w:color w:val="000000"/>
          <w:spacing w:val="0"/>
          <w:sz w:val="28"/>
          <w:szCs w:val="28"/>
          <w:highlight w:val="none"/>
          <w:shd w:val="clear" w:fill="FFFFFF"/>
          <w:lang w:val="en-US" w:eastAsia="zh-CN"/>
        </w:rPr>
        <w:t>94754</w:t>
      </w:r>
    </w:p>
    <w:p w14:paraId="00166B7A">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560" w:firstLineChars="200"/>
        <w:jc w:val="both"/>
        <w:textAlignment w:val="top"/>
        <w:rPr>
          <w:rFonts w:hint="eastAsia" w:ascii="仿宋" w:hAnsi="仿宋" w:eastAsia="仿宋" w:cs="仿宋"/>
          <w:i w:val="0"/>
          <w:iCs w:val="0"/>
          <w:caps w:val="0"/>
          <w:color w:val="000000"/>
          <w:spacing w:val="0"/>
          <w:sz w:val="28"/>
          <w:szCs w:val="28"/>
          <w:highlight w:val="none"/>
          <w:shd w:val="clear" w:fill="FFFFFF"/>
          <w:lang w:eastAsia="zh-CN"/>
        </w:rPr>
      </w:pPr>
      <w:r>
        <w:rPr>
          <w:rFonts w:hint="eastAsia" w:ascii="仿宋" w:hAnsi="仿宋" w:eastAsia="仿宋" w:cs="仿宋"/>
          <w:i w:val="0"/>
          <w:iCs w:val="0"/>
          <w:caps w:val="0"/>
          <w:color w:val="000000"/>
          <w:spacing w:val="0"/>
          <w:sz w:val="28"/>
          <w:szCs w:val="28"/>
          <w:highlight w:val="none"/>
          <w:shd w:val="clear" w:fill="FFFFFF"/>
          <w:lang w:eastAsia="zh-CN"/>
        </w:rPr>
        <w:t>开户行：中国工商银行股份有限公司北京大郊亭支行</w:t>
      </w:r>
    </w:p>
    <w:p w14:paraId="7564D37B">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562" w:firstLineChars="200"/>
        <w:jc w:val="both"/>
        <w:textAlignment w:val="top"/>
        <w:rPr>
          <w:rFonts w:hint="eastAsia" w:ascii="仿宋" w:hAnsi="仿宋" w:eastAsia="仿宋" w:cs="仿宋"/>
          <w:i w:val="0"/>
          <w:iCs w:val="0"/>
          <w:caps w:val="0"/>
          <w:color w:val="000000"/>
          <w:spacing w:val="0"/>
          <w:sz w:val="28"/>
          <w:szCs w:val="28"/>
          <w:highlight w:val="none"/>
        </w:rPr>
      </w:pPr>
      <w:r>
        <w:rPr>
          <w:rFonts w:hint="eastAsia" w:ascii="仿宋" w:hAnsi="仿宋" w:eastAsia="仿宋" w:cs="仿宋"/>
          <w:b/>
          <w:bCs/>
          <w:i w:val="0"/>
          <w:iCs w:val="0"/>
          <w:caps w:val="0"/>
          <w:color w:val="000000"/>
          <w:spacing w:val="0"/>
          <w:sz w:val="28"/>
          <w:szCs w:val="28"/>
          <w:highlight w:val="none"/>
          <w:shd w:val="clear" w:fill="FFFFFF"/>
          <w:lang w:eastAsia="zh-CN"/>
        </w:rPr>
        <w:t>（</w:t>
      </w:r>
      <w:r>
        <w:rPr>
          <w:rFonts w:hint="eastAsia" w:ascii="仿宋" w:hAnsi="仿宋" w:eastAsia="仿宋" w:cs="仿宋"/>
          <w:b/>
          <w:bCs/>
          <w:i w:val="0"/>
          <w:iCs w:val="0"/>
          <w:caps w:val="0"/>
          <w:color w:val="000000"/>
          <w:spacing w:val="0"/>
          <w:sz w:val="28"/>
          <w:szCs w:val="28"/>
          <w:highlight w:val="none"/>
          <w:shd w:val="clear" w:fill="FFFFFF"/>
        </w:rPr>
        <w:t>二</w:t>
      </w:r>
      <w:r>
        <w:rPr>
          <w:rFonts w:hint="eastAsia" w:ascii="仿宋" w:hAnsi="仿宋" w:eastAsia="仿宋" w:cs="仿宋"/>
          <w:b/>
          <w:bCs/>
          <w:i w:val="0"/>
          <w:iCs w:val="0"/>
          <w:caps w:val="0"/>
          <w:color w:val="000000"/>
          <w:spacing w:val="0"/>
          <w:sz w:val="28"/>
          <w:szCs w:val="28"/>
          <w:highlight w:val="none"/>
          <w:shd w:val="clear" w:fill="FFFFFF"/>
          <w:lang w:eastAsia="zh-CN"/>
        </w:rPr>
        <w:t>）</w:t>
      </w:r>
      <w:r>
        <w:rPr>
          <w:rFonts w:hint="eastAsia" w:ascii="仿宋" w:hAnsi="仿宋" w:eastAsia="仿宋" w:cs="仿宋"/>
          <w:b/>
          <w:bCs/>
          <w:i w:val="0"/>
          <w:iCs w:val="0"/>
          <w:caps w:val="0"/>
          <w:color w:val="000000"/>
          <w:spacing w:val="0"/>
          <w:sz w:val="28"/>
          <w:szCs w:val="28"/>
          <w:highlight w:val="none"/>
          <w:shd w:val="clear" w:fill="FFFFFF"/>
        </w:rPr>
        <w:t> 初步筛选</w:t>
      </w:r>
    </w:p>
    <w:p w14:paraId="156A341E">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560" w:firstLineChars="200"/>
        <w:jc w:val="both"/>
        <w:textAlignment w:val="top"/>
        <w:rPr>
          <w:rFonts w:hint="eastAsia" w:ascii="仿宋" w:hAnsi="仿宋" w:eastAsia="仿宋" w:cs="仿宋"/>
          <w:i w:val="0"/>
          <w:iCs w:val="0"/>
          <w:caps w:val="0"/>
          <w:color w:val="000000"/>
          <w:spacing w:val="0"/>
          <w:sz w:val="28"/>
          <w:szCs w:val="28"/>
          <w:highlight w:val="none"/>
        </w:rPr>
      </w:pPr>
      <w:r>
        <w:rPr>
          <w:rFonts w:hint="eastAsia" w:ascii="仿宋" w:hAnsi="仿宋" w:eastAsia="仿宋" w:cs="仿宋"/>
          <w:i w:val="0"/>
          <w:iCs w:val="0"/>
          <w:caps w:val="0"/>
          <w:color w:val="000000"/>
          <w:spacing w:val="0"/>
          <w:kern w:val="0"/>
          <w:sz w:val="28"/>
          <w:szCs w:val="28"/>
          <w:highlight w:val="none"/>
          <w:shd w:val="clear" w:fill="FFFFFF"/>
          <w:lang w:val="en-US" w:eastAsia="zh-CN" w:bidi="ar"/>
        </w:rPr>
        <w:t>管理人将对意向投资人提交的报名材料进行形式审查，审查通过的，即为通过初步筛选；提交的报名材料存在缺失、遗漏，或未缴纳报名保证金的，管理人将通知补正，意向投资人应于管理人通知之日起5日内完成补正，逾期未能补正报名材料或缴纳报名保证金的，视为无效报名。管理人将在初步筛选后，向通过形式审查的意向投资人发出报名成功确认函。</w:t>
      </w:r>
    </w:p>
    <w:p w14:paraId="4230EF40">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562" w:firstLineChars="200"/>
        <w:jc w:val="both"/>
        <w:textAlignment w:val="top"/>
        <w:rPr>
          <w:rFonts w:hint="eastAsia" w:ascii="仿宋" w:hAnsi="仿宋" w:eastAsia="仿宋" w:cs="仿宋"/>
          <w:i w:val="0"/>
          <w:iCs w:val="0"/>
          <w:caps w:val="0"/>
          <w:color w:val="000000"/>
          <w:spacing w:val="0"/>
          <w:sz w:val="28"/>
          <w:szCs w:val="28"/>
          <w:highlight w:val="none"/>
        </w:rPr>
      </w:pPr>
      <w:r>
        <w:rPr>
          <w:rFonts w:hint="eastAsia" w:ascii="仿宋" w:hAnsi="仿宋" w:eastAsia="仿宋" w:cs="仿宋"/>
          <w:b/>
          <w:bCs/>
          <w:i w:val="0"/>
          <w:iCs w:val="0"/>
          <w:caps w:val="0"/>
          <w:color w:val="000000"/>
          <w:spacing w:val="0"/>
          <w:sz w:val="28"/>
          <w:szCs w:val="28"/>
          <w:highlight w:val="none"/>
          <w:shd w:val="clear" w:fill="FFFFFF"/>
          <w:lang w:eastAsia="zh-CN"/>
        </w:rPr>
        <w:t>（三）</w:t>
      </w:r>
      <w:r>
        <w:rPr>
          <w:rFonts w:hint="eastAsia" w:ascii="仿宋" w:hAnsi="仿宋" w:eastAsia="仿宋" w:cs="仿宋"/>
          <w:b/>
          <w:bCs/>
          <w:i w:val="0"/>
          <w:iCs w:val="0"/>
          <w:caps w:val="0"/>
          <w:color w:val="000000"/>
          <w:spacing w:val="0"/>
          <w:sz w:val="28"/>
          <w:szCs w:val="28"/>
          <w:highlight w:val="none"/>
          <w:shd w:val="clear" w:fill="FFFFFF"/>
        </w:rPr>
        <w:t>尽职调查</w:t>
      </w:r>
    </w:p>
    <w:p w14:paraId="7CEB7D48">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560" w:firstLineChars="200"/>
        <w:jc w:val="both"/>
        <w:textAlignment w:val="top"/>
        <w:rPr>
          <w:rFonts w:hint="eastAsia" w:ascii="仿宋" w:hAnsi="仿宋" w:eastAsia="仿宋" w:cs="仿宋"/>
          <w:i w:val="0"/>
          <w:iCs w:val="0"/>
          <w:caps w:val="0"/>
          <w:color w:val="000000"/>
          <w:spacing w:val="0"/>
          <w:sz w:val="28"/>
          <w:szCs w:val="28"/>
          <w:highlight w:val="none"/>
        </w:rPr>
      </w:pPr>
      <w:r>
        <w:rPr>
          <w:rFonts w:hint="eastAsia" w:ascii="仿宋" w:hAnsi="仿宋" w:eastAsia="仿宋" w:cs="仿宋"/>
          <w:i w:val="0"/>
          <w:iCs w:val="0"/>
          <w:caps w:val="0"/>
          <w:color w:val="000000"/>
          <w:spacing w:val="0"/>
          <w:kern w:val="0"/>
          <w:sz w:val="28"/>
          <w:szCs w:val="28"/>
          <w:highlight w:val="none"/>
          <w:shd w:val="clear" w:fill="FFFFFF"/>
          <w:lang w:val="en-US" w:eastAsia="zh-CN" w:bidi="ar"/>
        </w:rPr>
        <w:t>通过管理人初步筛选且收到管理人发出的报名成功确认函的意向投资人即可以自行或委托中介机构对债务人开展适当的尽职调查工作，管理人根据预招募工作进展情况向通过初步筛选的意向投资人开放尽调资料库，并有权按报名顺序安排意向投资人逐家进行现场访谈。</w:t>
      </w:r>
    </w:p>
    <w:p w14:paraId="4C3A5D0F">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560" w:firstLineChars="200"/>
        <w:jc w:val="both"/>
        <w:textAlignment w:val="top"/>
        <w:rPr>
          <w:rFonts w:hint="eastAsia" w:ascii="仿宋" w:hAnsi="仿宋" w:eastAsia="仿宋" w:cs="仿宋"/>
          <w:i w:val="0"/>
          <w:iCs w:val="0"/>
          <w:caps w:val="0"/>
          <w:color w:val="000000"/>
          <w:spacing w:val="0"/>
          <w:sz w:val="28"/>
          <w:szCs w:val="28"/>
          <w:highlight w:val="none"/>
        </w:rPr>
      </w:pPr>
      <w:r>
        <w:rPr>
          <w:rFonts w:hint="eastAsia" w:ascii="仿宋" w:hAnsi="仿宋" w:eastAsia="仿宋" w:cs="仿宋"/>
          <w:i w:val="0"/>
          <w:iCs w:val="0"/>
          <w:caps w:val="0"/>
          <w:color w:val="000000"/>
          <w:spacing w:val="0"/>
          <w:kern w:val="0"/>
          <w:sz w:val="28"/>
          <w:szCs w:val="28"/>
          <w:highlight w:val="none"/>
          <w:shd w:val="clear" w:fill="FFFFFF"/>
          <w:lang w:val="en-US" w:eastAsia="zh-CN" w:bidi="ar"/>
        </w:rPr>
        <w:t>意向投资人开展尽职调查所需的各类费用均自行承担。</w:t>
      </w:r>
    </w:p>
    <w:p w14:paraId="4C5930BF">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560" w:firstLineChars="200"/>
        <w:jc w:val="both"/>
        <w:textAlignment w:val="top"/>
        <w:rPr>
          <w:rFonts w:hint="eastAsia" w:ascii="仿宋" w:hAnsi="仿宋" w:eastAsia="仿宋" w:cs="仿宋"/>
          <w:i w:val="0"/>
          <w:iCs w:val="0"/>
          <w:caps w:val="0"/>
          <w:color w:val="000000"/>
          <w:spacing w:val="0"/>
          <w:sz w:val="28"/>
          <w:szCs w:val="28"/>
          <w:highlight w:val="none"/>
        </w:rPr>
      </w:pPr>
      <w:r>
        <w:rPr>
          <w:rFonts w:hint="eastAsia" w:ascii="仿宋" w:hAnsi="仿宋" w:eastAsia="仿宋" w:cs="仿宋"/>
          <w:i w:val="0"/>
          <w:iCs w:val="0"/>
          <w:caps w:val="0"/>
          <w:color w:val="000000"/>
          <w:spacing w:val="0"/>
          <w:kern w:val="0"/>
          <w:sz w:val="28"/>
          <w:szCs w:val="28"/>
          <w:highlight w:val="none"/>
          <w:shd w:val="clear" w:fill="FFFFFF"/>
          <w:lang w:val="en-US" w:eastAsia="zh-CN" w:bidi="ar"/>
        </w:rPr>
        <w:t>自意向投资人报名至签署重整投资协议前，管理人有权对意向投资人反向尽调，反向尽调内容包括但不限于主体资质、财务数据、履约能力等，意向投资人应予以配合。</w:t>
      </w:r>
    </w:p>
    <w:p w14:paraId="0585536B">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562" w:firstLineChars="200"/>
        <w:jc w:val="both"/>
        <w:textAlignment w:val="top"/>
        <w:rPr>
          <w:rFonts w:hint="eastAsia" w:ascii="仿宋" w:hAnsi="仿宋" w:eastAsia="仿宋" w:cs="仿宋"/>
          <w:i w:val="0"/>
          <w:iCs w:val="0"/>
          <w:caps w:val="0"/>
          <w:color w:val="000000"/>
          <w:spacing w:val="0"/>
          <w:sz w:val="28"/>
          <w:szCs w:val="28"/>
          <w:highlight w:val="none"/>
        </w:rPr>
      </w:pPr>
      <w:r>
        <w:rPr>
          <w:rFonts w:hint="eastAsia" w:ascii="仿宋" w:hAnsi="仿宋" w:eastAsia="仿宋" w:cs="仿宋"/>
          <w:b/>
          <w:bCs/>
          <w:i w:val="0"/>
          <w:iCs w:val="0"/>
          <w:caps w:val="0"/>
          <w:color w:val="000000"/>
          <w:spacing w:val="0"/>
          <w:sz w:val="28"/>
          <w:szCs w:val="28"/>
          <w:highlight w:val="none"/>
          <w:shd w:val="clear" w:fill="FFFFFF"/>
          <w:lang w:eastAsia="zh-CN"/>
        </w:rPr>
        <w:t>（四）</w:t>
      </w:r>
      <w:r>
        <w:rPr>
          <w:rFonts w:hint="eastAsia" w:ascii="仿宋" w:hAnsi="仿宋" w:eastAsia="仿宋" w:cs="仿宋"/>
          <w:b/>
          <w:bCs/>
          <w:i w:val="0"/>
          <w:iCs w:val="0"/>
          <w:caps w:val="0"/>
          <w:color w:val="000000"/>
          <w:spacing w:val="0"/>
          <w:sz w:val="28"/>
          <w:szCs w:val="28"/>
          <w:highlight w:val="none"/>
          <w:shd w:val="clear" w:fill="FFFFFF"/>
        </w:rPr>
        <w:t>提交方案</w:t>
      </w:r>
    </w:p>
    <w:p w14:paraId="2689E3D4">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560" w:firstLineChars="200"/>
        <w:jc w:val="both"/>
        <w:textAlignment w:val="top"/>
        <w:rPr>
          <w:rFonts w:hint="eastAsia" w:ascii="仿宋" w:hAnsi="仿宋" w:eastAsia="仿宋" w:cs="仿宋"/>
          <w:i w:val="0"/>
          <w:iCs w:val="0"/>
          <w:caps w:val="0"/>
          <w:color w:val="000000"/>
          <w:spacing w:val="0"/>
          <w:sz w:val="28"/>
          <w:szCs w:val="28"/>
          <w:highlight w:val="none"/>
        </w:rPr>
      </w:pPr>
      <w:r>
        <w:rPr>
          <w:rFonts w:hint="eastAsia" w:ascii="仿宋" w:hAnsi="仿宋" w:eastAsia="仿宋" w:cs="仿宋"/>
          <w:i w:val="0"/>
          <w:iCs w:val="0"/>
          <w:caps w:val="0"/>
          <w:color w:val="000000"/>
          <w:spacing w:val="0"/>
          <w:kern w:val="0"/>
          <w:sz w:val="28"/>
          <w:szCs w:val="28"/>
          <w:highlight w:val="none"/>
          <w:shd w:val="clear" w:fill="FFFFFF"/>
          <w:lang w:val="en-US" w:eastAsia="zh-CN" w:bidi="ar"/>
        </w:rPr>
        <w:t>意向投资人应当于</w:t>
      </w:r>
      <w:r>
        <w:rPr>
          <w:rFonts w:hint="eastAsia" w:ascii="仿宋" w:hAnsi="仿宋" w:eastAsia="仿宋" w:cs="仿宋"/>
          <w:i w:val="0"/>
          <w:iCs w:val="0"/>
          <w:caps w:val="0"/>
          <w:color w:val="000000"/>
          <w:spacing w:val="0"/>
          <w:kern w:val="0"/>
          <w:sz w:val="28"/>
          <w:szCs w:val="28"/>
          <w:highlight w:val="none"/>
          <w:u w:val="single"/>
          <w:shd w:val="clear" w:fill="FFFFFF"/>
          <w:lang w:val="en-US" w:eastAsia="zh-CN" w:bidi="ar"/>
        </w:rPr>
        <w:t>202</w:t>
      </w:r>
      <w:r>
        <w:rPr>
          <w:rFonts w:hint="eastAsia" w:ascii="仿宋" w:hAnsi="仿宋" w:cs="仿宋"/>
          <w:i w:val="0"/>
          <w:iCs w:val="0"/>
          <w:caps w:val="0"/>
          <w:color w:val="000000"/>
          <w:spacing w:val="0"/>
          <w:kern w:val="0"/>
          <w:sz w:val="28"/>
          <w:szCs w:val="28"/>
          <w:highlight w:val="none"/>
          <w:u w:val="single"/>
          <w:shd w:val="clear" w:fill="FFFFFF"/>
          <w:lang w:val="en-US" w:eastAsia="zh-CN" w:bidi="ar"/>
        </w:rPr>
        <w:t>5</w:t>
      </w:r>
      <w:r>
        <w:rPr>
          <w:rFonts w:hint="eastAsia" w:ascii="仿宋" w:hAnsi="仿宋" w:eastAsia="仿宋" w:cs="仿宋"/>
          <w:i w:val="0"/>
          <w:iCs w:val="0"/>
          <w:caps w:val="0"/>
          <w:color w:val="000000"/>
          <w:spacing w:val="0"/>
          <w:kern w:val="0"/>
          <w:sz w:val="28"/>
          <w:szCs w:val="28"/>
          <w:highlight w:val="none"/>
          <w:u w:val="single"/>
          <w:shd w:val="clear" w:fill="FFFFFF"/>
          <w:lang w:val="en-US" w:eastAsia="zh-CN" w:bidi="ar"/>
        </w:rPr>
        <w:t>年</w:t>
      </w:r>
      <w:r>
        <w:rPr>
          <w:rFonts w:hint="eastAsia" w:ascii="仿宋" w:hAnsi="仿宋" w:cs="仿宋"/>
          <w:i w:val="0"/>
          <w:iCs w:val="0"/>
          <w:caps w:val="0"/>
          <w:color w:val="000000"/>
          <w:spacing w:val="0"/>
          <w:kern w:val="0"/>
          <w:sz w:val="28"/>
          <w:szCs w:val="28"/>
          <w:highlight w:val="none"/>
          <w:u w:val="single"/>
          <w:shd w:val="clear" w:fill="FFFFFF"/>
          <w:lang w:val="en-US" w:eastAsia="zh-CN" w:bidi="ar"/>
        </w:rPr>
        <w:t>3</w:t>
      </w:r>
      <w:r>
        <w:rPr>
          <w:rFonts w:hint="eastAsia" w:ascii="仿宋" w:hAnsi="仿宋" w:eastAsia="仿宋" w:cs="仿宋"/>
          <w:i w:val="0"/>
          <w:iCs w:val="0"/>
          <w:caps w:val="0"/>
          <w:color w:val="000000"/>
          <w:spacing w:val="0"/>
          <w:kern w:val="0"/>
          <w:sz w:val="28"/>
          <w:szCs w:val="28"/>
          <w:highlight w:val="none"/>
          <w:u w:val="single"/>
          <w:shd w:val="clear" w:fill="FFFFFF"/>
          <w:lang w:val="en-US" w:eastAsia="zh-CN" w:bidi="ar"/>
        </w:rPr>
        <w:t>月</w:t>
      </w:r>
      <w:r>
        <w:rPr>
          <w:rFonts w:hint="eastAsia" w:ascii="仿宋" w:hAnsi="仿宋" w:cs="仿宋"/>
          <w:i w:val="0"/>
          <w:iCs w:val="0"/>
          <w:caps w:val="0"/>
          <w:color w:val="000000"/>
          <w:spacing w:val="0"/>
          <w:kern w:val="0"/>
          <w:sz w:val="28"/>
          <w:szCs w:val="28"/>
          <w:highlight w:val="none"/>
          <w:u w:val="single"/>
          <w:shd w:val="clear" w:fill="FFFFFF"/>
          <w:lang w:val="en-US" w:eastAsia="zh-CN" w:bidi="ar"/>
        </w:rPr>
        <w:t>15</w:t>
      </w:r>
      <w:r>
        <w:rPr>
          <w:rFonts w:hint="eastAsia" w:ascii="仿宋" w:hAnsi="仿宋" w:eastAsia="仿宋" w:cs="仿宋"/>
          <w:i w:val="0"/>
          <w:iCs w:val="0"/>
          <w:caps w:val="0"/>
          <w:color w:val="000000"/>
          <w:spacing w:val="0"/>
          <w:kern w:val="0"/>
          <w:sz w:val="28"/>
          <w:szCs w:val="28"/>
          <w:highlight w:val="none"/>
          <w:u w:val="single"/>
          <w:shd w:val="clear" w:fill="FFFFFF"/>
          <w:lang w:val="en-US" w:eastAsia="zh-CN" w:bidi="ar"/>
        </w:rPr>
        <w:t>日</w:t>
      </w:r>
      <w:r>
        <w:rPr>
          <w:rFonts w:hint="eastAsia" w:ascii="仿宋" w:hAnsi="仿宋" w:eastAsia="仿宋" w:cs="仿宋"/>
          <w:i w:val="0"/>
          <w:iCs w:val="0"/>
          <w:caps w:val="0"/>
          <w:color w:val="000000"/>
          <w:spacing w:val="0"/>
          <w:kern w:val="0"/>
          <w:sz w:val="28"/>
          <w:szCs w:val="28"/>
          <w:highlight w:val="none"/>
          <w:shd w:val="clear" w:fill="FFFFFF"/>
          <w:lang w:val="en-US" w:eastAsia="zh-CN" w:bidi="ar"/>
        </w:rPr>
        <w:t>前向管理人提交书面《重整投资方案》，《重整投资方案》应符合《中华人民共和国企业破产法》的规定，且应包括但不限于意向投资人简介、投资金额及构成情况、经营方案、债权清偿方案、出资人权益调整方案等内容。管理人后续将根据预招募工作进展情况向意向投资人另行发送投资方案编制指引供意向投资人制作《重整投资方案》。</w:t>
      </w:r>
    </w:p>
    <w:p w14:paraId="08C9CFF4">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560" w:firstLineChars="200"/>
        <w:jc w:val="both"/>
        <w:textAlignment w:val="top"/>
        <w:rPr>
          <w:rFonts w:hint="eastAsia" w:ascii="仿宋" w:hAnsi="仿宋" w:eastAsia="仿宋" w:cs="仿宋"/>
          <w:i w:val="0"/>
          <w:iCs w:val="0"/>
          <w:caps w:val="0"/>
          <w:color w:val="000000"/>
          <w:spacing w:val="0"/>
          <w:sz w:val="28"/>
          <w:szCs w:val="28"/>
          <w:highlight w:val="none"/>
        </w:rPr>
      </w:pPr>
      <w:r>
        <w:rPr>
          <w:rFonts w:hint="eastAsia" w:ascii="仿宋" w:hAnsi="仿宋" w:eastAsia="仿宋" w:cs="仿宋"/>
          <w:i w:val="0"/>
          <w:iCs w:val="0"/>
          <w:caps w:val="0"/>
          <w:color w:val="000000"/>
          <w:spacing w:val="0"/>
          <w:kern w:val="0"/>
          <w:sz w:val="28"/>
          <w:szCs w:val="28"/>
          <w:highlight w:val="none"/>
          <w:shd w:val="clear" w:fill="FFFFFF"/>
          <w:lang w:val="en-US" w:eastAsia="zh-CN" w:bidi="ar"/>
        </w:rPr>
        <w:t>意向投资人在提交《重整投资方案》过程中，管理人有权视意向投资人的报名情况和尽调情况，要求意向投资人追加缴纳保证金。</w:t>
      </w:r>
    </w:p>
    <w:p w14:paraId="1550E3BD">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562" w:firstLineChars="200"/>
        <w:jc w:val="both"/>
        <w:textAlignment w:val="top"/>
        <w:rPr>
          <w:rFonts w:hint="eastAsia" w:ascii="仿宋" w:hAnsi="仿宋" w:eastAsia="仿宋" w:cs="仿宋"/>
          <w:i w:val="0"/>
          <w:iCs w:val="0"/>
          <w:caps w:val="0"/>
          <w:color w:val="000000"/>
          <w:spacing w:val="0"/>
          <w:sz w:val="28"/>
          <w:szCs w:val="28"/>
          <w:highlight w:val="none"/>
        </w:rPr>
      </w:pPr>
      <w:r>
        <w:rPr>
          <w:rFonts w:hint="eastAsia" w:ascii="仿宋" w:hAnsi="仿宋" w:eastAsia="仿宋" w:cs="仿宋"/>
          <w:b/>
          <w:bCs/>
          <w:i w:val="0"/>
          <w:iCs w:val="0"/>
          <w:caps w:val="0"/>
          <w:color w:val="000000"/>
          <w:spacing w:val="0"/>
          <w:sz w:val="28"/>
          <w:szCs w:val="28"/>
          <w:highlight w:val="none"/>
          <w:shd w:val="clear" w:fill="FFFFFF"/>
          <w:lang w:eastAsia="zh-CN"/>
        </w:rPr>
        <w:t>（五）</w:t>
      </w:r>
      <w:r>
        <w:rPr>
          <w:rFonts w:hint="eastAsia" w:ascii="仿宋" w:hAnsi="仿宋" w:cs="仿宋"/>
          <w:b/>
          <w:bCs/>
          <w:i w:val="0"/>
          <w:iCs w:val="0"/>
          <w:caps w:val="0"/>
          <w:color w:val="000000"/>
          <w:spacing w:val="0"/>
          <w:sz w:val="28"/>
          <w:szCs w:val="28"/>
          <w:highlight w:val="none"/>
          <w:shd w:val="clear" w:fill="FFFFFF"/>
          <w:lang w:val="en-US" w:eastAsia="zh-CN"/>
        </w:rPr>
        <w:t>预</w:t>
      </w:r>
      <w:r>
        <w:rPr>
          <w:rFonts w:hint="eastAsia" w:ascii="仿宋" w:hAnsi="仿宋" w:eastAsia="仿宋" w:cs="仿宋"/>
          <w:b/>
          <w:bCs/>
          <w:i w:val="0"/>
          <w:iCs w:val="0"/>
          <w:caps w:val="0"/>
          <w:color w:val="000000"/>
          <w:spacing w:val="0"/>
          <w:sz w:val="28"/>
          <w:szCs w:val="28"/>
          <w:highlight w:val="none"/>
          <w:shd w:val="clear" w:fill="FFFFFF"/>
        </w:rPr>
        <w:t>遴选</w:t>
      </w:r>
    </w:p>
    <w:p w14:paraId="0D928B00">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560" w:firstLineChars="200"/>
        <w:jc w:val="both"/>
        <w:textAlignment w:val="top"/>
        <w:rPr>
          <w:rFonts w:hint="eastAsia" w:ascii="仿宋" w:hAnsi="仿宋" w:eastAsia="仿宋" w:cs="仿宋"/>
          <w:i w:val="0"/>
          <w:iCs w:val="0"/>
          <w:caps w:val="0"/>
          <w:color w:val="000000"/>
          <w:spacing w:val="0"/>
          <w:kern w:val="0"/>
          <w:sz w:val="28"/>
          <w:szCs w:val="28"/>
          <w:highlight w:val="none"/>
          <w:shd w:val="clear" w:fill="FFFFFF"/>
          <w:lang w:val="en-US" w:eastAsia="zh-CN" w:bidi="ar"/>
        </w:rPr>
      </w:pPr>
      <w:r>
        <w:rPr>
          <w:rFonts w:hint="eastAsia" w:ascii="仿宋" w:hAnsi="仿宋" w:eastAsia="仿宋" w:cs="仿宋"/>
          <w:i w:val="0"/>
          <w:iCs w:val="0"/>
          <w:caps w:val="0"/>
          <w:color w:val="000000"/>
          <w:spacing w:val="0"/>
          <w:kern w:val="0"/>
          <w:sz w:val="28"/>
          <w:szCs w:val="28"/>
          <w:highlight w:val="none"/>
          <w:shd w:val="clear" w:fill="FFFFFF"/>
          <w:lang w:val="en-US" w:eastAsia="zh-CN" w:bidi="ar"/>
        </w:rPr>
        <w:t>在意向投资人提交《重整投资方案》后，管理人最终将在法院的指导和监督下，</w:t>
      </w:r>
      <w:r>
        <w:rPr>
          <w:rFonts w:hint="eastAsia" w:ascii="仿宋" w:hAnsi="仿宋" w:cs="仿宋"/>
          <w:i w:val="0"/>
          <w:iCs w:val="0"/>
          <w:caps w:val="0"/>
          <w:color w:val="000000"/>
          <w:spacing w:val="0"/>
          <w:kern w:val="0"/>
          <w:sz w:val="28"/>
          <w:szCs w:val="28"/>
          <w:highlight w:val="none"/>
          <w:shd w:val="clear" w:fill="FFFFFF"/>
          <w:lang w:val="en-US" w:eastAsia="zh-CN" w:bidi="ar"/>
        </w:rPr>
        <w:t>组织开展意向投资人预遴选程序，综合对比各意向投资人的履约能力、资信状态、投资方案（包括资金投入期限、方式）、偿债方案、出资人权益调整方案（如涉及）、经营方案等内容，从最大限度保护债权人合法权益及方案可行性的角度出发，</w:t>
      </w:r>
      <w:r>
        <w:rPr>
          <w:rFonts w:hint="eastAsia" w:ascii="仿宋" w:hAnsi="仿宋" w:eastAsia="仿宋" w:cs="仿宋"/>
          <w:i w:val="0"/>
          <w:iCs w:val="0"/>
          <w:caps w:val="0"/>
          <w:color w:val="000000"/>
          <w:spacing w:val="0"/>
          <w:kern w:val="0"/>
          <w:sz w:val="28"/>
          <w:szCs w:val="28"/>
          <w:highlight w:val="none"/>
          <w:shd w:val="clear" w:fill="FFFFFF"/>
          <w:lang w:val="en-US" w:eastAsia="zh-CN" w:bidi="ar"/>
        </w:rPr>
        <w:t>评选出“出价最高且最优”的方案为最优方案，具体评选事宜将根据预招募及遴选情况另行通知。</w:t>
      </w:r>
    </w:p>
    <w:p w14:paraId="6CD8E97E">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560" w:firstLineChars="200"/>
        <w:jc w:val="both"/>
        <w:textAlignment w:val="top"/>
        <w:rPr>
          <w:rFonts w:hint="eastAsia" w:ascii="仿宋" w:hAnsi="仿宋" w:cs="仿宋"/>
          <w:i w:val="0"/>
          <w:iCs w:val="0"/>
          <w:caps w:val="0"/>
          <w:color w:val="000000"/>
          <w:spacing w:val="0"/>
          <w:kern w:val="0"/>
          <w:sz w:val="28"/>
          <w:szCs w:val="28"/>
          <w:highlight w:val="none"/>
          <w:shd w:val="clear" w:fill="FFFFFF"/>
          <w:lang w:val="en-US" w:eastAsia="zh-CN" w:bidi="ar"/>
        </w:rPr>
      </w:pPr>
      <w:r>
        <w:rPr>
          <w:rFonts w:hint="eastAsia" w:ascii="仿宋" w:hAnsi="仿宋" w:cs="仿宋"/>
          <w:i w:val="0"/>
          <w:iCs w:val="0"/>
          <w:caps w:val="0"/>
          <w:color w:val="000000"/>
          <w:spacing w:val="0"/>
          <w:kern w:val="0"/>
          <w:sz w:val="28"/>
          <w:szCs w:val="28"/>
          <w:highlight w:val="none"/>
          <w:shd w:val="clear" w:fill="FFFFFF"/>
          <w:lang w:val="en-US" w:eastAsia="zh-CN" w:bidi="ar"/>
        </w:rPr>
        <w:t>经选定为正式投资人的，应在管理人发出中选通知书之日起三日内与管理人签订以知行国旅被人民法院裁定进入重整程序为生效条件的投资协议。</w:t>
      </w:r>
    </w:p>
    <w:p w14:paraId="6BCC34FC">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562" w:firstLineChars="200"/>
        <w:jc w:val="both"/>
        <w:textAlignment w:val="top"/>
        <w:rPr>
          <w:rFonts w:hint="default" w:ascii="仿宋" w:hAnsi="仿宋" w:cs="仿宋"/>
          <w:b/>
          <w:bCs/>
          <w:i w:val="0"/>
          <w:iCs w:val="0"/>
          <w:caps w:val="0"/>
          <w:color w:val="000000"/>
          <w:spacing w:val="0"/>
          <w:kern w:val="0"/>
          <w:sz w:val="28"/>
          <w:szCs w:val="28"/>
          <w:highlight w:val="none"/>
          <w:shd w:val="clear" w:fill="FFFFFF"/>
          <w:lang w:val="en-US" w:eastAsia="zh-CN" w:bidi="ar"/>
        </w:rPr>
      </w:pPr>
      <w:r>
        <w:rPr>
          <w:rFonts w:hint="eastAsia" w:ascii="仿宋" w:hAnsi="仿宋" w:cs="仿宋"/>
          <w:b/>
          <w:bCs/>
          <w:i w:val="0"/>
          <w:iCs w:val="0"/>
          <w:caps w:val="0"/>
          <w:color w:val="000000"/>
          <w:spacing w:val="0"/>
          <w:kern w:val="0"/>
          <w:sz w:val="28"/>
          <w:szCs w:val="28"/>
          <w:highlight w:val="none"/>
          <w:shd w:val="clear" w:fill="FFFFFF"/>
          <w:lang w:val="en-US" w:eastAsia="zh-CN" w:bidi="ar"/>
        </w:rPr>
        <w:t>（六）程序转换（如涉及）</w:t>
      </w:r>
    </w:p>
    <w:p w14:paraId="25DA1633">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560" w:firstLineChars="200"/>
        <w:jc w:val="both"/>
        <w:textAlignment w:val="top"/>
        <w:rPr>
          <w:rFonts w:hint="eastAsia" w:ascii="仿宋" w:hAnsi="仿宋" w:cs="仿宋"/>
          <w:i w:val="0"/>
          <w:iCs w:val="0"/>
          <w:caps w:val="0"/>
          <w:color w:val="000000"/>
          <w:spacing w:val="0"/>
          <w:kern w:val="0"/>
          <w:sz w:val="28"/>
          <w:szCs w:val="28"/>
          <w:highlight w:val="none"/>
          <w:shd w:val="clear" w:fill="FFFFFF"/>
          <w:lang w:val="en-US" w:eastAsia="zh-CN" w:bidi="ar"/>
        </w:rPr>
      </w:pPr>
      <w:r>
        <w:rPr>
          <w:rFonts w:hint="eastAsia" w:ascii="仿宋" w:hAnsi="仿宋" w:cs="仿宋"/>
          <w:i w:val="0"/>
          <w:iCs w:val="0"/>
          <w:caps w:val="0"/>
          <w:color w:val="000000"/>
          <w:spacing w:val="0"/>
          <w:kern w:val="0"/>
          <w:sz w:val="28"/>
          <w:szCs w:val="28"/>
          <w:highlight w:val="none"/>
          <w:shd w:val="clear" w:fill="FFFFFF"/>
          <w:lang w:val="en-US" w:eastAsia="zh-CN" w:bidi="ar"/>
        </w:rPr>
        <w:t>如人民法院裁定知行国旅由破产清算程序转为重整程序，则经过上述预遴选程序确定的投资人将直接确定为假马重整投资人，同等条件下优先确定为重整投资人。管理人将依据已签署的投资协议编制《重整计划草案》提请债权人会议表决。</w:t>
      </w:r>
    </w:p>
    <w:p w14:paraId="688272CE">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562" w:firstLineChars="200"/>
        <w:jc w:val="both"/>
        <w:textAlignment w:val="top"/>
        <w:rPr>
          <w:rFonts w:hint="eastAsia" w:ascii="仿宋" w:hAnsi="仿宋" w:cs="仿宋"/>
          <w:b/>
          <w:bCs/>
          <w:i w:val="0"/>
          <w:iCs w:val="0"/>
          <w:caps w:val="0"/>
          <w:color w:val="000000"/>
          <w:spacing w:val="0"/>
          <w:kern w:val="0"/>
          <w:sz w:val="28"/>
          <w:szCs w:val="28"/>
          <w:highlight w:val="none"/>
          <w:shd w:val="clear" w:fill="FFFFFF"/>
          <w:lang w:val="en-US" w:eastAsia="zh-CN" w:bidi="ar"/>
        </w:rPr>
      </w:pPr>
      <w:r>
        <w:rPr>
          <w:rFonts w:hint="eastAsia" w:ascii="仿宋" w:hAnsi="仿宋" w:cs="仿宋"/>
          <w:b/>
          <w:bCs/>
          <w:i w:val="0"/>
          <w:iCs w:val="0"/>
          <w:caps w:val="0"/>
          <w:color w:val="000000"/>
          <w:spacing w:val="0"/>
          <w:kern w:val="0"/>
          <w:sz w:val="28"/>
          <w:szCs w:val="28"/>
          <w:highlight w:val="none"/>
          <w:shd w:val="clear" w:fill="FFFFFF"/>
          <w:lang w:val="en-US" w:eastAsia="zh-CN" w:bidi="ar"/>
        </w:rPr>
        <w:t>（七） 保证金的处理</w:t>
      </w:r>
    </w:p>
    <w:p w14:paraId="4E169FCA">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560" w:firstLineChars="200"/>
        <w:jc w:val="both"/>
        <w:textAlignment w:val="top"/>
        <w:rPr>
          <w:rFonts w:hint="eastAsia" w:ascii="仿宋" w:hAnsi="仿宋" w:eastAsia="仿宋" w:cs="仿宋"/>
          <w:i w:val="0"/>
          <w:iCs w:val="0"/>
          <w:caps w:val="0"/>
          <w:color w:val="000000"/>
          <w:spacing w:val="0"/>
          <w:sz w:val="28"/>
          <w:szCs w:val="28"/>
          <w:highlight w:val="none"/>
        </w:rPr>
      </w:pPr>
      <w:r>
        <w:rPr>
          <w:rFonts w:hint="eastAsia" w:ascii="仿宋" w:hAnsi="仿宋" w:eastAsia="仿宋" w:cs="仿宋"/>
          <w:i w:val="0"/>
          <w:iCs w:val="0"/>
          <w:caps w:val="0"/>
          <w:color w:val="000000"/>
          <w:spacing w:val="0"/>
          <w:kern w:val="0"/>
          <w:sz w:val="28"/>
          <w:szCs w:val="28"/>
          <w:highlight w:val="none"/>
          <w:shd w:val="clear" w:fill="FFFFFF"/>
          <w:lang w:val="en-US" w:eastAsia="zh-CN" w:bidi="ar"/>
        </w:rPr>
        <w:t>根据本预招募流程，原则上，对于不参与下一轮遴选程序的意向投资人，管理人将在上一轮程序结果确定后退还其已缴纳的保证金（不计息），具体退款事宜由管理人另行通知。对于中选的重整投资人，已缴纳的保证金将全部转化为投资履约保证金（不计息），待重整计划获得法院裁定批准后自动转为投资款项。</w:t>
      </w:r>
    </w:p>
    <w:p w14:paraId="437C0190">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562" w:firstLineChars="200"/>
        <w:jc w:val="both"/>
        <w:textAlignment w:val="top"/>
        <w:rPr>
          <w:rFonts w:hint="eastAsia" w:ascii="仿宋" w:hAnsi="仿宋" w:eastAsia="仿宋" w:cs="仿宋"/>
          <w:i w:val="0"/>
          <w:iCs w:val="0"/>
          <w:caps w:val="0"/>
          <w:color w:val="000000"/>
          <w:spacing w:val="0"/>
          <w:sz w:val="28"/>
          <w:szCs w:val="28"/>
          <w:highlight w:val="none"/>
        </w:rPr>
      </w:pPr>
      <w:r>
        <w:rPr>
          <w:rFonts w:hint="eastAsia" w:ascii="仿宋" w:hAnsi="仿宋" w:eastAsia="仿宋" w:cs="仿宋"/>
          <w:b/>
          <w:bCs/>
          <w:i w:val="0"/>
          <w:iCs w:val="0"/>
          <w:caps w:val="0"/>
          <w:color w:val="000000"/>
          <w:spacing w:val="0"/>
          <w:sz w:val="28"/>
          <w:szCs w:val="28"/>
          <w:highlight w:val="none"/>
          <w:shd w:val="clear" w:fill="FFFFFF"/>
        </w:rPr>
        <w:t>五、 其他事项</w:t>
      </w:r>
    </w:p>
    <w:p w14:paraId="796D2A96">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560" w:firstLineChars="200"/>
        <w:jc w:val="both"/>
        <w:textAlignment w:val="top"/>
        <w:rPr>
          <w:rFonts w:hint="eastAsia" w:ascii="仿宋" w:hAnsi="仿宋" w:eastAsia="仿宋" w:cs="仿宋"/>
          <w:i w:val="0"/>
          <w:iCs w:val="0"/>
          <w:caps w:val="0"/>
          <w:color w:val="000000"/>
          <w:spacing w:val="0"/>
          <w:sz w:val="28"/>
          <w:szCs w:val="28"/>
          <w:highlight w:val="none"/>
        </w:rPr>
      </w:pPr>
      <w:r>
        <w:rPr>
          <w:rFonts w:hint="eastAsia" w:ascii="仿宋" w:hAnsi="仿宋" w:eastAsia="仿宋" w:cs="仿宋"/>
          <w:i w:val="0"/>
          <w:iCs w:val="0"/>
          <w:caps w:val="0"/>
          <w:color w:val="000000"/>
          <w:spacing w:val="0"/>
          <w:kern w:val="0"/>
          <w:sz w:val="28"/>
          <w:szCs w:val="28"/>
          <w:highlight w:val="none"/>
          <w:shd w:val="clear" w:fill="FFFFFF"/>
          <w:lang w:val="en-US" w:eastAsia="zh-CN" w:bidi="ar"/>
        </w:rPr>
        <w:t>本公告由管理人编制，解释权归属于管理人。由于各种因素导致的不可预期变化，管理人有权根据需要变更预招募事项的有关内容及时间安排，参与预招募的意向投资人需根据管理人的安排配合相关预招募进程。如有变化，届时请以管理人的通知为准。</w:t>
      </w:r>
    </w:p>
    <w:p w14:paraId="427064B2">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562" w:firstLineChars="200"/>
        <w:jc w:val="both"/>
        <w:textAlignment w:val="top"/>
        <w:rPr>
          <w:rFonts w:hint="eastAsia" w:ascii="仿宋" w:hAnsi="仿宋" w:eastAsia="仿宋" w:cs="仿宋"/>
          <w:i w:val="0"/>
          <w:iCs w:val="0"/>
          <w:caps w:val="0"/>
          <w:color w:val="000000"/>
          <w:spacing w:val="0"/>
          <w:sz w:val="28"/>
          <w:szCs w:val="28"/>
          <w:highlight w:val="none"/>
        </w:rPr>
      </w:pPr>
      <w:r>
        <w:rPr>
          <w:rFonts w:hint="eastAsia" w:ascii="仿宋" w:hAnsi="仿宋" w:eastAsia="仿宋" w:cs="仿宋"/>
          <w:b/>
          <w:bCs/>
          <w:i w:val="0"/>
          <w:iCs w:val="0"/>
          <w:caps w:val="0"/>
          <w:color w:val="000000"/>
          <w:spacing w:val="0"/>
          <w:sz w:val="28"/>
          <w:szCs w:val="28"/>
          <w:highlight w:val="none"/>
          <w:shd w:val="clear" w:fill="FFFFFF"/>
        </w:rPr>
        <w:t>六、 报名地点及联系方式</w:t>
      </w:r>
    </w:p>
    <w:p w14:paraId="518691B3">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560" w:firstLineChars="200"/>
        <w:jc w:val="both"/>
        <w:textAlignment w:val="top"/>
        <w:rPr>
          <w:rFonts w:hint="eastAsia" w:ascii="仿宋" w:hAnsi="仿宋" w:eastAsia="仿宋" w:cs="仿宋"/>
          <w:i w:val="0"/>
          <w:iCs w:val="0"/>
          <w:caps w:val="0"/>
          <w:color w:val="000000"/>
          <w:spacing w:val="0"/>
          <w:sz w:val="28"/>
          <w:szCs w:val="28"/>
          <w:highlight w:val="none"/>
          <w:u w:val="single"/>
          <w:lang w:val="en-US" w:eastAsia="zh-CN"/>
        </w:rPr>
      </w:pPr>
      <w:r>
        <w:rPr>
          <w:rFonts w:hint="eastAsia" w:ascii="仿宋" w:hAnsi="仿宋" w:eastAsia="仿宋" w:cs="仿宋"/>
          <w:i w:val="0"/>
          <w:iCs w:val="0"/>
          <w:caps w:val="0"/>
          <w:color w:val="000000"/>
          <w:spacing w:val="0"/>
          <w:sz w:val="28"/>
          <w:szCs w:val="28"/>
          <w:highlight w:val="none"/>
          <w:shd w:val="clear" w:fill="FFFFFF"/>
          <w:lang w:eastAsia="zh-CN"/>
        </w:rPr>
        <w:t>（</w:t>
      </w:r>
      <w:r>
        <w:rPr>
          <w:rFonts w:hint="eastAsia" w:ascii="仿宋" w:hAnsi="仿宋" w:eastAsia="仿宋" w:cs="仿宋"/>
          <w:i w:val="0"/>
          <w:iCs w:val="0"/>
          <w:caps w:val="0"/>
          <w:color w:val="000000"/>
          <w:spacing w:val="0"/>
          <w:sz w:val="28"/>
          <w:szCs w:val="28"/>
          <w:highlight w:val="none"/>
          <w:shd w:val="clear" w:fill="FFFFFF"/>
        </w:rPr>
        <w:t>一</w:t>
      </w:r>
      <w:r>
        <w:rPr>
          <w:rFonts w:hint="eastAsia" w:ascii="仿宋" w:hAnsi="仿宋" w:eastAsia="仿宋" w:cs="仿宋"/>
          <w:i w:val="0"/>
          <w:iCs w:val="0"/>
          <w:caps w:val="0"/>
          <w:color w:val="000000"/>
          <w:spacing w:val="0"/>
          <w:sz w:val="28"/>
          <w:szCs w:val="28"/>
          <w:highlight w:val="none"/>
          <w:shd w:val="clear" w:fill="FFFFFF"/>
          <w:lang w:eastAsia="zh-CN"/>
        </w:rPr>
        <w:t>）</w:t>
      </w:r>
      <w:r>
        <w:rPr>
          <w:rFonts w:hint="eastAsia" w:ascii="仿宋" w:hAnsi="仿宋" w:eastAsia="仿宋" w:cs="仿宋"/>
          <w:i w:val="0"/>
          <w:iCs w:val="0"/>
          <w:caps w:val="0"/>
          <w:color w:val="000000"/>
          <w:spacing w:val="0"/>
          <w:sz w:val="28"/>
          <w:szCs w:val="28"/>
          <w:highlight w:val="none"/>
          <w:shd w:val="clear" w:fill="FFFFFF"/>
        </w:rPr>
        <w:t> 报名地点：</w:t>
      </w:r>
      <w:r>
        <w:rPr>
          <w:rFonts w:hint="eastAsia" w:ascii="仿宋" w:hAnsi="仿宋" w:cs="仿宋"/>
          <w:i w:val="0"/>
          <w:iCs w:val="0"/>
          <w:caps w:val="0"/>
          <w:color w:val="000000"/>
          <w:spacing w:val="0"/>
          <w:sz w:val="28"/>
          <w:szCs w:val="28"/>
          <w:highlight w:val="none"/>
          <w:u w:val="single"/>
          <w:shd w:val="clear" w:fill="FFFFFF"/>
          <w:lang w:val="en-US" w:eastAsia="zh-CN"/>
        </w:rPr>
        <w:t>北京市东城区南竹杆胡同1号2层209</w:t>
      </w:r>
      <w:r>
        <w:rPr>
          <w:rFonts w:hint="eastAsia" w:ascii="仿宋" w:hAnsi="仿宋" w:eastAsia="仿宋" w:cs="仿宋"/>
          <w:i w:val="0"/>
          <w:iCs w:val="0"/>
          <w:caps w:val="0"/>
          <w:color w:val="000000"/>
          <w:spacing w:val="0"/>
          <w:sz w:val="28"/>
          <w:szCs w:val="28"/>
          <w:highlight w:val="none"/>
          <w:u w:val="single"/>
          <w:shd w:val="clear" w:fill="FFFFFF"/>
          <w:lang w:val="en-US" w:eastAsia="zh-CN"/>
        </w:rPr>
        <w:t xml:space="preserve"> </w:t>
      </w:r>
    </w:p>
    <w:p w14:paraId="3929E6D3">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560" w:firstLineChars="200"/>
        <w:jc w:val="both"/>
        <w:textAlignment w:val="top"/>
        <w:rPr>
          <w:rFonts w:hint="eastAsia" w:ascii="仿宋" w:hAnsi="仿宋" w:eastAsia="仿宋" w:cs="仿宋"/>
          <w:i w:val="0"/>
          <w:iCs w:val="0"/>
          <w:caps w:val="0"/>
          <w:color w:val="000000"/>
          <w:spacing w:val="0"/>
          <w:sz w:val="28"/>
          <w:szCs w:val="28"/>
          <w:highlight w:val="none"/>
          <w:u w:val="single"/>
          <w:lang w:val="en-US" w:eastAsia="zh-CN"/>
        </w:rPr>
      </w:pPr>
      <w:r>
        <w:rPr>
          <w:rFonts w:hint="eastAsia" w:ascii="仿宋" w:hAnsi="仿宋" w:eastAsia="仿宋" w:cs="仿宋"/>
          <w:i w:val="0"/>
          <w:iCs w:val="0"/>
          <w:caps w:val="0"/>
          <w:color w:val="000000"/>
          <w:spacing w:val="0"/>
          <w:sz w:val="28"/>
          <w:szCs w:val="28"/>
          <w:highlight w:val="none"/>
          <w:shd w:val="clear" w:fill="FFFFFF"/>
          <w:lang w:eastAsia="zh-CN"/>
        </w:rPr>
        <w:t>（</w:t>
      </w:r>
      <w:r>
        <w:rPr>
          <w:rFonts w:hint="eastAsia" w:ascii="仿宋" w:hAnsi="仿宋" w:eastAsia="仿宋" w:cs="仿宋"/>
          <w:i w:val="0"/>
          <w:iCs w:val="0"/>
          <w:caps w:val="0"/>
          <w:color w:val="000000"/>
          <w:spacing w:val="0"/>
          <w:sz w:val="28"/>
          <w:szCs w:val="28"/>
          <w:highlight w:val="none"/>
          <w:shd w:val="clear" w:fill="FFFFFF"/>
        </w:rPr>
        <w:t>二</w:t>
      </w:r>
      <w:r>
        <w:rPr>
          <w:rFonts w:hint="eastAsia" w:ascii="仿宋" w:hAnsi="仿宋" w:eastAsia="仿宋" w:cs="仿宋"/>
          <w:i w:val="0"/>
          <w:iCs w:val="0"/>
          <w:caps w:val="0"/>
          <w:color w:val="000000"/>
          <w:spacing w:val="0"/>
          <w:sz w:val="28"/>
          <w:szCs w:val="28"/>
          <w:highlight w:val="none"/>
          <w:shd w:val="clear" w:fill="FFFFFF"/>
          <w:lang w:eastAsia="zh-CN"/>
        </w:rPr>
        <w:t>）</w:t>
      </w:r>
      <w:r>
        <w:rPr>
          <w:rFonts w:hint="eastAsia" w:ascii="仿宋" w:hAnsi="仿宋" w:eastAsia="仿宋" w:cs="仿宋"/>
          <w:i w:val="0"/>
          <w:iCs w:val="0"/>
          <w:caps w:val="0"/>
          <w:color w:val="000000"/>
          <w:spacing w:val="0"/>
          <w:sz w:val="28"/>
          <w:szCs w:val="28"/>
          <w:highlight w:val="none"/>
          <w:shd w:val="clear" w:fill="FFFFFF"/>
        </w:rPr>
        <w:t> 联系人</w:t>
      </w:r>
      <w:r>
        <w:rPr>
          <w:rFonts w:hint="eastAsia" w:ascii="仿宋" w:hAnsi="仿宋" w:eastAsia="仿宋" w:cs="仿宋"/>
          <w:i w:val="0"/>
          <w:iCs w:val="0"/>
          <w:caps w:val="0"/>
          <w:color w:val="000000"/>
          <w:spacing w:val="0"/>
          <w:sz w:val="28"/>
          <w:szCs w:val="28"/>
          <w:highlight w:val="none"/>
          <w:shd w:val="clear" w:fill="FFFFFF"/>
          <w:lang w:eastAsia="zh-CN"/>
        </w:rPr>
        <w:t>、</w:t>
      </w:r>
      <w:r>
        <w:rPr>
          <w:rFonts w:hint="eastAsia" w:ascii="仿宋" w:hAnsi="仿宋" w:eastAsia="仿宋" w:cs="仿宋"/>
          <w:i w:val="0"/>
          <w:iCs w:val="0"/>
          <w:caps w:val="0"/>
          <w:color w:val="000000"/>
          <w:spacing w:val="0"/>
          <w:sz w:val="28"/>
          <w:szCs w:val="28"/>
          <w:highlight w:val="none"/>
          <w:shd w:val="clear" w:fill="FFFFFF"/>
          <w:lang w:val="en-US" w:eastAsia="zh-CN"/>
        </w:rPr>
        <w:t>联系电话</w:t>
      </w:r>
      <w:r>
        <w:rPr>
          <w:rFonts w:hint="eastAsia" w:ascii="仿宋" w:hAnsi="仿宋" w:eastAsia="仿宋" w:cs="仿宋"/>
          <w:i w:val="0"/>
          <w:iCs w:val="0"/>
          <w:caps w:val="0"/>
          <w:color w:val="000000"/>
          <w:spacing w:val="0"/>
          <w:sz w:val="28"/>
          <w:szCs w:val="28"/>
          <w:highlight w:val="none"/>
          <w:shd w:val="clear" w:fill="FFFFFF"/>
        </w:rPr>
        <w:t>：</w:t>
      </w:r>
      <w:r>
        <w:rPr>
          <w:rFonts w:hint="eastAsia" w:ascii="仿宋" w:hAnsi="仿宋" w:cs="仿宋"/>
          <w:i w:val="0"/>
          <w:iCs w:val="0"/>
          <w:caps w:val="0"/>
          <w:color w:val="000000"/>
          <w:spacing w:val="0"/>
          <w:sz w:val="28"/>
          <w:szCs w:val="28"/>
          <w:highlight w:val="none"/>
          <w:shd w:val="clear" w:fill="FFFFFF"/>
          <w:lang w:val="en-US" w:eastAsia="zh-CN"/>
        </w:rPr>
        <w:t xml:space="preserve"> </w:t>
      </w:r>
      <w:r>
        <w:rPr>
          <w:rFonts w:hint="eastAsia" w:ascii="仿宋" w:hAnsi="仿宋" w:cs="仿宋"/>
          <w:i w:val="0"/>
          <w:iCs w:val="0"/>
          <w:caps w:val="0"/>
          <w:color w:val="000000"/>
          <w:spacing w:val="0"/>
          <w:sz w:val="28"/>
          <w:szCs w:val="28"/>
          <w:highlight w:val="none"/>
          <w:u w:val="single"/>
          <w:shd w:val="clear" w:fill="FFFFFF"/>
          <w:lang w:val="en-US" w:eastAsia="zh-CN"/>
        </w:rPr>
        <w:t>李</w:t>
      </w:r>
      <w:r>
        <w:rPr>
          <w:rFonts w:hint="eastAsia" w:ascii="仿宋" w:hAnsi="仿宋" w:eastAsia="仿宋" w:cs="仿宋"/>
          <w:i w:val="0"/>
          <w:iCs w:val="0"/>
          <w:caps w:val="0"/>
          <w:color w:val="000000"/>
          <w:spacing w:val="0"/>
          <w:sz w:val="28"/>
          <w:szCs w:val="28"/>
          <w:highlight w:val="none"/>
          <w:u w:val="single"/>
          <w:shd w:val="clear" w:fill="FFFFFF"/>
          <w:lang w:val="en-US" w:eastAsia="zh-CN"/>
        </w:rPr>
        <w:t xml:space="preserve">律师 </w:t>
      </w:r>
      <w:r>
        <w:rPr>
          <w:rFonts w:hint="eastAsia" w:ascii="仿宋" w:hAnsi="仿宋" w:cs="仿宋"/>
          <w:i w:val="0"/>
          <w:iCs w:val="0"/>
          <w:caps w:val="0"/>
          <w:color w:val="000000"/>
          <w:spacing w:val="0"/>
          <w:sz w:val="28"/>
          <w:szCs w:val="28"/>
          <w:highlight w:val="none"/>
          <w:u w:val="single"/>
          <w:shd w:val="clear" w:fill="FFFFFF"/>
          <w:lang w:val="en-US" w:eastAsia="zh-CN"/>
        </w:rPr>
        <w:t>15611865827</w:t>
      </w:r>
      <w:r>
        <w:rPr>
          <w:rFonts w:hint="eastAsia" w:ascii="仿宋" w:hAnsi="仿宋" w:eastAsia="仿宋" w:cs="仿宋"/>
          <w:i w:val="0"/>
          <w:iCs w:val="0"/>
          <w:caps w:val="0"/>
          <w:color w:val="000000"/>
          <w:spacing w:val="0"/>
          <w:sz w:val="28"/>
          <w:szCs w:val="28"/>
          <w:highlight w:val="none"/>
          <w:u w:val="single"/>
          <w:shd w:val="clear" w:fill="FFFFFF"/>
          <w:lang w:val="en-US" w:eastAsia="zh-CN"/>
        </w:rPr>
        <w:t xml:space="preserve"> </w:t>
      </w:r>
    </w:p>
    <w:p w14:paraId="3F1C889F">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560" w:firstLineChars="200"/>
        <w:jc w:val="both"/>
        <w:textAlignment w:val="top"/>
        <w:rPr>
          <w:rFonts w:hint="eastAsia" w:ascii="仿宋" w:hAnsi="仿宋" w:eastAsia="仿宋" w:cs="仿宋"/>
          <w:i w:val="0"/>
          <w:iCs w:val="0"/>
          <w:caps w:val="0"/>
          <w:color w:val="000000"/>
          <w:spacing w:val="0"/>
          <w:sz w:val="28"/>
          <w:szCs w:val="28"/>
          <w:highlight w:val="none"/>
        </w:rPr>
      </w:pPr>
      <w:r>
        <w:rPr>
          <w:rFonts w:hint="eastAsia" w:ascii="仿宋" w:hAnsi="仿宋" w:eastAsia="仿宋" w:cs="仿宋"/>
          <w:i w:val="0"/>
          <w:iCs w:val="0"/>
          <w:caps w:val="0"/>
          <w:color w:val="000000"/>
          <w:spacing w:val="0"/>
          <w:kern w:val="0"/>
          <w:sz w:val="28"/>
          <w:szCs w:val="28"/>
          <w:highlight w:val="none"/>
          <w:shd w:val="clear" w:fill="FFFFFF"/>
          <w:lang w:val="en-US" w:eastAsia="zh-CN" w:bidi="ar"/>
        </w:rPr>
        <w:t>热烈欢迎社会各界报名参与本项目。</w:t>
      </w:r>
    </w:p>
    <w:p w14:paraId="09EF48D2">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560" w:firstLineChars="200"/>
        <w:jc w:val="both"/>
        <w:textAlignment w:val="top"/>
        <w:rPr>
          <w:rFonts w:hint="eastAsia" w:ascii="仿宋" w:hAnsi="仿宋" w:eastAsia="仿宋" w:cs="仿宋"/>
          <w:i w:val="0"/>
          <w:iCs w:val="0"/>
          <w:caps w:val="0"/>
          <w:color w:val="000000"/>
          <w:spacing w:val="0"/>
          <w:sz w:val="28"/>
          <w:szCs w:val="28"/>
          <w:highlight w:val="none"/>
        </w:rPr>
      </w:pPr>
      <w:r>
        <w:rPr>
          <w:rFonts w:hint="eastAsia" w:ascii="仿宋" w:hAnsi="仿宋" w:eastAsia="仿宋" w:cs="仿宋"/>
          <w:i w:val="0"/>
          <w:iCs w:val="0"/>
          <w:caps w:val="0"/>
          <w:color w:val="000000"/>
          <w:spacing w:val="0"/>
          <w:kern w:val="0"/>
          <w:sz w:val="28"/>
          <w:szCs w:val="28"/>
          <w:highlight w:val="none"/>
          <w:shd w:val="clear" w:fill="FFFFFF"/>
          <w:lang w:val="en-US" w:eastAsia="zh-CN" w:bidi="ar"/>
        </w:rPr>
        <w:t>特此公告。 </w:t>
      </w:r>
    </w:p>
    <w:p w14:paraId="49EA636B">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0"/>
        <w:jc w:val="right"/>
        <w:textAlignment w:val="top"/>
        <w:rPr>
          <w:rFonts w:hint="eastAsia" w:ascii="仿宋" w:hAnsi="仿宋" w:cs="仿宋"/>
          <w:i w:val="0"/>
          <w:iCs w:val="0"/>
          <w:caps w:val="0"/>
          <w:color w:val="000000"/>
          <w:spacing w:val="0"/>
          <w:kern w:val="0"/>
          <w:sz w:val="28"/>
          <w:szCs w:val="28"/>
          <w:highlight w:val="none"/>
          <w:shd w:val="clear" w:fill="FFFFFF"/>
          <w:lang w:val="en-US" w:eastAsia="zh-CN" w:bidi="ar"/>
        </w:rPr>
      </w:pPr>
    </w:p>
    <w:p w14:paraId="1681A14B">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0"/>
        <w:jc w:val="right"/>
        <w:textAlignment w:val="top"/>
        <w:rPr>
          <w:rFonts w:hint="eastAsia" w:ascii="仿宋" w:hAnsi="仿宋" w:eastAsia="仿宋" w:cs="仿宋"/>
          <w:i w:val="0"/>
          <w:iCs w:val="0"/>
          <w:caps w:val="0"/>
          <w:color w:val="000000"/>
          <w:spacing w:val="0"/>
          <w:sz w:val="28"/>
          <w:szCs w:val="28"/>
          <w:highlight w:val="none"/>
        </w:rPr>
      </w:pPr>
      <w:r>
        <w:rPr>
          <w:rFonts w:hint="eastAsia" w:ascii="仿宋" w:hAnsi="仿宋" w:cs="仿宋"/>
          <w:i w:val="0"/>
          <w:iCs w:val="0"/>
          <w:caps w:val="0"/>
          <w:color w:val="000000"/>
          <w:spacing w:val="0"/>
          <w:kern w:val="0"/>
          <w:sz w:val="28"/>
          <w:szCs w:val="28"/>
          <w:highlight w:val="none"/>
          <w:shd w:val="clear" w:fill="FFFFFF"/>
          <w:lang w:val="en-US" w:eastAsia="zh-CN" w:bidi="ar"/>
        </w:rPr>
        <w:t>北京知行国际旅行社</w:t>
      </w:r>
      <w:r>
        <w:rPr>
          <w:rFonts w:hint="eastAsia" w:ascii="仿宋" w:hAnsi="仿宋" w:eastAsia="仿宋" w:cs="仿宋"/>
          <w:i w:val="0"/>
          <w:iCs w:val="0"/>
          <w:caps w:val="0"/>
          <w:color w:val="000000"/>
          <w:spacing w:val="0"/>
          <w:kern w:val="0"/>
          <w:sz w:val="28"/>
          <w:szCs w:val="28"/>
          <w:highlight w:val="none"/>
          <w:shd w:val="clear" w:fill="FFFFFF"/>
          <w:lang w:val="en-US" w:eastAsia="zh-CN" w:bidi="ar"/>
        </w:rPr>
        <w:t>有限公司管理人</w:t>
      </w:r>
    </w:p>
    <w:p w14:paraId="1D2BE515">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Autospacing="0" w:after="0" w:afterAutospacing="0" w:line="560" w:lineRule="exact"/>
        <w:ind w:left="0" w:right="0" w:firstLine="0"/>
        <w:jc w:val="right"/>
        <w:textAlignment w:val="top"/>
        <w:rPr>
          <w:rFonts w:hint="eastAsia" w:ascii="仿宋" w:hAnsi="仿宋" w:eastAsia="仿宋" w:cs="仿宋"/>
          <w:b/>
          <w:bCs/>
          <w:sz w:val="28"/>
          <w:szCs w:val="28"/>
          <w:highlight w:val="none"/>
        </w:rPr>
      </w:pPr>
      <w:r>
        <w:rPr>
          <w:rFonts w:hint="eastAsia" w:ascii="仿宋" w:hAnsi="仿宋" w:eastAsia="仿宋" w:cs="仿宋"/>
          <w:i w:val="0"/>
          <w:iCs w:val="0"/>
          <w:caps w:val="0"/>
          <w:color w:val="000000"/>
          <w:spacing w:val="0"/>
          <w:kern w:val="0"/>
          <w:sz w:val="28"/>
          <w:szCs w:val="28"/>
          <w:highlight w:val="none"/>
          <w:shd w:val="clear" w:fill="FFFFFF"/>
          <w:lang w:val="en-US" w:eastAsia="zh-CN" w:bidi="ar"/>
        </w:rPr>
        <w:t>二〇二</w:t>
      </w:r>
      <w:r>
        <w:rPr>
          <w:rFonts w:hint="eastAsia" w:ascii="仿宋" w:hAnsi="仿宋" w:cs="仿宋"/>
          <w:i w:val="0"/>
          <w:iCs w:val="0"/>
          <w:caps w:val="0"/>
          <w:color w:val="000000"/>
          <w:spacing w:val="0"/>
          <w:kern w:val="0"/>
          <w:sz w:val="28"/>
          <w:szCs w:val="28"/>
          <w:highlight w:val="none"/>
          <w:shd w:val="clear" w:fill="FFFFFF"/>
          <w:lang w:val="en-US" w:eastAsia="zh-CN" w:bidi="ar"/>
        </w:rPr>
        <w:t>五</w:t>
      </w:r>
      <w:r>
        <w:rPr>
          <w:rFonts w:hint="eastAsia" w:ascii="仿宋" w:hAnsi="仿宋" w:eastAsia="仿宋" w:cs="仿宋"/>
          <w:i w:val="0"/>
          <w:iCs w:val="0"/>
          <w:caps w:val="0"/>
          <w:color w:val="000000"/>
          <w:spacing w:val="0"/>
          <w:kern w:val="0"/>
          <w:sz w:val="28"/>
          <w:szCs w:val="28"/>
          <w:highlight w:val="none"/>
          <w:shd w:val="clear" w:fill="FFFFFF"/>
          <w:lang w:val="en-US" w:eastAsia="zh-CN" w:bidi="ar"/>
        </w:rPr>
        <w:t>年</w:t>
      </w:r>
      <w:r>
        <w:rPr>
          <w:rFonts w:hint="eastAsia" w:ascii="仿宋" w:hAnsi="仿宋" w:cs="仿宋"/>
          <w:i w:val="0"/>
          <w:iCs w:val="0"/>
          <w:caps w:val="0"/>
          <w:color w:val="000000"/>
          <w:spacing w:val="0"/>
          <w:kern w:val="0"/>
          <w:sz w:val="28"/>
          <w:szCs w:val="28"/>
          <w:highlight w:val="none"/>
          <w:shd w:val="clear" w:fill="FFFFFF"/>
          <w:lang w:val="en-US" w:eastAsia="zh-CN" w:bidi="ar"/>
        </w:rPr>
        <w:t>二</w:t>
      </w:r>
      <w:r>
        <w:rPr>
          <w:rFonts w:hint="eastAsia" w:ascii="仿宋" w:hAnsi="仿宋" w:eastAsia="仿宋" w:cs="仿宋"/>
          <w:i w:val="0"/>
          <w:iCs w:val="0"/>
          <w:caps w:val="0"/>
          <w:color w:val="000000"/>
          <w:spacing w:val="0"/>
          <w:kern w:val="0"/>
          <w:sz w:val="28"/>
          <w:szCs w:val="28"/>
          <w:highlight w:val="none"/>
          <w:shd w:val="clear" w:fill="FFFFFF"/>
          <w:lang w:val="en-US" w:eastAsia="zh-CN" w:bidi="ar"/>
        </w:rPr>
        <w:t>月</w:t>
      </w:r>
      <w:r>
        <w:rPr>
          <w:rFonts w:hint="eastAsia" w:ascii="仿宋" w:hAnsi="仿宋" w:cs="仿宋"/>
          <w:i w:val="0"/>
          <w:iCs w:val="0"/>
          <w:caps w:val="0"/>
          <w:color w:val="000000"/>
          <w:spacing w:val="0"/>
          <w:kern w:val="0"/>
          <w:sz w:val="28"/>
          <w:szCs w:val="28"/>
          <w:highlight w:val="none"/>
          <w:shd w:val="clear" w:fill="FFFFFF"/>
          <w:lang w:val="en-US" w:eastAsia="zh-CN" w:bidi="ar"/>
        </w:rPr>
        <w:t>五</w:t>
      </w:r>
      <w:r>
        <w:rPr>
          <w:rFonts w:hint="eastAsia" w:ascii="仿宋" w:hAnsi="仿宋" w:eastAsia="仿宋" w:cs="仿宋"/>
          <w:i w:val="0"/>
          <w:iCs w:val="0"/>
          <w:caps w:val="0"/>
          <w:color w:val="000000"/>
          <w:spacing w:val="0"/>
          <w:kern w:val="0"/>
          <w:sz w:val="28"/>
          <w:szCs w:val="28"/>
          <w:highlight w:val="none"/>
          <w:shd w:val="clear" w:fill="FFFFFF"/>
          <w:lang w:val="en-US" w:eastAsia="zh-CN" w:bidi="ar"/>
        </w:rPr>
        <w:t xml:space="preserve">日  </w:t>
      </w:r>
    </w:p>
    <w:p w14:paraId="36C41C15">
      <w:pPr>
        <w:keepNext w:val="0"/>
        <w:keepLines w:val="0"/>
        <w:pageBreakBefore w:val="0"/>
        <w:widowControl w:val="0"/>
        <w:kinsoku/>
        <w:overflowPunct/>
        <w:topLinePunct w:val="0"/>
        <w:autoSpaceDE/>
        <w:autoSpaceDN/>
        <w:bidi w:val="0"/>
        <w:adjustRightInd/>
        <w:snapToGrid w:val="0"/>
        <w:spacing w:line="560" w:lineRule="exact"/>
        <w:ind w:left="0" w:right="0"/>
        <w:rPr>
          <w:rFonts w:hint="eastAsia" w:ascii="仿宋" w:hAnsi="仿宋" w:eastAsia="仿宋" w:cs="仿宋"/>
          <w:b/>
          <w:bCs/>
          <w:sz w:val="28"/>
          <w:szCs w:val="28"/>
          <w:highlight w:val="none"/>
        </w:rPr>
      </w:pPr>
    </w:p>
    <w:p w14:paraId="4349AFE7">
      <w:pPr>
        <w:keepNext w:val="0"/>
        <w:keepLines w:val="0"/>
        <w:pageBreakBefore w:val="0"/>
        <w:widowControl w:val="0"/>
        <w:kinsoku/>
        <w:overflowPunct/>
        <w:topLinePunct w:val="0"/>
        <w:autoSpaceDE/>
        <w:autoSpaceDN/>
        <w:bidi w:val="0"/>
        <w:adjustRightInd/>
        <w:snapToGrid w:val="0"/>
        <w:spacing w:line="560" w:lineRule="exact"/>
        <w:ind w:left="0" w:right="0"/>
        <w:rPr>
          <w:rFonts w:hint="eastAsia" w:ascii="仿宋" w:hAnsi="仿宋" w:eastAsia="仿宋" w:cs="仿宋"/>
          <w:b/>
          <w:bCs/>
          <w:sz w:val="28"/>
          <w:szCs w:val="28"/>
          <w:highlight w:val="none"/>
        </w:rPr>
      </w:pPr>
      <w:r>
        <w:rPr>
          <w:rFonts w:hint="eastAsia" w:ascii="仿宋" w:hAnsi="仿宋" w:eastAsia="仿宋" w:cs="仿宋"/>
          <w:b/>
          <w:bCs/>
          <w:sz w:val="28"/>
          <w:szCs w:val="28"/>
          <w:highlight w:val="none"/>
        </w:rPr>
        <w:t>附件1：</w:t>
      </w:r>
      <w:bookmarkStart w:id="0" w:name="_Hlk176901151"/>
    </w:p>
    <w:bookmarkEnd w:id="0"/>
    <w:p w14:paraId="76AE2692">
      <w:pPr>
        <w:keepNext w:val="0"/>
        <w:keepLines w:val="0"/>
        <w:pageBreakBefore w:val="0"/>
        <w:widowControl w:val="0"/>
        <w:kinsoku/>
        <w:overflowPunct/>
        <w:topLinePunct w:val="0"/>
        <w:autoSpaceDE/>
        <w:autoSpaceDN/>
        <w:bidi w:val="0"/>
        <w:adjustRightInd/>
        <w:snapToGrid w:val="0"/>
        <w:spacing w:line="560" w:lineRule="exact"/>
        <w:ind w:left="0" w:right="0"/>
        <w:jc w:val="center"/>
        <w:rPr>
          <w:rFonts w:hint="eastAsia" w:ascii="宋体" w:hAnsi="宋体" w:eastAsia="宋体" w:cs="宋体"/>
          <w:b/>
          <w:bCs/>
          <w:sz w:val="36"/>
          <w:szCs w:val="36"/>
          <w:highlight w:val="none"/>
        </w:rPr>
      </w:pPr>
      <w:r>
        <w:rPr>
          <w:rFonts w:hint="eastAsia" w:ascii="宋体" w:hAnsi="宋体" w:eastAsia="宋体" w:cs="宋体"/>
          <w:b/>
          <w:bCs/>
          <w:sz w:val="36"/>
          <w:szCs w:val="36"/>
          <w:highlight w:val="none"/>
          <w:lang w:val="en-US" w:eastAsia="zh-CN"/>
        </w:rPr>
        <w:t>北京知行国际旅行社有限公司预招募</w:t>
      </w:r>
      <w:r>
        <w:rPr>
          <w:rFonts w:hint="eastAsia" w:ascii="宋体" w:hAnsi="宋体" w:eastAsia="宋体" w:cs="宋体"/>
          <w:b/>
          <w:bCs/>
          <w:sz w:val="36"/>
          <w:szCs w:val="36"/>
          <w:highlight w:val="none"/>
        </w:rPr>
        <w:t>重整投资人</w:t>
      </w:r>
    </w:p>
    <w:p w14:paraId="53A623D5">
      <w:pPr>
        <w:keepNext w:val="0"/>
        <w:keepLines w:val="0"/>
        <w:pageBreakBefore w:val="0"/>
        <w:widowControl w:val="0"/>
        <w:kinsoku/>
        <w:overflowPunct/>
        <w:topLinePunct w:val="0"/>
        <w:autoSpaceDE/>
        <w:autoSpaceDN/>
        <w:bidi w:val="0"/>
        <w:adjustRightInd/>
        <w:snapToGrid w:val="0"/>
        <w:spacing w:line="560" w:lineRule="exact"/>
        <w:ind w:left="0" w:right="0"/>
        <w:jc w:val="center"/>
        <w:rPr>
          <w:rFonts w:hint="eastAsia" w:ascii="宋体" w:hAnsi="宋体" w:eastAsia="宋体" w:cs="宋体"/>
          <w:b/>
          <w:bCs/>
          <w:sz w:val="36"/>
          <w:szCs w:val="36"/>
          <w:highlight w:val="none"/>
        </w:rPr>
      </w:pPr>
      <w:r>
        <w:rPr>
          <w:rFonts w:hint="eastAsia" w:ascii="宋体" w:hAnsi="宋体" w:eastAsia="宋体" w:cs="宋体"/>
          <w:b/>
          <w:bCs/>
          <w:sz w:val="36"/>
          <w:szCs w:val="36"/>
          <w:highlight w:val="none"/>
        </w:rPr>
        <w:t>报名意向书</w:t>
      </w:r>
    </w:p>
    <w:p w14:paraId="079D14A6">
      <w:pPr>
        <w:keepNext w:val="0"/>
        <w:keepLines w:val="0"/>
        <w:pageBreakBefore w:val="0"/>
        <w:widowControl w:val="0"/>
        <w:kinsoku/>
        <w:wordWrap/>
        <w:overflowPunct/>
        <w:topLinePunct w:val="0"/>
        <w:autoSpaceDE/>
        <w:autoSpaceDN/>
        <w:bidi w:val="0"/>
        <w:adjustRightInd/>
        <w:snapToGrid w:val="0"/>
        <w:spacing w:line="560" w:lineRule="exact"/>
        <w:ind w:left="0" w:right="0"/>
        <w:textAlignment w:val="auto"/>
        <w:rPr>
          <w:rFonts w:hint="eastAsia" w:ascii="仿宋" w:hAnsi="仿宋" w:eastAsia="仿宋" w:cs="仿宋"/>
          <w:sz w:val="28"/>
          <w:szCs w:val="28"/>
          <w:highlight w:val="none"/>
        </w:rPr>
      </w:pPr>
      <w:r>
        <w:rPr>
          <w:rFonts w:hint="eastAsia" w:ascii="仿宋" w:hAnsi="仿宋" w:cs="仿宋"/>
          <w:sz w:val="28"/>
          <w:szCs w:val="28"/>
          <w:highlight w:val="none"/>
          <w:lang w:val="en-US" w:eastAsia="zh-CN"/>
        </w:rPr>
        <w:t>北京知行国际旅行社</w:t>
      </w:r>
      <w:r>
        <w:rPr>
          <w:rFonts w:hint="eastAsia" w:ascii="仿宋" w:hAnsi="仿宋" w:eastAsia="仿宋" w:cs="仿宋"/>
          <w:sz w:val="28"/>
          <w:szCs w:val="28"/>
          <w:highlight w:val="none"/>
          <w:lang w:val="en-US" w:eastAsia="zh-CN"/>
        </w:rPr>
        <w:t>有限公司</w:t>
      </w:r>
      <w:r>
        <w:rPr>
          <w:rFonts w:hint="eastAsia" w:ascii="仿宋" w:hAnsi="仿宋" w:eastAsia="仿宋" w:cs="仿宋"/>
          <w:sz w:val="28"/>
          <w:szCs w:val="28"/>
          <w:highlight w:val="none"/>
        </w:rPr>
        <w:t>管理人：</w:t>
      </w:r>
    </w:p>
    <w:p w14:paraId="47331EC5">
      <w:pPr>
        <w:keepNext w:val="0"/>
        <w:keepLines w:val="0"/>
        <w:pageBreakBefore w:val="0"/>
        <w:widowControl w:val="0"/>
        <w:kinsoku/>
        <w:wordWrap/>
        <w:overflowPunct/>
        <w:topLinePunct w:val="0"/>
        <w:autoSpaceDE/>
        <w:autoSpaceDN/>
        <w:bidi w:val="0"/>
        <w:adjustRightInd/>
        <w:snapToGrid w:val="0"/>
        <w:spacing w:line="560" w:lineRule="exact"/>
        <w:ind w:left="0" w:right="0"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本参选</w:t>
      </w:r>
      <w:r>
        <w:rPr>
          <w:rFonts w:hint="eastAsia" w:ascii="仿宋" w:hAnsi="仿宋" w:cs="仿宋"/>
          <w:sz w:val="28"/>
          <w:szCs w:val="28"/>
          <w:highlight w:val="none"/>
          <w:lang w:val="en-US" w:eastAsia="zh-CN"/>
        </w:rPr>
        <w:t>人/</w:t>
      </w:r>
      <w:r>
        <w:rPr>
          <w:rFonts w:hint="eastAsia" w:ascii="仿宋" w:hAnsi="仿宋" w:eastAsia="仿宋" w:cs="仿宋"/>
          <w:sz w:val="28"/>
          <w:szCs w:val="28"/>
          <w:highlight w:val="none"/>
        </w:rPr>
        <w:t>机构已充分知悉并了解《北京</w:t>
      </w:r>
      <w:r>
        <w:rPr>
          <w:rFonts w:hint="eastAsia" w:ascii="仿宋" w:hAnsi="仿宋" w:cs="仿宋"/>
          <w:sz w:val="28"/>
          <w:szCs w:val="28"/>
          <w:highlight w:val="none"/>
          <w:lang w:eastAsia="zh-CN"/>
        </w:rPr>
        <w:t>知行</w:t>
      </w:r>
      <w:r>
        <w:rPr>
          <w:rFonts w:hint="eastAsia" w:ascii="仿宋" w:hAnsi="仿宋" w:cs="仿宋"/>
          <w:sz w:val="28"/>
          <w:szCs w:val="28"/>
          <w:highlight w:val="none"/>
          <w:lang w:val="en-US" w:eastAsia="zh-CN"/>
        </w:rPr>
        <w:t>国际旅行社</w:t>
      </w:r>
      <w:r>
        <w:rPr>
          <w:rFonts w:hint="eastAsia" w:ascii="仿宋" w:hAnsi="仿宋" w:eastAsia="仿宋" w:cs="仿宋"/>
          <w:sz w:val="28"/>
          <w:szCs w:val="28"/>
          <w:highlight w:val="none"/>
        </w:rPr>
        <w:t>有限公司破产清算案意向投资人预招募公告》的内容，承诺符合该公告所要求的意向投资人报名条件。本</w:t>
      </w:r>
      <w:r>
        <w:rPr>
          <w:rFonts w:hint="eastAsia" w:ascii="仿宋" w:hAnsi="仿宋" w:cs="仿宋"/>
          <w:sz w:val="28"/>
          <w:szCs w:val="28"/>
          <w:highlight w:val="none"/>
          <w:lang w:val="en-US" w:eastAsia="zh-CN"/>
        </w:rPr>
        <w:t>参选人/</w:t>
      </w:r>
      <w:r>
        <w:rPr>
          <w:rFonts w:hint="eastAsia" w:ascii="仿宋" w:hAnsi="仿宋" w:eastAsia="仿宋" w:cs="仿宋"/>
          <w:sz w:val="28"/>
          <w:szCs w:val="28"/>
          <w:highlight w:val="none"/>
        </w:rPr>
        <w:t>机构所提交的报名材料均真实、合法、有效，且不存在重大隐瞒或遗漏，本</w:t>
      </w:r>
      <w:r>
        <w:rPr>
          <w:rFonts w:hint="eastAsia" w:ascii="仿宋" w:hAnsi="仿宋" w:cs="仿宋"/>
          <w:sz w:val="28"/>
          <w:szCs w:val="28"/>
          <w:highlight w:val="none"/>
          <w:lang w:val="en-US" w:eastAsia="zh-CN"/>
        </w:rPr>
        <w:t>参选人/</w:t>
      </w:r>
      <w:r>
        <w:rPr>
          <w:rFonts w:hint="eastAsia" w:ascii="仿宋" w:hAnsi="仿宋" w:eastAsia="仿宋" w:cs="仿宋"/>
          <w:sz w:val="28"/>
          <w:szCs w:val="28"/>
          <w:highlight w:val="none"/>
        </w:rPr>
        <w:t>机构自愿参与</w:t>
      </w:r>
      <w:r>
        <w:rPr>
          <w:rFonts w:hint="eastAsia" w:ascii="仿宋" w:hAnsi="仿宋" w:cs="仿宋"/>
          <w:sz w:val="28"/>
          <w:szCs w:val="28"/>
          <w:highlight w:val="none"/>
          <w:lang w:val="en-US" w:eastAsia="zh-CN"/>
        </w:rPr>
        <w:t>北京知行国际旅行社有限公司</w:t>
      </w:r>
      <w:r>
        <w:rPr>
          <w:rFonts w:hint="eastAsia" w:ascii="仿宋" w:hAnsi="仿宋" w:eastAsia="仿宋" w:cs="仿宋"/>
          <w:sz w:val="28"/>
          <w:szCs w:val="28"/>
          <w:highlight w:val="none"/>
        </w:rPr>
        <w:t>投资人的</w:t>
      </w:r>
      <w:r>
        <w:rPr>
          <w:rFonts w:hint="eastAsia" w:ascii="仿宋" w:hAnsi="仿宋" w:eastAsia="仿宋" w:cs="仿宋"/>
          <w:sz w:val="28"/>
          <w:szCs w:val="28"/>
          <w:highlight w:val="none"/>
          <w:lang w:eastAsia="zh-CN"/>
        </w:rPr>
        <w:t>预招募</w:t>
      </w:r>
      <w:r>
        <w:rPr>
          <w:rFonts w:hint="eastAsia" w:ascii="仿宋" w:hAnsi="仿宋" w:eastAsia="仿宋" w:cs="仿宋"/>
          <w:sz w:val="28"/>
          <w:szCs w:val="28"/>
          <w:highlight w:val="none"/>
        </w:rPr>
        <w:t>程序，遵照管理人要求开展投资人</w:t>
      </w:r>
      <w:r>
        <w:rPr>
          <w:rFonts w:hint="eastAsia" w:ascii="仿宋" w:hAnsi="仿宋" w:eastAsia="仿宋" w:cs="仿宋"/>
          <w:sz w:val="28"/>
          <w:szCs w:val="28"/>
          <w:highlight w:val="none"/>
          <w:lang w:eastAsia="zh-CN"/>
        </w:rPr>
        <w:t>预招募</w:t>
      </w:r>
      <w:r>
        <w:rPr>
          <w:rFonts w:hint="eastAsia" w:ascii="仿宋" w:hAnsi="仿宋" w:eastAsia="仿宋" w:cs="仿宋"/>
          <w:sz w:val="28"/>
          <w:szCs w:val="28"/>
          <w:highlight w:val="none"/>
        </w:rPr>
        <w:t>程序，并自行承担一切责任与风险。本参选机构的名称及联系方式如下：</w:t>
      </w:r>
    </w:p>
    <w:tbl>
      <w:tblPr>
        <w:tblStyle w:val="6"/>
        <w:tblpPr w:leftFromText="180" w:rightFromText="180" w:vertAnchor="text" w:horzAnchor="page" w:tblpX="2190" w:tblpY="423"/>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30"/>
        <w:gridCol w:w="5466"/>
      </w:tblGrid>
      <w:tr w14:paraId="70E68B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30" w:type="dxa"/>
          </w:tcPr>
          <w:p w14:paraId="4591020E">
            <w:pPr>
              <w:keepNext w:val="0"/>
              <w:keepLines w:val="0"/>
              <w:pageBreakBefore w:val="0"/>
              <w:widowControl w:val="0"/>
              <w:kinsoku/>
              <w:overflowPunct/>
              <w:topLinePunct w:val="0"/>
              <w:autoSpaceDE/>
              <w:autoSpaceDN/>
              <w:bidi w:val="0"/>
              <w:adjustRightInd/>
              <w:snapToGrid w:val="0"/>
              <w:spacing w:line="560" w:lineRule="exact"/>
              <w:ind w:left="0" w:right="0"/>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名</w:t>
            </w:r>
            <w:r>
              <w:rPr>
                <w:rFonts w:hint="eastAsia" w:ascii="仿宋" w:hAnsi="仿宋" w:eastAsia="仿宋" w:cs="仿宋"/>
                <w:sz w:val="28"/>
                <w:szCs w:val="28"/>
                <w:highlight w:val="none"/>
                <w:lang w:val="en-US" w:eastAsia="zh-CN"/>
              </w:rPr>
              <w:t xml:space="preserve">    </w:t>
            </w:r>
            <w:r>
              <w:rPr>
                <w:rFonts w:hint="eastAsia" w:ascii="仿宋" w:hAnsi="仿宋" w:eastAsia="仿宋" w:cs="仿宋"/>
                <w:sz w:val="28"/>
                <w:szCs w:val="28"/>
                <w:highlight w:val="none"/>
              </w:rPr>
              <w:t>称</w:t>
            </w:r>
          </w:p>
        </w:tc>
        <w:tc>
          <w:tcPr>
            <w:tcW w:w="5466" w:type="dxa"/>
          </w:tcPr>
          <w:p w14:paraId="6A34FC9D">
            <w:pPr>
              <w:keepNext w:val="0"/>
              <w:keepLines w:val="0"/>
              <w:pageBreakBefore w:val="0"/>
              <w:widowControl w:val="0"/>
              <w:kinsoku/>
              <w:overflowPunct/>
              <w:topLinePunct w:val="0"/>
              <w:autoSpaceDE/>
              <w:autoSpaceDN/>
              <w:bidi w:val="0"/>
              <w:adjustRightInd/>
              <w:snapToGrid w:val="0"/>
              <w:spacing w:line="560" w:lineRule="exact"/>
              <w:ind w:left="0" w:right="0"/>
              <w:rPr>
                <w:rFonts w:hint="eastAsia" w:ascii="仿宋" w:hAnsi="仿宋" w:eastAsia="仿宋" w:cs="仿宋"/>
                <w:sz w:val="28"/>
                <w:szCs w:val="28"/>
                <w:highlight w:val="none"/>
              </w:rPr>
            </w:pPr>
          </w:p>
        </w:tc>
      </w:tr>
      <w:tr w14:paraId="24A486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30" w:type="dxa"/>
          </w:tcPr>
          <w:p w14:paraId="4F04724F">
            <w:pPr>
              <w:keepNext w:val="0"/>
              <w:keepLines w:val="0"/>
              <w:pageBreakBefore w:val="0"/>
              <w:widowControl w:val="0"/>
              <w:kinsoku/>
              <w:overflowPunct/>
              <w:topLinePunct w:val="0"/>
              <w:autoSpaceDE/>
              <w:autoSpaceDN/>
              <w:bidi w:val="0"/>
              <w:adjustRightInd/>
              <w:snapToGrid w:val="0"/>
              <w:spacing w:line="560" w:lineRule="exact"/>
              <w:ind w:left="0" w:right="0"/>
              <w:jc w:val="center"/>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 xml:space="preserve">联 系 </w:t>
            </w:r>
            <w:r>
              <w:rPr>
                <w:rFonts w:hint="eastAsia" w:ascii="仿宋" w:hAnsi="仿宋" w:eastAsia="仿宋" w:cs="仿宋"/>
                <w:sz w:val="28"/>
                <w:szCs w:val="28"/>
                <w:highlight w:val="none"/>
              </w:rPr>
              <w:t>人</w:t>
            </w:r>
          </w:p>
        </w:tc>
        <w:tc>
          <w:tcPr>
            <w:tcW w:w="5466" w:type="dxa"/>
          </w:tcPr>
          <w:p w14:paraId="7A3A6C6F">
            <w:pPr>
              <w:keepNext w:val="0"/>
              <w:keepLines w:val="0"/>
              <w:pageBreakBefore w:val="0"/>
              <w:widowControl w:val="0"/>
              <w:kinsoku/>
              <w:overflowPunct/>
              <w:topLinePunct w:val="0"/>
              <w:autoSpaceDE/>
              <w:autoSpaceDN/>
              <w:bidi w:val="0"/>
              <w:adjustRightInd/>
              <w:snapToGrid w:val="0"/>
              <w:spacing w:line="560" w:lineRule="exact"/>
              <w:ind w:left="0" w:right="0"/>
              <w:rPr>
                <w:rFonts w:hint="eastAsia" w:ascii="仿宋" w:hAnsi="仿宋" w:eastAsia="仿宋" w:cs="仿宋"/>
                <w:sz w:val="28"/>
                <w:szCs w:val="28"/>
                <w:highlight w:val="none"/>
              </w:rPr>
            </w:pPr>
          </w:p>
        </w:tc>
      </w:tr>
      <w:tr w14:paraId="5A9CEC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30" w:type="dxa"/>
          </w:tcPr>
          <w:p w14:paraId="026737B0">
            <w:pPr>
              <w:keepNext w:val="0"/>
              <w:keepLines w:val="0"/>
              <w:pageBreakBefore w:val="0"/>
              <w:widowControl w:val="0"/>
              <w:kinsoku/>
              <w:overflowPunct/>
              <w:topLinePunct w:val="0"/>
              <w:autoSpaceDE/>
              <w:autoSpaceDN/>
              <w:bidi w:val="0"/>
              <w:adjustRightInd/>
              <w:snapToGrid w:val="0"/>
              <w:spacing w:line="560" w:lineRule="exact"/>
              <w:ind w:left="0" w:right="0"/>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联系电话</w:t>
            </w:r>
          </w:p>
        </w:tc>
        <w:tc>
          <w:tcPr>
            <w:tcW w:w="5466" w:type="dxa"/>
          </w:tcPr>
          <w:p w14:paraId="2D2969DE">
            <w:pPr>
              <w:keepNext w:val="0"/>
              <w:keepLines w:val="0"/>
              <w:pageBreakBefore w:val="0"/>
              <w:widowControl w:val="0"/>
              <w:kinsoku/>
              <w:overflowPunct/>
              <w:topLinePunct w:val="0"/>
              <w:autoSpaceDE/>
              <w:autoSpaceDN/>
              <w:bidi w:val="0"/>
              <w:adjustRightInd/>
              <w:snapToGrid w:val="0"/>
              <w:spacing w:line="560" w:lineRule="exact"/>
              <w:ind w:left="0" w:right="0"/>
              <w:rPr>
                <w:rFonts w:hint="eastAsia" w:ascii="仿宋" w:hAnsi="仿宋" w:eastAsia="仿宋" w:cs="仿宋"/>
                <w:sz w:val="28"/>
                <w:szCs w:val="28"/>
                <w:highlight w:val="none"/>
              </w:rPr>
            </w:pPr>
          </w:p>
        </w:tc>
      </w:tr>
      <w:tr w14:paraId="2592E5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30" w:type="dxa"/>
          </w:tcPr>
          <w:p w14:paraId="5920B795">
            <w:pPr>
              <w:keepNext w:val="0"/>
              <w:keepLines w:val="0"/>
              <w:pageBreakBefore w:val="0"/>
              <w:widowControl w:val="0"/>
              <w:kinsoku/>
              <w:overflowPunct/>
              <w:topLinePunct w:val="0"/>
              <w:autoSpaceDE/>
              <w:autoSpaceDN/>
              <w:bidi w:val="0"/>
              <w:adjustRightInd/>
              <w:snapToGrid w:val="0"/>
              <w:spacing w:line="560" w:lineRule="exact"/>
              <w:ind w:left="0" w:right="0"/>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电子邮箱</w:t>
            </w:r>
          </w:p>
        </w:tc>
        <w:tc>
          <w:tcPr>
            <w:tcW w:w="5466" w:type="dxa"/>
          </w:tcPr>
          <w:p w14:paraId="02174470">
            <w:pPr>
              <w:keepNext w:val="0"/>
              <w:keepLines w:val="0"/>
              <w:pageBreakBefore w:val="0"/>
              <w:widowControl w:val="0"/>
              <w:kinsoku/>
              <w:overflowPunct/>
              <w:topLinePunct w:val="0"/>
              <w:autoSpaceDE/>
              <w:autoSpaceDN/>
              <w:bidi w:val="0"/>
              <w:adjustRightInd/>
              <w:snapToGrid w:val="0"/>
              <w:spacing w:line="560" w:lineRule="exact"/>
              <w:ind w:left="0" w:right="0"/>
              <w:rPr>
                <w:rFonts w:hint="eastAsia" w:ascii="仿宋" w:hAnsi="仿宋" w:eastAsia="仿宋" w:cs="仿宋"/>
                <w:sz w:val="28"/>
                <w:szCs w:val="28"/>
                <w:highlight w:val="none"/>
              </w:rPr>
            </w:pPr>
          </w:p>
        </w:tc>
      </w:tr>
      <w:tr w14:paraId="28AF93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30" w:type="dxa"/>
          </w:tcPr>
          <w:p w14:paraId="33F12879">
            <w:pPr>
              <w:keepNext w:val="0"/>
              <w:keepLines w:val="0"/>
              <w:pageBreakBefore w:val="0"/>
              <w:widowControl w:val="0"/>
              <w:kinsoku/>
              <w:overflowPunct/>
              <w:topLinePunct w:val="0"/>
              <w:autoSpaceDE/>
              <w:autoSpaceDN/>
              <w:bidi w:val="0"/>
              <w:adjustRightInd/>
              <w:snapToGrid w:val="0"/>
              <w:spacing w:line="560" w:lineRule="exact"/>
              <w:ind w:left="0" w:right="0"/>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联系地址</w:t>
            </w:r>
          </w:p>
        </w:tc>
        <w:tc>
          <w:tcPr>
            <w:tcW w:w="5466" w:type="dxa"/>
          </w:tcPr>
          <w:p w14:paraId="12DA6853">
            <w:pPr>
              <w:keepNext w:val="0"/>
              <w:keepLines w:val="0"/>
              <w:pageBreakBefore w:val="0"/>
              <w:widowControl w:val="0"/>
              <w:kinsoku/>
              <w:overflowPunct/>
              <w:topLinePunct w:val="0"/>
              <w:autoSpaceDE/>
              <w:autoSpaceDN/>
              <w:bidi w:val="0"/>
              <w:adjustRightInd/>
              <w:snapToGrid w:val="0"/>
              <w:spacing w:line="560" w:lineRule="exact"/>
              <w:ind w:left="0" w:right="0"/>
              <w:rPr>
                <w:rFonts w:hint="eastAsia" w:ascii="仿宋" w:hAnsi="仿宋" w:eastAsia="仿宋" w:cs="仿宋"/>
                <w:sz w:val="28"/>
                <w:szCs w:val="28"/>
                <w:highlight w:val="none"/>
              </w:rPr>
            </w:pPr>
          </w:p>
        </w:tc>
      </w:tr>
      <w:tr w14:paraId="3B1372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30" w:type="dxa"/>
            <w:vMerge w:val="restart"/>
            <w:vAlign w:val="center"/>
          </w:tcPr>
          <w:p w14:paraId="5392CEC4">
            <w:pPr>
              <w:keepNext w:val="0"/>
              <w:keepLines w:val="0"/>
              <w:pageBreakBefore w:val="0"/>
              <w:widowControl w:val="0"/>
              <w:kinsoku/>
              <w:overflowPunct/>
              <w:topLinePunct w:val="0"/>
              <w:autoSpaceDE/>
              <w:autoSpaceDN/>
              <w:bidi w:val="0"/>
              <w:adjustRightInd/>
              <w:snapToGrid w:val="0"/>
              <w:spacing w:line="560" w:lineRule="exact"/>
              <w:ind w:left="0" w:right="0"/>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银行账户信息</w:t>
            </w:r>
          </w:p>
          <w:p w14:paraId="2ECB95D3">
            <w:pPr>
              <w:keepNext w:val="0"/>
              <w:keepLines w:val="0"/>
              <w:pageBreakBefore w:val="0"/>
              <w:widowControl w:val="0"/>
              <w:kinsoku/>
              <w:overflowPunct/>
              <w:topLinePunct w:val="0"/>
              <w:autoSpaceDE/>
              <w:autoSpaceDN/>
              <w:bidi w:val="0"/>
              <w:adjustRightInd/>
              <w:snapToGrid w:val="0"/>
              <w:spacing w:line="560" w:lineRule="exact"/>
              <w:ind w:left="0" w:right="0"/>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（用于退还保证金使用）</w:t>
            </w:r>
          </w:p>
        </w:tc>
        <w:tc>
          <w:tcPr>
            <w:tcW w:w="5466" w:type="dxa"/>
          </w:tcPr>
          <w:p w14:paraId="0AF9D979">
            <w:pPr>
              <w:keepNext w:val="0"/>
              <w:keepLines w:val="0"/>
              <w:pageBreakBefore w:val="0"/>
              <w:widowControl w:val="0"/>
              <w:kinsoku/>
              <w:overflowPunct/>
              <w:topLinePunct w:val="0"/>
              <w:autoSpaceDE/>
              <w:autoSpaceDN/>
              <w:bidi w:val="0"/>
              <w:adjustRightInd/>
              <w:snapToGrid w:val="0"/>
              <w:spacing w:line="560" w:lineRule="exact"/>
              <w:ind w:left="0" w:right="0"/>
              <w:rPr>
                <w:rFonts w:hint="eastAsia" w:ascii="仿宋" w:hAnsi="仿宋" w:eastAsia="仿宋" w:cs="仿宋"/>
                <w:sz w:val="28"/>
                <w:szCs w:val="28"/>
                <w:highlight w:val="none"/>
              </w:rPr>
            </w:pPr>
            <w:r>
              <w:rPr>
                <w:rFonts w:hint="eastAsia" w:ascii="仿宋" w:hAnsi="仿宋" w:eastAsia="仿宋" w:cs="仿宋"/>
                <w:sz w:val="28"/>
                <w:szCs w:val="28"/>
                <w:highlight w:val="none"/>
              </w:rPr>
              <w:t>开户名称：</w:t>
            </w:r>
          </w:p>
        </w:tc>
      </w:tr>
      <w:tr w14:paraId="376F35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30" w:type="dxa"/>
            <w:vMerge w:val="continue"/>
          </w:tcPr>
          <w:p w14:paraId="54FC0856">
            <w:pPr>
              <w:keepNext w:val="0"/>
              <w:keepLines w:val="0"/>
              <w:pageBreakBefore w:val="0"/>
              <w:widowControl w:val="0"/>
              <w:kinsoku/>
              <w:overflowPunct/>
              <w:topLinePunct w:val="0"/>
              <w:autoSpaceDE/>
              <w:autoSpaceDN/>
              <w:bidi w:val="0"/>
              <w:adjustRightInd/>
              <w:snapToGrid w:val="0"/>
              <w:spacing w:line="560" w:lineRule="exact"/>
              <w:ind w:left="0" w:right="0"/>
              <w:jc w:val="center"/>
              <w:rPr>
                <w:rFonts w:hint="eastAsia" w:ascii="仿宋" w:hAnsi="仿宋" w:eastAsia="仿宋" w:cs="仿宋"/>
                <w:sz w:val="28"/>
                <w:szCs w:val="28"/>
                <w:highlight w:val="none"/>
              </w:rPr>
            </w:pPr>
          </w:p>
        </w:tc>
        <w:tc>
          <w:tcPr>
            <w:tcW w:w="5466" w:type="dxa"/>
          </w:tcPr>
          <w:p w14:paraId="2B891C96">
            <w:pPr>
              <w:keepNext w:val="0"/>
              <w:keepLines w:val="0"/>
              <w:pageBreakBefore w:val="0"/>
              <w:widowControl w:val="0"/>
              <w:kinsoku/>
              <w:overflowPunct/>
              <w:topLinePunct w:val="0"/>
              <w:autoSpaceDE/>
              <w:autoSpaceDN/>
              <w:bidi w:val="0"/>
              <w:adjustRightInd/>
              <w:snapToGrid w:val="0"/>
              <w:spacing w:line="560" w:lineRule="exact"/>
              <w:ind w:left="0" w:right="0"/>
              <w:rPr>
                <w:rFonts w:hint="eastAsia" w:ascii="仿宋" w:hAnsi="仿宋" w:eastAsia="仿宋" w:cs="仿宋"/>
                <w:sz w:val="28"/>
                <w:szCs w:val="28"/>
                <w:highlight w:val="none"/>
              </w:rPr>
            </w:pPr>
            <w:r>
              <w:rPr>
                <w:rFonts w:hint="eastAsia" w:ascii="仿宋" w:hAnsi="仿宋" w:eastAsia="仿宋" w:cs="仿宋"/>
                <w:sz w:val="28"/>
                <w:szCs w:val="28"/>
                <w:highlight w:val="none"/>
              </w:rPr>
              <w:t>账</w:t>
            </w:r>
            <w:r>
              <w:rPr>
                <w:rFonts w:hint="eastAsia" w:ascii="仿宋" w:hAnsi="仿宋" w:eastAsia="仿宋" w:cs="仿宋"/>
                <w:sz w:val="28"/>
                <w:szCs w:val="28"/>
                <w:highlight w:val="none"/>
                <w:lang w:val="en-US" w:eastAsia="zh-CN"/>
              </w:rPr>
              <w:t xml:space="preserve">    </w:t>
            </w:r>
            <w:r>
              <w:rPr>
                <w:rFonts w:hint="eastAsia" w:ascii="仿宋" w:hAnsi="仿宋" w:eastAsia="仿宋" w:cs="仿宋"/>
                <w:sz w:val="28"/>
                <w:szCs w:val="28"/>
                <w:highlight w:val="none"/>
              </w:rPr>
              <w:t>号：</w:t>
            </w:r>
          </w:p>
        </w:tc>
      </w:tr>
      <w:tr w14:paraId="6C1596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30" w:type="dxa"/>
            <w:vMerge w:val="continue"/>
          </w:tcPr>
          <w:p w14:paraId="1740676A">
            <w:pPr>
              <w:keepNext w:val="0"/>
              <w:keepLines w:val="0"/>
              <w:pageBreakBefore w:val="0"/>
              <w:widowControl w:val="0"/>
              <w:kinsoku/>
              <w:overflowPunct/>
              <w:topLinePunct w:val="0"/>
              <w:autoSpaceDE/>
              <w:autoSpaceDN/>
              <w:bidi w:val="0"/>
              <w:adjustRightInd/>
              <w:snapToGrid w:val="0"/>
              <w:spacing w:line="560" w:lineRule="exact"/>
              <w:ind w:left="0" w:right="0"/>
              <w:jc w:val="center"/>
              <w:rPr>
                <w:rFonts w:hint="eastAsia" w:ascii="仿宋" w:hAnsi="仿宋" w:eastAsia="仿宋" w:cs="仿宋"/>
                <w:sz w:val="28"/>
                <w:szCs w:val="28"/>
                <w:highlight w:val="none"/>
              </w:rPr>
            </w:pPr>
          </w:p>
        </w:tc>
        <w:tc>
          <w:tcPr>
            <w:tcW w:w="5466" w:type="dxa"/>
          </w:tcPr>
          <w:p w14:paraId="0CEC2308">
            <w:pPr>
              <w:keepNext w:val="0"/>
              <w:keepLines w:val="0"/>
              <w:pageBreakBefore w:val="0"/>
              <w:widowControl w:val="0"/>
              <w:kinsoku/>
              <w:overflowPunct/>
              <w:topLinePunct w:val="0"/>
              <w:autoSpaceDE/>
              <w:autoSpaceDN/>
              <w:bidi w:val="0"/>
              <w:adjustRightInd/>
              <w:snapToGrid w:val="0"/>
              <w:spacing w:line="560" w:lineRule="exact"/>
              <w:ind w:left="0" w:right="0"/>
              <w:rPr>
                <w:rFonts w:hint="eastAsia" w:ascii="仿宋" w:hAnsi="仿宋" w:eastAsia="仿宋" w:cs="仿宋"/>
                <w:sz w:val="28"/>
                <w:szCs w:val="28"/>
                <w:highlight w:val="none"/>
              </w:rPr>
            </w:pPr>
            <w:r>
              <w:rPr>
                <w:rFonts w:hint="eastAsia" w:ascii="仿宋" w:hAnsi="仿宋" w:eastAsia="仿宋" w:cs="仿宋"/>
                <w:sz w:val="28"/>
                <w:szCs w:val="28"/>
                <w:highlight w:val="none"/>
              </w:rPr>
              <w:t>开</w:t>
            </w:r>
            <w:r>
              <w:rPr>
                <w:rFonts w:hint="eastAsia" w:ascii="仿宋" w:hAnsi="仿宋" w:eastAsia="仿宋" w:cs="仿宋"/>
                <w:sz w:val="28"/>
                <w:szCs w:val="28"/>
                <w:highlight w:val="none"/>
                <w:lang w:val="en-US" w:eastAsia="zh-CN"/>
              </w:rPr>
              <w:t xml:space="preserve"> </w:t>
            </w:r>
            <w:r>
              <w:rPr>
                <w:rFonts w:hint="eastAsia" w:ascii="仿宋" w:hAnsi="仿宋" w:eastAsia="仿宋" w:cs="仿宋"/>
                <w:sz w:val="28"/>
                <w:szCs w:val="28"/>
                <w:highlight w:val="none"/>
              </w:rPr>
              <w:t>户</w:t>
            </w:r>
            <w:r>
              <w:rPr>
                <w:rFonts w:hint="eastAsia" w:ascii="仿宋" w:hAnsi="仿宋" w:eastAsia="仿宋" w:cs="仿宋"/>
                <w:sz w:val="28"/>
                <w:szCs w:val="28"/>
                <w:highlight w:val="none"/>
                <w:lang w:val="en-US" w:eastAsia="zh-CN"/>
              </w:rPr>
              <w:t xml:space="preserve"> </w:t>
            </w:r>
            <w:r>
              <w:rPr>
                <w:rFonts w:hint="eastAsia" w:ascii="仿宋" w:hAnsi="仿宋" w:eastAsia="仿宋" w:cs="仿宋"/>
                <w:sz w:val="28"/>
                <w:szCs w:val="28"/>
                <w:highlight w:val="none"/>
              </w:rPr>
              <w:t>行：</w:t>
            </w:r>
          </w:p>
        </w:tc>
      </w:tr>
    </w:tbl>
    <w:p w14:paraId="50C7E3E0">
      <w:pPr>
        <w:keepNext w:val="0"/>
        <w:keepLines w:val="0"/>
        <w:pageBreakBefore w:val="0"/>
        <w:widowControl w:val="0"/>
        <w:kinsoku/>
        <w:overflowPunct/>
        <w:topLinePunct w:val="0"/>
        <w:autoSpaceDE/>
        <w:autoSpaceDN/>
        <w:bidi w:val="0"/>
        <w:adjustRightInd/>
        <w:spacing w:line="560" w:lineRule="exact"/>
        <w:ind w:left="0" w:right="0"/>
        <w:textAlignment w:val="auto"/>
        <w:rPr>
          <w:rFonts w:hint="eastAsia" w:ascii="仿宋" w:hAnsi="仿宋" w:eastAsia="仿宋" w:cs="仿宋"/>
          <w:sz w:val="28"/>
          <w:szCs w:val="28"/>
          <w:highlight w:val="none"/>
        </w:rPr>
      </w:pPr>
    </w:p>
    <w:p w14:paraId="68D3FD60">
      <w:pPr>
        <w:keepNext w:val="0"/>
        <w:keepLines w:val="0"/>
        <w:pageBreakBefore w:val="0"/>
        <w:widowControl w:val="0"/>
        <w:kinsoku/>
        <w:overflowPunct/>
        <w:topLinePunct w:val="0"/>
        <w:autoSpaceDE/>
        <w:autoSpaceDN/>
        <w:bidi w:val="0"/>
        <w:adjustRightInd/>
        <w:spacing w:line="560" w:lineRule="exact"/>
        <w:ind w:left="0" w:right="0"/>
        <w:jc w:val="center"/>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 xml:space="preserve">              意向投资人（</w:t>
      </w:r>
      <w:r>
        <w:rPr>
          <w:rFonts w:hint="eastAsia" w:ascii="仿宋" w:hAnsi="仿宋" w:cs="仿宋"/>
          <w:sz w:val="28"/>
          <w:szCs w:val="28"/>
          <w:highlight w:val="none"/>
          <w:lang w:val="en-US" w:eastAsia="zh-CN"/>
        </w:rPr>
        <w:t>签名（捺印）/</w:t>
      </w:r>
      <w:r>
        <w:rPr>
          <w:rFonts w:hint="eastAsia" w:ascii="仿宋" w:hAnsi="仿宋" w:eastAsia="仿宋" w:cs="仿宋"/>
          <w:sz w:val="28"/>
          <w:szCs w:val="28"/>
          <w:highlight w:val="none"/>
        </w:rPr>
        <w:t>盖章）：</w:t>
      </w:r>
    </w:p>
    <w:p w14:paraId="59B5AC51">
      <w:pPr>
        <w:keepNext w:val="0"/>
        <w:keepLines w:val="0"/>
        <w:pageBreakBefore w:val="0"/>
        <w:widowControl w:val="0"/>
        <w:kinsoku/>
        <w:overflowPunct/>
        <w:topLinePunct w:val="0"/>
        <w:autoSpaceDE/>
        <w:autoSpaceDN/>
        <w:bidi w:val="0"/>
        <w:adjustRightInd/>
        <w:spacing w:line="560" w:lineRule="exact"/>
        <w:ind w:left="0" w:right="0"/>
        <w:jc w:val="center"/>
        <w:textAlignment w:val="auto"/>
        <w:rPr>
          <w:rFonts w:hint="eastAsia" w:ascii="仿宋" w:hAnsi="仿宋" w:eastAsia="仿宋" w:cs="仿宋"/>
          <w:sz w:val="28"/>
          <w:szCs w:val="28"/>
          <w:highlight w:val="none"/>
        </w:rPr>
      </w:pPr>
    </w:p>
    <w:p w14:paraId="00195F89">
      <w:pPr>
        <w:keepNext w:val="0"/>
        <w:keepLines w:val="0"/>
        <w:pageBreakBefore w:val="0"/>
        <w:widowControl w:val="0"/>
        <w:kinsoku/>
        <w:wordWrap w:val="0"/>
        <w:overflowPunct/>
        <w:topLinePunct w:val="0"/>
        <w:autoSpaceDE/>
        <w:autoSpaceDN/>
        <w:bidi w:val="0"/>
        <w:adjustRightInd/>
        <w:spacing w:line="560" w:lineRule="exact"/>
        <w:ind w:left="0" w:right="0"/>
        <w:jc w:val="right"/>
        <w:textAlignment w:val="auto"/>
        <w:rPr>
          <w:rFonts w:hint="eastAsia" w:ascii="仿宋" w:hAnsi="仿宋" w:eastAsia="仿宋" w:cs="仿宋"/>
          <w:sz w:val="28"/>
          <w:szCs w:val="28"/>
          <w:highlight w:val="none"/>
          <w:u w:val="single"/>
        </w:rPr>
      </w:pPr>
      <w:r>
        <w:rPr>
          <w:rFonts w:hint="eastAsia" w:ascii="仿宋" w:hAnsi="仿宋" w:eastAsia="仿宋" w:cs="仿宋"/>
          <w:sz w:val="28"/>
          <w:szCs w:val="28"/>
          <w:highlight w:val="none"/>
        </w:rPr>
        <w:t xml:space="preserve"> 法定代表人（负责人）/授权代表签字：</w:t>
      </w:r>
      <w:r>
        <w:rPr>
          <w:rFonts w:hint="eastAsia" w:ascii="仿宋" w:hAnsi="仿宋" w:eastAsia="仿宋" w:cs="仿宋"/>
          <w:sz w:val="28"/>
          <w:szCs w:val="28"/>
          <w:highlight w:val="none"/>
          <w:u w:val="single"/>
        </w:rPr>
        <w:t xml:space="preserve">          </w:t>
      </w:r>
    </w:p>
    <w:p w14:paraId="7A724A39">
      <w:pPr>
        <w:keepNext w:val="0"/>
        <w:keepLines w:val="0"/>
        <w:pageBreakBefore w:val="0"/>
        <w:widowControl w:val="0"/>
        <w:kinsoku/>
        <w:wordWrap w:val="0"/>
        <w:overflowPunct/>
        <w:topLinePunct w:val="0"/>
        <w:autoSpaceDE/>
        <w:autoSpaceDN/>
        <w:bidi w:val="0"/>
        <w:adjustRightInd/>
        <w:spacing w:line="560" w:lineRule="exact"/>
        <w:ind w:left="0" w:right="0"/>
        <w:jc w:val="right"/>
        <w:textAlignment w:val="auto"/>
        <w:rPr>
          <w:rFonts w:hint="eastAsia" w:ascii="仿宋" w:hAnsi="仿宋" w:eastAsia="仿宋" w:cs="仿宋"/>
          <w:sz w:val="28"/>
          <w:szCs w:val="28"/>
          <w:highlight w:val="none"/>
          <w:u w:val="single"/>
        </w:rPr>
      </w:pPr>
      <w:r>
        <w:rPr>
          <w:rFonts w:hint="eastAsia" w:ascii="仿宋" w:hAnsi="仿宋" w:eastAsia="仿宋" w:cs="仿宋"/>
          <w:sz w:val="28"/>
          <w:szCs w:val="28"/>
          <w:highlight w:val="none"/>
        </w:rPr>
        <w:t xml:space="preserve"> 日期：</w:t>
      </w:r>
      <w:r>
        <w:rPr>
          <w:rFonts w:hint="eastAsia" w:ascii="仿宋" w:hAnsi="仿宋" w:eastAsia="仿宋" w:cs="仿宋"/>
          <w:sz w:val="28"/>
          <w:szCs w:val="28"/>
          <w:highlight w:val="none"/>
          <w:u w:val="single"/>
        </w:rPr>
        <w:t xml:space="preserve">          </w:t>
      </w:r>
    </w:p>
    <w:p w14:paraId="090474CD">
      <w:pPr>
        <w:keepNext w:val="0"/>
        <w:keepLines w:val="0"/>
        <w:pageBreakBefore w:val="0"/>
        <w:widowControl w:val="0"/>
        <w:kinsoku/>
        <w:overflowPunct/>
        <w:topLinePunct w:val="0"/>
        <w:autoSpaceDE/>
        <w:autoSpaceDN/>
        <w:bidi w:val="0"/>
        <w:adjustRightInd/>
        <w:snapToGrid w:val="0"/>
        <w:spacing w:line="560" w:lineRule="exact"/>
        <w:ind w:left="0" w:right="0"/>
        <w:textAlignment w:val="auto"/>
        <w:rPr>
          <w:rFonts w:hint="eastAsia" w:ascii="仿宋" w:hAnsi="仿宋" w:eastAsia="仿宋" w:cs="仿宋"/>
          <w:b/>
          <w:bCs/>
          <w:sz w:val="28"/>
          <w:szCs w:val="28"/>
          <w:highlight w:val="none"/>
        </w:rPr>
      </w:pPr>
      <w:r>
        <w:rPr>
          <w:rFonts w:hint="eastAsia" w:ascii="仿宋" w:hAnsi="仿宋" w:eastAsia="仿宋" w:cs="仿宋"/>
          <w:b/>
          <w:bCs/>
          <w:sz w:val="28"/>
          <w:szCs w:val="28"/>
          <w:highlight w:val="none"/>
        </w:rPr>
        <w:t>附件2：</w:t>
      </w:r>
    </w:p>
    <w:p w14:paraId="54EDFB1B">
      <w:pPr>
        <w:keepNext w:val="0"/>
        <w:keepLines w:val="0"/>
        <w:pageBreakBefore w:val="0"/>
        <w:widowControl w:val="0"/>
        <w:kinsoku/>
        <w:overflowPunct/>
        <w:topLinePunct w:val="0"/>
        <w:autoSpaceDE/>
        <w:autoSpaceDN/>
        <w:bidi w:val="0"/>
        <w:adjustRightInd/>
        <w:snapToGrid w:val="0"/>
        <w:spacing w:line="560" w:lineRule="exact"/>
        <w:ind w:left="0" w:right="0"/>
        <w:jc w:val="center"/>
        <w:textAlignment w:val="auto"/>
        <w:rPr>
          <w:rFonts w:hint="eastAsia" w:ascii="宋体" w:hAnsi="宋体" w:eastAsia="宋体" w:cs="宋体"/>
          <w:b/>
          <w:bCs/>
          <w:sz w:val="36"/>
          <w:szCs w:val="36"/>
          <w:highlight w:val="none"/>
        </w:rPr>
      </w:pPr>
      <w:r>
        <w:rPr>
          <w:rFonts w:hint="eastAsia" w:ascii="宋体" w:hAnsi="宋体" w:eastAsia="宋体" w:cs="宋体"/>
          <w:b/>
          <w:bCs/>
          <w:sz w:val="36"/>
          <w:szCs w:val="36"/>
          <w:highlight w:val="none"/>
          <w:lang w:val="en-US" w:eastAsia="zh-CN"/>
        </w:rPr>
        <w:t>北京知行国际旅行社有限公司预招募</w:t>
      </w:r>
      <w:r>
        <w:rPr>
          <w:rFonts w:hint="eastAsia" w:ascii="宋体" w:hAnsi="宋体" w:eastAsia="宋体" w:cs="宋体"/>
          <w:b/>
          <w:bCs/>
          <w:sz w:val="36"/>
          <w:szCs w:val="36"/>
          <w:highlight w:val="none"/>
        </w:rPr>
        <w:t>意向投资人</w:t>
      </w:r>
    </w:p>
    <w:p w14:paraId="48C717F2">
      <w:pPr>
        <w:keepNext w:val="0"/>
        <w:keepLines w:val="0"/>
        <w:pageBreakBefore w:val="0"/>
        <w:widowControl w:val="0"/>
        <w:kinsoku/>
        <w:overflowPunct/>
        <w:topLinePunct w:val="0"/>
        <w:autoSpaceDE/>
        <w:autoSpaceDN/>
        <w:bidi w:val="0"/>
        <w:adjustRightInd/>
        <w:snapToGrid w:val="0"/>
        <w:spacing w:line="560" w:lineRule="exact"/>
        <w:ind w:left="0" w:right="0"/>
        <w:jc w:val="center"/>
        <w:textAlignment w:val="auto"/>
        <w:rPr>
          <w:rFonts w:hint="eastAsia" w:ascii="宋体" w:hAnsi="宋体" w:eastAsia="宋体" w:cs="宋体"/>
          <w:b/>
          <w:bCs/>
          <w:sz w:val="36"/>
          <w:szCs w:val="36"/>
          <w:highlight w:val="none"/>
        </w:rPr>
      </w:pPr>
      <w:r>
        <w:rPr>
          <w:rFonts w:hint="eastAsia" w:ascii="宋体" w:hAnsi="宋体" w:eastAsia="宋体" w:cs="宋体"/>
          <w:b/>
          <w:bCs/>
          <w:sz w:val="36"/>
          <w:szCs w:val="36"/>
          <w:highlight w:val="none"/>
        </w:rPr>
        <w:t>承</w:t>
      </w:r>
      <w:r>
        <w:rPr>
          <w:rFonts w:hint="eastAsia" w:ascii="宋体" w:hAnsi="宋体" w:eastAsia="宋体" w:cs="宋体"/>
          <w:b/>
          <w:bCs/>
          <w:sz w:val="36"/>
          <w:szCs w:val="36"/>
          <w:highlight w:val="none"/>
          <w:lang w:val="en-US" w:eastAsia="zh-CN"/>
        </w:rPr>
        <w:t xml:space="preserve"> </w:t>
      </w:r>
      <w:r>
        <w:rPr>
          <w:rFonts w:hint="eastAsia" w:ascii="宋体" w:hAnsi="宋体" w:eastAsia="宋体" w:cs="宋体"/>
          <w:b/>
          <w:bCs/>
          <w:sz w:val="36"/>
          <w:szCs w:val="36"/>
          <w:highlight w:val="none"/>
        </w:rPr>
        <w:t>诺</w:t>
      </w:r>
      <w:r>
        <w:rPr>
          <w:rFonts w:hint="eastAsia" w:ascii="宋体" w:hAnsi="宋体" w:eastAsia="宋体" w:cs="宋体"/>
          <w:b/>
          <w:bCs/>
          <w:sz w:val="36"/>
          <w:szCs w:val="36"/>
          <w:highlight w:val="none"/>
          <w:lang w:val="en-US" w:eastAsia="zh-CN"/>
        </w:rPr>
        <w:t xml:space="preserve"> </w:t>
      </w:r>
      <w:r>
        <w:rPr>
          <w:rFonts w:hint="eastAsia" w:ascii="宋体" w:hAnsi="宋体" w:eastAsia="宋体" w:cs="宋体"/>
          <w:b/>
          <w:bCs/>
          <w:sz w:val="36"/>
          <w:szCs w:val="36"/>
          <w:highlight w:val="none"/>
        </w:rPr>
        <w:t>函</w:t>
      </w:r>
    </w:p>
    <w:p w14:paraId="18EE704A">
      <w:pPr>
        <w:keepNext w:val="0"/>
        <w:keepLines w:val="0"/>
        <w:pageBreakBefore w:val="0"/>
        <w:widowControl w:val="0"/>
        <w:kinsoku/>
        <w:overflowPunct/>
        <w:topLinePunct w:val="0"/>
        <w:autoSpaceDE/>
        <w:autoSpaceDN/>
        <w:bidi w:val="0"/>
        <w:adjustRightInd/>
        <w:snapToGrid w:val="0"/>
        <w:spacing w:line="560" w:lineRule="exact"/>
        <w:ind w:left="0" w:right="0"/>
        <w:jc w:val="center"/>
        <w:textAlignment w:val="auto"/>
        <w:rPr>
          <w:rFonts w:hint="eastAsia" w:ascii="仿宋" w:hAnsi="仿宋" w:eastAsia="仿宋" w:cs="仿宋"/>
          <w:b/>
          <w:bCs/>
          <w:sz w:val="28"/>
          <w:szCs w:val="28"/>
          <w:highlight w:val="none"/>
        </w:rPr>
      </w:pPr>
    </w:p>
    <w:p w14:paraId="0E568467">
      <w:pPr>
        <w:keepNext w:val="0"/>
        <w:keepLines w:val="0"/>
        <w:pageBreakBefore w:val="0"/>
        <w:widowControl w:val="0"/>
        <w:kinsoku/>
        <w:overflowPunct/>
        <w:topLinePunct w:val="0"/>
        <w:autoSpaceDE/>
        <w:autoSpaceDN/>
        <w:bidi w:val="0"/>
        <w:adjustRightInd/>
        <w:snapToGrid w:val="0"/>
        <w:spacing w:line="560" w:lineRule="exact"/>
        <w:ind w:left="0" w:right="0"/>
        <w:textAlignment w:val="auto"/>
        <w:rPr>
          <w:rFonts w:hint="eastAsia" w:ascii="仿宋" w:hAnsi="仿宋" w:eastAsia="仿宋" w:cs="仿宋"/>
          <w:sz w:val="28"/>
          <w:szCs w:val="28"/>
          <w:highlight w:val="none"/>
        </w:rPr>
      </w:pPr>
      <w:r>
        <w:rPr>
          <w:rFonts w:hint="eastAsia" w:ascii="仿宋" w:hAnsi="仿宋" w:cs="仿宋"/>
          <w:sz w:val="28"/>
          <w:szCs w:val="28"/>
          <w:highlight w:val="none"/>
          <w:lang w:val="en-US" w:eastAsia="zh-CN"/>
        </w:rPr>
        <w:t>北京知行国际旅行社有限公司</w:t>
      </w:r>
      <w:r>
        <w:rPr>
          <w:rFonts w:hint="eastAsia" w:ascii="仿宋" w:hAnsi="仿宋" w:eastAsia="仿宋" w:cs="仿宋"/>
          <w:sz w:val="28"/>
          <w:szCs w:val="28"/>
          <w:highlight w:val="none"/>
        </w:rPr>
        <w:t>管理人：</w:t>
      </w:r>
    </w:p>
    <w:p w14:paraId="28221BC4">
      <w:pPr>
        <w:keepNext w:val="0"/>
        <w:keepLines w:val="0"/>
        <w:pageBreakBefore w:val="0"/>
        <w:widowControl w:val="0"/>
        <w:kinsoku/>
        <w:overflowPunct/>
        <w:topLinePunct w:val="0"/>
        <w:autoSpaceDE/>
        <w:autoSpaceDN/>
        <w:bidi w:val="0"/>
        <w:adjustRightInd/>
        <w:snapToGrid w:val="0"/>
        <w:spacing w:line="560" w:lineRule="exact"/>
        <w:ind w:left="0" w:right="0"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截至本函件出具之日，我方未被人民法院列入失信被执行人名单，不属于失信惩戒对象，最近三年无重大违法行为且不涉嫌重大违法行为。</w:t>
      </w:r>
      <w:r>
        <w:rPr>
          <w:rFonts w:hint="eastAsia" w:ascii="仿宋" w:hAnsi="仿宋" w:cs="仿宋"/>
          <w:sz w:val="28"/>
          <w:szCs w:val="28"/>
          <w:highlight w:val="none"/>
          <w:lang w:val="en-US" w:eastAsia="zh-CN"/>
        </w:rPr>
        <w:t>北京知行国际旅行社有限公司</w:t>
      </w:r>
      <w:r>
        <w:rPr>
          <w:rFonts w:hint="eastAsia" w:ascii="仿宋" w:hAnsi="仿宋" w:eastAsia="仿宋" w:cs="仿宋"/>
          <w:sz w:val="28"/>
          <w:szCs w:val="28"/>
          <w:highlight w:val="none"/>
          <w:lang w:eastAsia="zh-CN"/>
        </w:rPr>
        <w:t>预招募</w:t>
      </w:r>
      <w:r>
        <w:rPr>
          <w:rFonts w:hint="eastAsia" w:ascii="仿宋" w:hAnsi="仿宋" w:eastAsia="仿宋" w:cs="仿宋"/>
          <w:sz w:val="28"/>
          <w:szCs w:val="28"/>
          <w:highlight w:val="none"/>
        </w:rPr>
        <w:t xml:space="preserve">及遴选投资人期间，我方承诺遵守企业经营规章制度，遵守管理人安排。 </w:t>
      </w:r>
    </w:p>
    <w:p w14:paraId="3F8FF875">
      <w:pPr>
        <w:keepNext w:val="0"/>
        <w:keepLines w:val="0"/>
        <w:pageBreakBefore w:val="0"/>
        <w:widowControl w:val="0"/>
        <w:kinsoku/>
        <w:overflowPunct/>
        <w:topLinePunct w:val="0"/>
        <w:autoSpaceDE/>
        <w:autoSpaceDN/>
        <w:bidi w:val="0"/>
        <w:adjustRightInd/>
        <w:snapToGrid w:val="0"/>
        <w:spacing w:line="560" w:lineRule="exact"/>
        <w:ind w:left="0" w:right="0"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同时，如管理人为遴选重整投资人而需开展反向尽调的，我方同意配合管理人针对我方开展的反向尽调。</w:t>
      </w:r>
    </w:p>
    <w:p w14:paraId="113B7A92">
      <w:pPr>
        <w:keepNext w:val="0"/>
        <w:keepLines w:val="0"/>
        <w:pageBreakBefore w:val="0"/>
        <w:widowControl w:val="0"/>
        <w:kinsoku/>
        <w:overflowPunct/>
        <w:topLinePunct w:val="0"/>
        <w:autoSpaceDE/>
        <w:autoSpaceDN/>
        <w:bidi w:val="0"/>
        <w:adjustRightInd/>
        <w:spacing w:line="560" w:lineRule="exact"/>
        <w:ind w:left="0" w:right="0"/>
        <w:jc w:val="center"/>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 xml:space="preserve">     </w:t>
      </w:r>
    </w:p>
    <w:p w14:paraId="31D9F341">
      <w:pPr>
        <w:keepNext w:val="0"/>
        <w:keepLines w:val="0"/>
        <w:pageBreakBefore w:val="0"/>
        <w:widowControl w:val="0"/>
        <w:kinsoku/>
        <w:overflowPunct/>
        <w:topLinePunct w:val="0"/>
        <w:autoSpaceDE/>
        <w:autoSpaceDN/>
        <w:bidi w:val="0"/>
        <w:adjustRightInd/>
        <w:spacing w:line="560" w:lineRule="exact"/>
        <w:ind w:left="0" w:right="0"/>
        <w:jc w:val="center"/>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 xml:space="preserve">           意向投资人（</w:t>
      </w:r>
      <w:r>
        <w:rPr>
          <w:rFonts w:hint="eastAsia" w:ascii="仿宋" w:hAnsi="仿宋" w:cs="仿宋"/>
          <w:sz w:val="28"/>
          <w:szCs w:val="28"/>
          <w:highlight w:val="none"/>
          <w:lang w:val="en-US" w:eastAsia="zh-CN"/>
        </w:rPr>
        <w:t>签名（捺印）/</w:t>
      </w:r>
      <w:r>
        <w:rPr>
          <w:rFonts w:hint="eastAsia" w:ascii="仿宋" w:hAnsi="仿宋" w:eastAsia="仿宋" w:cs="仿宋"/>
          <w:sz w:val="28"/>
          <w:szCs w:val="28"/>
          <w:highlight w:val="none"/>
        </w:rPr>
        <w:t>盖章）：</w:t>
      </w:r>
    </w:p>
    <w:p w14:paraId="1155D1A5">
      <w:pPr>
        <w:keepNext w:val="0"/>
        <w:keepLines w:val="0"/>
        <w:pageBreakBefore w:val="0"/>
        <w:widowControl w:val="0"/>
        <w:kinsoku/>
        <w:overflowPunct/>
        <w:topLinePunct w:val="0"/>
        <w:autoSpaceDE/>
        <w:autoSpaceDN/>
        <w:bidi w:val="0"/>
        <w:adjustRightInd/>
        <w:spacing w:line="560" w:lineRule="exact"/>
        <w:ind w:left="0" w:right="0"/>
        <w:jc w:val="center"/>
        <w:textAlignment w:val="auto"/>
        <w:rPr>
          <w:rFonts w:hint="eastAsia" w:ascii="仿宋" w:hAnsi="仿宋" w:eastAsia="仿宋" w:cs="仿宋"/>
          <w:sz w:val="28"/>
          <w:szCs w:val="28"/>
          <w:highlight w:val="none"/>
        </w:rPr>
      </w:pPr>
    </w:p>
    <w:p w14:paraId="24584FEE">
      <w:pPr>
        <w:keepNext w:val="0"/>
        <w:keepLines w:val="0"/>
        <w:pageBreakBefore w:val="0"/>
        <w:widowControl w:val="0"/>
        <w:kinsoku/>
        <w:wordWrap w:val="0"/>
        <w:overflowPunct/>
        <w:topLinePunct w:val="0"/>
        <w:autoSpaceDE/>
        <w:autoSpaceDN/>
        <w:bidi w:val="0"/>
        <w:adjustRightInd/>
        <w:spacing w:line="560" w:lineRule="exact"/>
        <w:ind w:left="0" w:right="0"/>
        <w:jc w:val="right"/>
        <w:textAlignment w:val="auto"/>
        <w:rPr>
          <w:rFonts w:hint="eastAsia" w:ascii="仿宋" w:hAnsi="仿宋" w:eastAsia="仿宋" w:cs="仿宋"/>
          <w:sz w:val="28"/>
          <w:szCs w:val="28"/>
          <w:highlight w:val="none"/>
          <w:u w:val="single"/>
        </w:rPr>
      </w:pPr>
      <w:r>
        <w:rPr>
          <w:rFonts w:hint="eastAsia" w:ascii="仿宋" w:hAnsi="仿宋" w:eastAsia="仿宋" w:cs="仿宋"/>
          <w:sz w:val="28"/>
          <w:szCs w:val="28"/>
          <w:highlight w:val="none"/>
        </w:rPr>
        <w:t xml:space="preserve"> 法定代表人（负责人）/授权代表签字：</w:t>
      </w:r>
      <w:r>
        <w:rPr>
          <w:rFonts w:hint="eastAsia" w:ascii="仿宋" w:hAnsi="仿宋" w:eastAsia="仿宋" w:cs="仿宋"/>
          <w:sz w:val="28"/>
          <w:szCs w:val="28"/>
          <w:highlight w:val="none"/>
          <w:u w:val="single"/>
        </w:rPr>
        <w:t xml:space="preserve">          </w:t>
      </w:r>
    </w:p>
    <w:p w14:paraId="6AFF1EA5">
      <w:pPr>
        <w:keepNext w:val="0"/>
        <w:keepLines w:val="0"/>
        <w:pageBreakBefore w:val="0"/>
        <w:widowControl w:val="0"/>
        <w:kinsoku/>
        <w:wordWrap w:val="0"/>
        <w:overflowPunct/>
        <w:topLinePunct w:val="0"/>
        <w:autoSpaceDE/>
        <w:autoSpaceDN/>
        <w:bidi w:val="0"/>
        <w:adjustRightInd/>
        <w:spacing w:line="560" w:lineRule="exact"/>
        <w:ind w:left="0" w:right="0"/>
        <w:jc w:val="right"/>
        <w:textAlignment w:val="auto"/>
        <w:rPr>
          <w:rFonts w:hint="eastAsia" w:ascii="仿宋" w:hAnsi="仿宋" w:eastAsia="仿宋" w:cs="仿宋"/>
          <w:sz w:val="28"/>
          <w:szCs w:val="28"/>
          <w:highlight w:val="none"/>
          <w:u w:val="single"/>
        </w:rPr>
      </w:pPr>
      <w:r>
        <w:rPr>
          <w:rFonts w:hint="eastAsia" w:ascii="仿宋" w:hAnsi="仿宋" w:eastAsia="仿宋" w:cs="仿宋"/>
          <w:sz w:val="28"/>
          <w:szCs w:val="28"/>
          <w:highlight w:val="none"/>
        </w:rPr>
        <w:t xml:space="preserve"> 日期：</w:t>
      </w:r>
      <w:r>
        <w:rPr>
          <w:rFonts w:hint="eastAsia" w:ascii="仿宋" w:hAnsi="仿宋" w:eastAsia="仿宋" w:cs="仿宋"/>
          <w:sz w:val="28"/>
          <w:szCs w:val="28"/>
          <w:highlight w:val="none"/>
          <w:u w:val="single"/>
        </w:rPr>
        <w:t xml:space="preserve">          </w:t>
      </w:r>
    </w:p>
    <w:p w14:paraId="7951351A">
      <w:pPr>
        <w:keepNext w:val="0"/>
        <w:keepLines w:val="0"/>
        <w:pageBreakBefore w:val="0"/>
        <w:widowControl w:val="0"/>
        <w:kinsoku/>
        <w:overflowPunct/>
        <w:topLinePunct w:val="0"/>
        <w:autoSpaceDE/>
        <w:autoSpaceDN/>
        <w:bidi w:val="0"/>
        <w:adjustRightInd/>
        <w:spacing w:line="560" w:lineRule="exact"/>
        <w:ind w:left="0" w:right="0"/>
        <w:jc w:val="right"/>
        <w:textAlignment w:val="auto"/>
        <w:rPr>
          <w:rFonts w:hint="eastAsia" w:ascii="仿宋" w:hAnsi="仿宋" w:eastAsia="仿宋" w:cs="仿宋"/>
          <w:sz w:val="28"/>
          <w:szCs w:val="28"/>
          <w:highlight w:val="none"/>
          <w:u w:val="single"/>
        </w:rPr>
      </w:pPr>
    </w:p>
    <w:p w14:paraId="2595F827">
      <w:pPr>
        <w:keepNext w:val="0"/>
        <w:keepLines w:val="0"/>
        <w:pageBreakBefore w:val="0"/>
        <w:widowControl w:val="0"/>
        <w:kinsoku/>
        <w:overflowPunct/>
        <w:topLinePunct w:val="0"/>
        <w:autoSpaceDE/>
        <w:autoSpaceDN/>
        <w:bidi w:val="0"/>
        <w:adjustRightInd/>
        <w:spacing w:line="560" w:lineRule="exact"/>
        <w:ind w:left="0" w:right="0"/>
        <w:jc w:val="right"/>
        <w:textAlignment w:val="auto"/>
        <w:rPr>
          <w:rFonts w:hint="eastAsia" w:ascii="仿宋" w:hAnsi="仿宋" w:eastAsia="仿宋" w:cs="仿宋"/>
          <w:sz w:val="28"/>
          <w:szCs w:val="28"/>
          <w:highlight w:val="none"/>
          <w:u w:val="single"/>
        </w:rPr>
      </w:pPr>
    </w:p>
    <w:p w14:paraId="755B971A">
      <w:pPr>
        <w:keepNext w:val="0"/>
        <w:keepLines w:val="0"/>
        <w:pageBreakBefore w:val="0"/>
        <w:widowControl w:val="0"/>
        <w:kinsoku/>
        <w:overflowPunct/>
        <w:topLinePunct w:val="0"/>
        <w:autoSpaceDE/>
        <w:autoSpaceDN/>
        <w:bidi w:val="0"/>
        <w:adjustRightInd/>
        <w:spacing w:line="560" w:lineRule="exact"/>
        <w:ind w:left="0" w:right="0"/>
        <w:jc w:val="right"/>
        <w:textAlignment w:val="auto"/>
        <w:rPr>
          <w:rFonts w:hint="eastAsia" w:ascii="仿宋" w:hAnsi="仿宋" w:eastAsia="仿宋" w:cs="仿宋"/>
          <w:sz w:val="28"/>
          <w:szCs w:val="28"/>
          <w:highlight w:val="none"/>
          <w:u w:val="single"/>
        </w:rPr>
      </w:pPr>
    </w:p>
    <w:p w14:paraId="5B613804">
      <w:pPr>
        <w:keepNext w:val="0"/>
        <w:keepLines w:val="0"/>
        <w:pageBreakBefore w:val="0"/>
        <w:widowControl w:val="0"/>
        <w:kinsoku/>
        <w:overflowPunct/>
        <w:topLinePunct w:val="0"/>
        <w:autoSpaceDE/>
        <w:autoSpaceDN/>
        <w:bidi w:val="0"/>
        <w:adjustRightInd/>
        <w:spacing w:line="560" w:lineRule="exact"/>
        <w:ind w:left="0" w:right="0"/>
        <w:jc w:val="right"/>
        <w:textAlignment w:val="auto"/>
        <w:rPr>
          <w:rFonts w:hint="eastAsia" w:ascii="仿宋" w:hAnsi="仿宋" w:eastAsia="仿宋" w:cs="仿宋"/>
          <w:sz w:val="28"/>
          <w:szCs w:val="28"/>
          <w:highlight w:val="none"/>
          <w:u w:val="single"/>
        </w:rPr>
      </w:pPr>
    </w:p>
    <w:p w14:paraId="4079B737">
      <w:pPr>
        <w:keepNext w:val="0"/>
        <w:keepLines w:val="0"/>
        <w:pageBreakBefore w:val="0"/>
        <w:widowControl w:val="0"/>
        <w:kinsoku/>
        <w:overflowPunct/>
        <w:topLinePunct w:val="0"/>
        <w:autoSpaceDE/>
        <w:autoSpaceDN/>
        <w:bidi w:val="0"/>
        <w:adjustRightInd/>
        <w:spacing w:line="560" w:lineRule="exact"/>
        <w:ind w:left="0" w:right="0"/>
        <w:jc w:val="right"/>
        <w:textAlignment w:val="auto"/>
        <w:rPr>
          <w:rFonts w:hint="eastAsia" w:ascii="仿宋" w:hAnsi="仿宋" w:eastAsia="仿宋" w:cs="仿宋"/>
          <w:sz w:val="28"/>
          <w:szCs w:val="28"/>
          <w:highlight w:val="none"/>
          <w:u w:val="single"/>
        </w:rPr>
      </w:pPr>
    </w:p>
    <w:p w14:paraId="155351D7">
      <w:pPr>
        <w:keepNext w:val="0"/>
        <w:keepLines w:val="0"/>
        <w:pageBreakBefore w:val="0"/>
        <w:widowControl w:val="0"/>
        <w:kinsoku/>
        <w:overflowPunct/>
        <w:topLinePunct w:val="0"/>
        <w:autoSpaceDE/>
        <w:autoSpaceDN/>
        <w:bidi w:val="0"/>
        <w:adjustRightInd/>
        <w:spacing w:line="560" w:lineRule="exact"/>
        <w:ind w:left="0" w:right="0"/>
        <w:jc w:val="right"/>
        <w:textAlignment w:val="auto"/>
        <w:rPr>
          <w:rFonts w:hint="eastAsia" w:ascii="仿宋" w:hAnsi="仿宋" w:eastAsia="仿宋" w:cs="仿宋"/>
          <w:sz w:val="28"/>
          <w:szCs w:val="28"/>
          <w:highlight w:val="none"/>
          <w:u w:val="single"/>
        </w:rPr>
      </w:pPr>
    </w:p>
    <w:p w14:paraId="11AE1C4D">
      <w:pPr>
        <w:keepNext w:val="0"/>
        <w:keepLines w:val="0"/>
        <w:pageBreakBefore w:val="0"/>
        <w:widowControl w:val="0"/>
        <w:kinsoku/>
        <w:overflowPunct/>
        <w:topLinePunct w:val="0"/>
        <w:autoSpaceDE/>
        <w:autoSpaceDN/>
        <w:bidi w:val="0"/>
        <w:adjustRightInd/>
        <w:snapToGrid w:val="0"/>
        <w:spacing w:line="560" w:lineRule="exact"/>
        <w:ind w:left="0" w:right="0"/>
        <w:textAlignment w:val="auto"/>
        <w:rPr>
          <w:rFonts w:hint="eastAsia" w:ascii="仿宋" w:hAnsi="仿宋" w:eastAsia="仿宋" w:cs="仿宋"/>
          <w:b/>
          <w:bCs/>
          <w:sz w:val="28"/>
          <w:szCs w:val="28"/>
          <w:highlight w:val="none"/>
        </w:rPr>
      </w:pPr>
    </w:p>
    <w:p w14:paraId="346EEA8D">
      <w:pPr>
        <w:keepNext w:val="0"/>
        <w:keepLines w:val="0"/>
        <w:pageBreakBefore w:val="0"/>
        <w:widowControl w:val="0"/>
        <w:kinsoku/>
        <w:overflowPunct/>
        <w:topLinePunct w:val="0"/>
        <w:autoSpaceDE/>
        <w:autoSpaceDN/>
        <w:bidi w:val="0"/>
        <w:adjustRightInd/>
        <w:snapToGrid w:val="0"/>
        <w:spacing w:line="560" w:lineRule="exact"/>
        <w:ind w:left="0" w:right="0"/>
        <w:textAlignment w:val="auto"/>
        <w:rPr>
          <w:rFonts w:hint="eastAsia" w:ascii="仿宋" w:hAnsi="仿宋" w:eastAsia="仿宋" w:cs="仿宋"/>
          <w:b/>
          <w:bCs/>
          <w:sz w:val="28"/>
          <w:szCs w:val="28"/>
          <w:highlight w:val="none"/>
        </w:rPr>
      </w:pPr>
    </w:p>
    <w:p w14:paraId="483EBBD4">
      <w:pPr>
        <w:keepNext w:val="0"/>
        <w:keepLines w:val="0"/>
        <w:pageBreakBefore w:val="0"/>
        <w:widowControl w:val="0"/>
        <w:kinsoku/>
        <w:overflowPunct/>
        <w:topLinePunct w:val="0"/>
        <w:autoSpaceDE/>
        <w:autoSpaceDN/>
        <w:bidi w:val="0"/>
        <w:adjustRightInd/>
        <w:snapToGrid w:val="0"/>
        <w:spacing w:line="560" w:lineRule="exact"/>
        <w:ind w:left="0" w:right="0"/>
        <w:textAlignment w:val="auto"/>
        <w:rPr>
          <w:rFonts w:hint="eastAsia" w:ascii="仿宋" w:hAnsi="仿宋" w:eastAsia="仿宋" w:cs="仿宋"/>
          <w:b/>
          <w:bCs/>
          <w:sz w:val="28"/>
          <w:szCs w:val="28"/>
          <w:highlight w:val="none"/>
        </w:rPr>
      </w:pPr>
      <w:r>
        <w:rPr>
          <w:rFonts w:hint="eastAsia" w:ascii="仿宋" w:hAnsi="仿宋" w:eastAsia="仿宋" w:cs="仿宋"/>
          <w:b/>
          <w:bCs/>
          <w:sz w:val="28"/>
          <w:szCs w:val="28"/>
          <w:highlight w:val="none"/>
        </w:rPr>
        <w:t>附件3：</w:t>
      </w:r>
    </w:p>
    <w:p w14:paraId="29B89A98">
      <w:pPr>
        <w:keepNext w:val="0"/>
        <w:keepLines w:val="0"/>
        <w:pageBreakBefore w:val="0"/>
        <w:widowControl w:val="0"/>
        <w:kinsoku/>
        <w:overflowPunct/>
        <w:topLinePunct w:val="0"/>
        <w:autoSpaceDE/>
        <w:autoSpaceDN/>
        <w:bidi w:val="0"/>
        <w:adjustRightInd/>
        <w:snapToGrid w:val="0"/>
        <w:spacing w:line="560" w:lineRule="exact"/>
        <w:ind w:left="0" w:right="0"/>
        <w:textAlignment w:val="auto"/>
        <w:rPr>
          <w:rFonts w:hint="eastAsia" w:ascii="仿宋" w:hAnsi="仿宋" w:eastAsia="仿宋" w:cs="仿宋"/>
          <w:b/>
          <w:bCs/>
          <w:sz w:val="28"/>
          <w:szCs w:val="28"/>
          <w:highlight w:val="none"/>
        </w:rPr>
      </w:pPr>
    </w:p>
    <w:p w14:paraId="5C5BB696">
      <w:pPr>
        <w:keepNext w:val="0"/>
        <w:keepLines w:val="0"/>
        <w:pageBreakBefore w:val="0"/>
        <w:widowControl w:val="0"/>
        <w:kinsoku/>
        <w:overflowPunct/>
        <w:topLinePunct w:val="0"/>
        <w:autoSpaceDE/>
        <w:autoSpaceDN/>
        <w:bidi w:val="0"/>
        <w:adjustRightInd/>
        <w:snapToGrid w:val="0"/>
        <w:spacing w:line="560" w:lineRule="exact"/>
        <w:ind w:left="0" w:right="0"/>
        <w:jc w:val="center"/>
        <w:textAlignment w:val="auto"/>
        <w:rPr>
          <w:rFonts w:hint="eastAsia" w:ascii="宋体" w:hAnsi="宋体" w:eastAsia="宋体" w:cs="宋体"/>
          <w:b/>
          <w:bCs/>
          <w:sz w:val="36"/>
          <w:szCs w:val="36"/>
          <w:highlight w:val="none"/>
        </w:rPr>
      </w:pPr>
      <w:r>
        <w:rPr>
          <w:rFonts w:hint="eastAsia" w:ascii="宋体" w:hAnsi="宋体" w:eastAsia="宋体" w:cs="宋体"/>
          <w:b/>
          <w:bCs/>
          <w:sz w:val="36"/>
          <w:szCs w:val="36"/>
          <w:highlight w:val="none"/>
          <w:lang w:val="en-US" w:eastAsia="zh-CN"/>
        </w:rPr>
        <w:t>北京知行国际旅行社有限公司预招募</w:t>
      </w:r>
      <w:r>
        <w:rPr>
          <w:rFonts w:hint="eastAsia" w:ascii="宋体" w:hAnsi="宋体" w:eastAsia="宋体" w:cs="宋体"/>
          <w:b/>
          <w:bCs/>
          <w:sz w:val="36"/>
          <w:szCs w:val="36"/>
          <w:highlight w:val="none"/>
        </w:rPr>
        <w:t>意向投资人</w:t>
      </w:r>
    </w:p>
    <w:p w14:paraId="309DEE3D">
      <w:pPr>
        <w:keepNext w:val="0"/>
        <w:keepLines w:val="0"/>
        <w:pageBreakBefore w:val="0"/>
        <w:widowControl w:val="0"/>
        <w:kinsoku/>
        <w:overflowPunct/>
        <w:topLinePunct w:val="0"/>
        <w:autoSpaceDE/>
        <w:autoSpaceDN/>
        <w:bidi w:val="0"/>
        <w:adjustRightInd/>
        <w:snapToGrid w:val="0"/>
        <w:spacing w:line="560" w:lineRule="exact"/>
        <w:ind w:left="0" w:right="0"/>
        <w:jc w:val="center"/>
        <w:textAlignment w:val="auto"/>
        <w:rPr>
          <w:rFonts w:hint="eastAsia" w:ascii="宋体" w:hAnsi="宋体" w:eastAsia="宋体" w:cs="宋体"/>
          <w:b/>
          <w:bCs/>
          <w:sz w:val="36"/>
          <w:szCs w:val="36"/>
          <w:highlight w:val="none"/>
        </w:rPr>
      </w:pPr>
      <w:r>
        <w:rPr>
          <w:rFonts w:hint="eastAsia" w:ascii="宋体" w:hAnsi="宋体" w:eastAsia="宋体" w:cs="宋体"/>
          <w:b/>
          <w:bCs/>
          <w:sz w:val="36"/>
          <w:szCs w:val="36"/>
          <w:highlight w:val="none"/>
        </w:rPr>
        <w:t>法定代表人/负责人身份证明书</w:t>
      </w:r>
    </w:p>
    <w:p w14:paraId="35C95B59">
      <w:pPr>
        <w:keepNext w:val="0"/>
        <w:keepLines w:val="0"/>
        <w:pageBreakBefore w:val="0"/>
        <w:widowControl w:val="0"/>
        <w:kinsoku/>
        <w:overflowPunct/>
        <w:topLinePunct w:val="0"/>
        <w:autoSpaceDE/>
        <w:autoSpaceDN/>
        <w:bidi w:val="0"/>
        <w:adjustRightInd/>
        <w:snapToGrid w:val="0"/>
        <w:spacing w:line="560" w:lineRule="exact"/>
        <w:ind w:left="0" w:right="0"/>
        <w:jc w:val="center"/>
        <w:textAlignment w:val="auto"/>
        <w:rPr>
          <w:rFonts w:hint="eastAsia" w:ascii="仿宋" w:hAnsi="仿宋" w:eastAsia="仿宋" w:cs="仿宋"/>
          <w:b/>
          <w:bCs/>
          <w:sz w:val="28"/>
          <w:szCs w:val="28"/>
          <w:highlight w:val="none"/>
        </w:rPr>
      </w:pPr>
    </w:p>
    <w:p w14:paraId="08C24039">
      <w:pPr>
        <w:keepNext w:val="0"/>
        <w:keepLines w:val="0"/>
        <w:pageBreakBefore w:val="0"/>
        <w:widowControl w:val="0"/>
        <w:kinsoku/>
        <w:overflowPunct/>
        <w:topLinePunct w:val="0"/>
        <w:autoSpaceDE/>
        <w:autoSpaceDN/>
        <w:bidi w:val="0"/>
        <w:adjustRightInd/>
        <w:snapToGrid w:val="0"/>
        <w:spacing w:line="560" w:lineRule="exact"/>
        <w:ind w:left="0" w:right="0"/>
        <w:textAlignment w:val="auto"/>
        <w:rPr>
          <w:rFonts w:hint="eastAsia" w:ascii="仿宋" w:hAnsi="仿宋" w:eastAsia="仿宋" w:cs="仿宋"/>
          <w:sz w:val="28"/>
          <w:szCs w:val="28"/>
          <w:highlight w:val="none"/>
        </w:rPr>
      </w:pPr>
      <w:r>
        <w:rPr>
          <w:rFonts w:hint="eastAsia" w:ascii="仿宋" w:hAnsi="仿宋" w:cs="仿宋"/>
          <w:sz w:val="28"/>
          <w:szCs w:val="28"/>
          <w:highlight w:val="none"/>
          <w:lang w:val="en-US" w:eastAsia="zh-CN"/>
        </w:rPr>
        <w:t>北京知行国际旅行社有限公司</w:t>
      </w:r>
      <w:r>
        <w:rPr>
          <w:rFonts w:hint="eastAsia" w:ascii="仿宋" w:hAnsi="仿宋" w:eastAsia="仿宋" w:cs="仿宋"/>
          <w:sz w:val="28"/>
          <w:szCs w:val="28"/>
          <w:highlight w:val="none"/>
        </w:rPr>
        <w:t>管理人：</w:t>
      </w:r>
    </w:p>
    <w:p w14:paraId="1F268AD9">
      <w:pPr>
        <w:keepNext w:val="0"/>
        <w:keepLines w:val="0"/>
        <w:pageBreakBefore w:val="0"/>
        <w:widowControl w:val="0"/>
        <w:kinsoku/>
        <w:overflowPunct/>
        <w:topLinePunct w:val="0"/>
        <w:autoSpaceDE/>
        <w:autoSpaceDN/>
        <w:bidi w:val="0"/>
        <w:adjustRightInd/>
        <w:snapToGrid w:val="0"/>
        <w:spacing w:line="560" w:lineRule="exact"/>
        <w:ind w:left="0" w:right="0"/>
        <w:textAlignment w:val="auto"/>
        <w:rPr>
          <w:rFonts w:hint="eastAsia" w:ascii="仿宋" w:hAnsi="仿宋" w:eastAsia="仿宋" w:cs="仿宋"/>
          <w:sz w:val="28"/>
          <w:szCs w:val="28"/>
          <w:highlight w:val="none"/>
        </w:rPr>
      </w:pPr>
    </w:p>
    <w:p w14:paraId="24A96CE4">
      <w:pPr>
        <w:keepNext w:val="0"/>
        <w:keepLines w:val="0"/>
        <w:pageBreakBefore w:val="0"/>
        <w:widowControl w:val="0"/>
        <w:kinsoku/>
        <w:overflowPunct/>
        <w:topLinePunct w:val="0"/>
        <w:autoSpaceDE/>
        <w:autoSpaceDN/>
        <w:bidi w:val="0"/>
        <w:adjustRightInd/>
        <w:snapToGrid w:val="0"/>
        <w:spacing w:line="560" w:lineRule="exact"/>
        <w:ind w:left="0" w:right="0"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兹证明</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（身份证号：</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）在本单位担任</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 xml:space="preserve">职务，为本单位的法定代表人（负责人）。 </w:t>
      </w:r>
    </w:p>
    <w:p w14:paraId="12C33A4D">
      <w:pPr>
        <w:keepNext w:val="0"/>
        <w:keepLines w:val="0"/>
        <w:pageBreakBefore w:val="0"/>
        <w:widowControl w:val="0"/>
        <w:kinsoku/>
        <w:overflowPunct/>
        <w:topLinePunct w:val="0"/>
        <w:autoSpaceDE/>
        <w:autoSpaceDN/>
        <w:bidi w:val="0"/>
        <w:adjustRightInd/>
        <w:snapToGrid w:val="0"/>
        <w:spacing w:line="560" w:lineRule="exact"/>
        <w:ind w:left="0" w:right="0" w:firstLine="560" w:firstLineChars="200"/>
        <w:textAlignment w:val="auto"/>
        <w:rPr>
          <w:rFonts w:hint="eastAsia" w:ascii="仿宋" w:hAnsi="仿宋" w:eastAsia="仿宋" w:cs="仿宋"/>
          <w:sz w:val="28"/>
          <w:szCs w:val="28"/>
          <w:highlight w:val="none"/>
        </w:rPr>
      </w:pPr>
    </w:p>
    <w:p w14:paraId="66A05CC9">
      <w:pPr>
        <w:keepNext w:val="0"/>
        <w:keepLines w:val="0"/>
        <w:pageBreakBefore w:val="0"/>
        <w:widowControl w:val="0"/>
        <w:kinsoku/>
        <w:overflowPunct/>
        <w:topLinePunct w:val="0"/>
        <w:autoSpaceDE/>
        <w:autoSpaceDN/>
        <w:bidi w:val="0"/>
        <w:adjustRightInd/>
        <w:snapToGrid w:val="0"/>
        <w:spacing w:line="560" w:lineRule="exact"/>
        <w:ind w:left="0" w:right="0"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特此证明。</w:t>
      </w:r>
    </w:p>
    <w:p w14:paraId="3114696E">
      <w:pPr>
        <w:keepNext w:val="0"/>
        <w:keepLines w:val="0"/>
        <w:pageBreakBefore w:val="0"/>
        <w:widowControl w:val="0"/>
        <w:kinsoku/>
        <w:overflowPunct/>
        <w:topLinePunct w:val="0"/>
        <w:autoSpaceDE/>
        <w:autoSpaceDN/>
        <w:bidi w:val="0"/>
        <w:adjustRightInd/>
        <w:snapToGrid w:val="0"/>
        <w:spacing w:line="560" w:lineRule="exact"/>
        <w:ind w:left="0" w:right="0" w:firstLine="560" w:firstLineChars="200"/>
        <w:textAlignment w:val="auto"/>
        <w:rPr>
          <w:rFonts w:hint="eastAsia" w:ascii="仿宋" w:hAnsi="仿宋" w:eastAsia="仿宋" w:cs="仿宋"/>
          <w:sz w:val="28"/>
          <w:szCs w:val="28"/>
          <w:highlight w:val="none"/>
        </w:rPr>
      </w:pPr>
    </w:p>
    <w:p w14:paraId="771D75B4">
      <w:pPr>
        <w:keepNext w:val="0"/>
        <w:keepLines w:val="0"/>
        <w:pageBreakBefore w:val="0"/>
        <w:widowControl w:val="0"/>
        <w:kinsoku/>
        <w:overflowPunct/>
        <w:topLinePunct w:val="0"/>
        <w:autoSpaceDE/>
        <w:autoSpaceDN/>
        <w:bidi w:val="0"/>
        <w:adjustRightInd/>
        <w:spacing w:line="560" w:lineRule="exact"/>
        <w:ind w:left="0" w:right="0"/>
        <w:jc w:val="center"/>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 xml:space="preserve">     </w:t>
      </w:r>
    </w:p>
    <w:p w14:paraId="403964F0">
      <w:pPr>
        <w:keepNext w:val="0"/>
        <w:keepLines w:val="0"/>
        <w:pageBreakBefore w:val="0"/>
        <w:widowControl w:val="0"/>
        <w:kinsoku/>
        <w:overflowPunct/>
        <w:topLinePunct w:val="0"/>
        <w:autoSpaceDE/>
        <w:autoSpaceDN/>
        <w:bidi w:val="0"/>
        <w:adjustRightInd/>
        <w:spacing w:line="560" w:lineRule="exact"/>
        <w:ind w:left="0" w:right="0"/>
        <w:jc w:val="center"/>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 xml:space="preserve">               意向投资人（盖章）：</w:t>
      </w:r>
    </w:p>
    <w:p w14:paraId="74E2306A">
      <w:pPr>
        <w:keepNext w:val="0"/>
        <w:keepLines w:val="0"/>
        <w:pageBreakBefore w:val="0"/>
        <w:widowControl w:val="0"/>
        <w:kinsoku/>
        <w:wordWrap w:val="0"/>
        <w:overflowPunct/>
        <w:topLinePunct w:val="0"/>
        <w:autoSpaceDE/>
        <w:autoSpaceDN/>
        <w:bidi w:val="0"/>
        <w:adjustRightInd/>
        <w:spacing w:line="560" w:lineRule="exact"/>
        <w:ind w:left="0" w:right="0"/>
        <w:jc w:val="right"/>
        <w:textAlignment w:val="auto"/>
        <w:rPr>
          <w:rFonts w:hint="eastAsia" w:ascii="仿宋" w:hAnsi="仿宋" w:eastAsia="仿宋" w:cs="仿宋"/>
          <w:sz w:val="28"/>
          <w:szCs w:val="28"/>
          <w:highlight w:val="none"/>
          <w:u w:val="single"/>
        </w:rPr>
      </w:pPr>
      <w:r>
        <w:rPr>
          <w:rFonts w:hint="eastAsia" w:ascii="仿宋" w:hAnsi="仿宋" w:eastAsia="仿宋" w:cs="仿宋"/>
          <w:sz w:val="28"/>
          <w:szCs w:val="28"/>
          <w:highlight w:val="none"/>
        </w:rPr>
        <w:t>日期：</w:t>
      </w:r>
      <w:r>
        <w:rPr>
          <w:rFonts w:hint="eastAsia" w:ascii="仿宋" w:hAnsi="仿宋" w:eastAsia="仿宋" w:cs="仿宋"/>
          <w:sz w:val="28"/>
          <w:szCs w:val="28"/>
          <w:highlight w:val="none"/>
          <w:u w:val="single"/>
        </w:rPr>
        <w:t xml:space="preserve">          </w:t>
      </w:r>
    </w:p>
    <w:p w14:paraId="546BCADD">
      <w:pPr>
        <w:keepNext w:val="0"/>
        <w:keepLines w:val="0"/>
        <w:pageBreakBefore w:val="0"/>
        <w:widowControl w:val="0"/>
        <w:kinsoku/>
        <w:overflowPunct/>
        <w:topLinePunct w:val="0"/>
        <w:autoSpaceDE/>
        <w:autoSpaceDN/>
        <w:bidi w:val="0"/>
        <w:adjustRightInd/>
        <w:spacing w:line="560" w:lineRule="exact"/>
        <w:ind w:left="0" w:right="0"/>
        <w:jc w:val="right"/>
        <w:textAlignment w:val="auto"/>
        <w:rPr>
          <w:rFonts w:hint="eastAsia" w:ascii="仿宋" w:hAnsi="仿宋" w:eastAsia="仿宋" w:cs="仿宋"/>
          <w:sz w:val="28"/>
          <w:szCs w:val="28"/>
          <w:highlight w:val="none"/>
          <w:u w:val="single"/>
        </w:rPr>
      </w:pPr>
    </w:p>
    <w:p w14:paraId="39D2AE34">
      <w:pPr>
        <w:keepNext w:val="0"/>
        <w:keepLines w:val="0"/>
        <w:pageBreakBefore w:val="0"/>
        <w:widowControl w:val="0"/>
        <w:kinsoku/>
        <w:overflowPunct/>
        <w:topLinePunct w:val="0"/>
        <w:autoSpaceDE/>
        <w:autoSpaceDN/>
        <w:bidi w:val="0"/>
        <w:adjustRightInd/>
        <w:spacing w:line="560" w:lineRule="exact"/>
        <w:ind w:left="0" w:right="0"/>
        <w:jc w:val="right"/>
        <w:textAlignment w:val="auto"/>
        <w:rPr>
          <w:rFonts w:hint="eastAsia" w:ascii="仿宋" w:hAnsi="仿宋" w:eastAsia="仿宋" w:cs="仿宋"/>
          <w:sz w:val="28"/>
          <w:szCs w:val="28"/>
          <w:highlight w:val="none"/>
          <w:u w:val="single"/>
        </w:rPr>
      </w:pPr>
    </w:p>
    <w:p w14:paraId="452EA61D">
      <w:pPr>
        <w:keepNext w:val="0"/>
        <w:keepLines w:val="0"/>
        <w:pageBreakBefore w:val="0"/>
        <w:widowControl w:val="0"/>
        <w:kinsoku/>
        <w:overflowPunct/>
        <w:topLinePunct w:val="0"/>
        <w:autoSpaceDE/>
        <w:autoSpaceDN/>
        <w:bidi w:val="0"/>
        <w:adjustRightInd/>
        <w:spacing w:line="560" w:lineRule="exact"/>
        <w:ind w:left="0" w:right="0"/>
        <w:jc w:val="right"/>
        <w:textAlignment w:val="auto"/>
        <w:rPr>
          <w:rFonts w:hint="eastAsia" w:ascii="仿宋" w:hAnsi="仿宋" w:eastAsia="仿宋" w:cs="仿宋"/>
          <w:sz w:val="28"/>
          <w:szCs w:val="28"/>
          <w:highlight w:val="none"/>
          <w:u w:val="single"/>
        </w:rPr>
      </w:pPr>
    </w:p>
    <w:p w14:paraId="1A760EBB">
      <w:pPr>
        <w:keepNext w:val="0"/>
        <w:keepLines w:val="0"/>
        <w:pageBreakBefore w:val="0"/>
        <w:widowControl w:val="0"/>
        <w:kinsoku/>
        <w:overflowPunct/>
        <w:topLinePunct w:val="0"/>
        <w:autoSpaceDE/>
        <w:autoSpaceDN/>
        <w:bidi w:val="0"/>
        <w:adjustRightInd/>
        <w:spacing w:line="560" w:lineRule="exact"/>
        <w:ind w:left="0" w:right="0"/>
        <w:jc w:val="right"/>
        <w:textAlignment w:val="auto"/>
        <w:rPr>
          <w:rFonts w:hint="eastAsia" w:ascii="仿宋" w:hAnsi="仿宋" w:eastAsia="仿宋" w:cs="仿宋"/>
          <w:sz w:val="28"/>
          <w:szCs w:val="28"/>
          <w:highlight w:val="none"/>
          <w:u w:val="single"/>
        </w:rPr>
      </w:pPr>
    </w:p>
    <w:p w14:paraId="6647D699">
      <w:pPr>
        <w:keepNext w:val="0"/>
        <w:keepLines w:val="0"/>
        <w:pageBreakBefore w:val="0"/>
        <w:widowControl w:val="0"/>
        <w:kinsoku/>
        <w:overflowPunct/>
        <w:topLinePunct w:val="0"/>
        <w:autoSpaceDE/>
        <w:autoSpaceDN/>
        <w:bidi w:val="0"/>
        <w:adjustRightInd/>
        <w:spacing w:line="560" w:lineRule="exact"/>
        <w:ind w:left="0" w:right="0"/>
        <w:jc w:val="right"/>
        <w:textAlignment w:val="auto"/>
        <w:rPr>
          <w:rFonts w:hint="eastAsia" w:ascii="仿宋" w:hAnsi="仿宋" w:eastAsia="仿宋" w:cs="仿宋"/>
          <w:sz w:val="28"/>
          <w:szCs w:val="28"/>
          <w:highlight w:val="none"/>
          <w:u w:val="single"/>
        </w:rPr>
      </w:pPr>
    </w:p>
    <w:p w14:paraId="4AEE10AB">
      <w:pPr>
        <w:keepNext w:val="0"/>
        <w:keepLines w:val="0"/>
        <w:pageBreakBefore w:val="0"/>
        <w:widowControl w:val="0"/>
        <w:kinsoku/>
        <w:overflowPunct/>
        <w:topLinePunct w:val="0"/>
        <w:autoSpaceDE/>
        <w:autoSpaceDN/>
        <w:bidi w:val="0"/>
        <w:adjustRightInd/>
        <w:spacing w:line="560" w:lineRule="exact"/>
        <w:ind w:left="0" w:right="0"/>
        <w:jc w:val="right"/>
        <w:textAlignment w:val="auto"/>
        <w:rPr>
          <w:rFonts w:hint="eastAsia" w:ascii="仿宋" w:hAnsi="仿宋" w:eastAsia="仿宋" w:cs="仿宋"/>
          <w:sz w:val="28"/>
          <w:szCs w:val="28"/>
          <w:highlight w:val="none"/>
          <w:u w:val="single"/>
        </w:rPr>
      </w:pPr>
    </w:p>
    <w:p w14:paraId="370F9AB1">
      <w:pPr>
        <w:keepNext w:val="0"/>
        <w:keepLines w:val="0"/>
        <w:pageBreakBefore w:val="0"/>
        <w:widowControl w:val="0"/>
        <w:kinsoku/>
        <w:overflowPunct/>
        <w:topLinePunct w:val="0"/>
        <w:autoSpaceDE/>
        <w:autoSpaceDN/>
        <w:bidi w:val="0"/>
        <w:adjustRightInd/>
        <w:spacing w:line="560" w:lineRule="exact"/>
        <w:ind w:left="0" w:right="0"/>
        <w:jc w:val="right"/>
        <w:textAlignment w:val="auto"/>
        <w:rPr>
          <w:rFonts w:hint="eastAsia" w:ascii="仿宋" w:hAnsi="仿宋" w:eastAsia="仿宋" w:cs="仿宋"/>
          <w:sz w:val="28"/>
          <w:szCs w:val="28"/>
          <w:highlight w:val="none"/>
          <w:u w:val="single"/>
        </w:rPr>
      </w:pPr>
    </w:p>
    <w:p w14:paraId="76304525">
      <w:pPr>
        <w:keepNext w:val="0"/>
        <w:keepLines w:val="0"/>
        <w:pageBreakBefore w:val="0"/>
        <w:widowControl w:val="0"/>
        <w:kinsoku/>
        <w:overflowPunct/>
        <w:topLinePunct w:val="0"/>
        <w:autoSpaceDE/>
        <w:autoSpaceDN/>
        <w:bidi w:val="0"/>
        <w:adjustRightInd/>
        <w:spacing w:line="560" w:lineRule="exact"/>
        <w:ind w:left="0" w:right="0"/>
        <w:jc w:val="right"/>
        <w:textAlignment w:val="auto"/>
        <w:rPr>
          <w:rFonts w:hint="eastAsia" w:ascii="仿宋" w:hAnsi="仿宋" w:eastAsia="仿宋" w:cs="仿宋"/>
          <w:sz w:val="28"/>
          <w:szCs w:val="28"/>
          <w:highlight w:val="none"/>
          <w:u w:val="single"/>
        </w:rPr>
      </w:pPr>
    </w:p>
    <w:p w14:paraId="4D23BCC5">
      <w:pPr>
        <w:keepNext w:val="0"/>
        <w:keepLines w:val="0"/>
        <w:pageBreakBefore w:val="0"/>
        <w:widowControl w:val="0"/>
        <w:kinsoku/>
        <w:overflowPunct/>
        <w:topLinePunct w:val="0"/>
        <w:autoSpaceDE/>
        <w:autoSpaceDN/>
        <w:bidi w:val="0"/>
        <w:adjustRightInd/>
        <w:spacing w:line="560" w:lineRule="exact"/>
        <w:ind w:left="0" w:right="0"/>
        <w:jc w:val="right"/>
        <w:textAlignment w:val="auto"/>
        <w:rPr>
          <w:rFonts w:hint="eastAsia" w:ascii="仿宋" w:hAnsi="仿宋" w:eastAsia="仿宋" w:cs="仿宋"/>
          <w:sz w:val="28"/>
          <w:szCs w:val="28"/>
          <w:highlight w:val="none"/>
          <w:u w:val="single"/>
        </w:rPr>
      </w:pPr>
    </w:p>
    <w:p w14:paraId="5BB09AC2">
      <w:pPr>
        <w:keepNext w:val="0"/>
        <w:keepLines w:val="0"/>
        <w:pageBreakBefore w:val="0"/>
        <w:widowControl w:val="0"/>
        <w:kinsoku/>
        <w:overflowPunct/>
        <w:topLinePunct w:val="0"/>
        <w:autoSpaceDE/>
        <w:autoSpaceDN/>
        <w:bidi w:val="0"/>
        <w:adjustRightInd/>
        <w:snapToGrid w:val="0"/>
        <w:spacing w:line="560" w:lineRule="exact"/>
        <w:ind w:left="0" w:right="0"/>
        <w:textAlignment w:val="auto"/>
        <w:rPr>
          <w:rFonts w:hint="eastAsia" w:ascii="仿宋" w:hAnsi="仿宋" w:eastAsia="仿宋" w:cs="仿宋"/>
          <w:b/>
          <w:bCs/>
          <w:sz w:val="28"/>
          <w:szCs w:val="28"/>
          <w:highlight w:val="none"/>
        </w:rPr>
      </w:pPr>
      <w:r>
        <w:rPr>
          <w:rFonts w:hint="eastAsia" w:ascii="仿宋" w:hAnsi="仿宋" w:eastAsia="仿宋" w:cs="仿宋"/>
          <w:b/>
          <w:bCs/>
          <w:sz w:val="28"/>
          <w:szCs w:val="28"/>
          <w:highlight w:val="none"/>
        </w:rPr>
        <w:t>附件4：</w:t>
      </w:r>
    </w:p>
    <w:p w14:paraId="76D9450D">
      <w:pPr>
        <w:keepNext w:val="0"/>
        <w:keepLines w:val="0"/>
        <w:pageBreakBefore w:val="0"/>
        <w:widowControl w:val="0"/>
        <w:kinsoku/>
        <w:overflowPunct/>
        <w:topLinePunct w:val="0"/>
        <w:autoSpaceDE/>
        <w:autoSpaceDN/>
        <w:bidi w:val="0"/>
        <w:adjustRightInd/>
        <w:snapToGrid w:val="0"/>
        <w:spacing w:line="560" w:lineRule="exact"/>
        <w:ind w:left="0" w:right="0"/>
        <w:jc w:val="center"/>
        <w:textAlignment w:val="auto"/>
        <w:rPr>
          <w:rFonts w:hint="eastAsia" w:ascii="宋体" w:hAnsi="宋体" w:eastAsia="宋体" w:cs="宋体"/>
          <w:b/>
          <w:bCs/>
          <w:sz w:val="36"/>
          <w:szCs w:val="36"/>
          <w:highlight w:val="none"/>
        </w:rPr>
      </w:pPr>
      <w:r>
        <w:rPr>
          <w:rFonts w:hint="eastAsia" w:ascii="宋体" w:hAnsi="宋体" w:eastAsia="宋体" w:cs="宋体"/>
          <w:b/>
          <w:bCs/>
          <w:sz w:val="36"/>
          <w:szCs w:val="36"/>
          <w:highlight w:val="none"/>
        </w:rPr>
        <w:t>授权委托书</w:t>
      </w:r>
    </w:p>
    <w:p w14:paraId="083B0DE5">
      <w:pPr>
        <w:keepNext w:val="0"/>
        <w:keepLines w:val="0"/>
        <w:pageBreakBefore w:val="0"/>
        <w:widowControl w:val="0"/>
        <w:kinsoku/>
        <w:wordWrap/>
        <w:overflowPunct/>
        <w:topLinePunct w:val="0"/>
        <w:autoSpaceDE/>
        <w:autoSpaceDN/>
        <w:bidi w:val="0"/>
        <w:adjustRightInd/>
        <w:snapToGrid w:val="0"/>
        <w:spacing w:line="500" w:lineRule="exact"/>
        <w:ind w:left="0" w:right="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委托人：</w:t>
      </w:r>
    </w:p>
    <w:p w14:paraId="5C90BB91">
      <w:pPr>
        <w:keepNext w:val="0"/>
        <w:keepLines w:val="0"/>
        <w:pageBreakBefore w:val="0"/>
        <w:widowControl w:val="0"/>
        <w:kinsoku/>
        <w:wordWrap/>
        <w:overflowPunct/>
        <w:topLinePunct w:val="0"/>
        <w:autoSpaceDE/>
        <w:autoSpaceDN/>
        <w:bidi w:val="0"/>
        <w:adjustRightInd/>
        <w:snapToGrid w:val="0"/>
        <w:spacing w:line="500" w:lineRule="exact"/>
        <w:ind w:left="0" w:right="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法定代表人（负责人）：</w:t>
      </w:r>
    </w:p>
    <w:p w14:paraId="25645520">
      <w:pPr>
        <w:keepNext w:val="0"/>
        <w:keepLines w:val="0"/>
        <w:pageBreakBefore w:val="0"/>
        <w:widowControl w:val="0"/>
        <w:kinsoku/>
        <w:wordWrap/>
        <w:overflowPunct/>
        <w:topLinePunct w:val="0"/>
        <w:autoSpaceDE/>
        <w:autoSpaceDN/>
        <w:bidi w:val="0"/>
        <w:adjustRightInd/>
        <w:snapToGrid w:val="0"/>
        <w:spacing w:line="500" w:lineRule="exact"/>
        <w:ind w:left="0" w:right="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住所地：</w:t>
      </w:r>
      <w:r>
        <w:rPr>
          <w:rFonts w:hint="eastAsia" w:ascii="仿宋" w:hAnsi="仿宋" w:eastAsia="仿宋" w:cs="仿宋"/>
          <w:sz w:val="28"/>
          <w:szCs w:val="28"/>
          <w:highlight w:val="none"/>
          <w:lang w:val="en-US" w:eastAsia="zh-CN"/>
        </w:rPr>
        <w:t xml:space="preserve">                           </w:t>
      </w:r>
      <w:r>
        <w:rPr>
          <w:rFonts w:hint="eastAsia" w:ascii="仿宋" w:hAnsi="仿宋" w:eastAsia="仿宋" w:cs="仿宋"/>
          <w:sz w:val="28"/>
          <w:szCs w:val="28"/>
          <w:highlight w:val="none"/>
        </w:rPr>
        <w:t>联系方式：</w:t>
      </w:r>
    </w:p>
    <w:p w14:paraId="34C6C243">
      <w:pPr>
        <w:keepNext w:val="0"/>
        <w:keepLines w:val="0"/>
        <w:pageBreakBefore w:val="0"/>
        <w:widowControl w:val="0"/>
        <w:kinsoku/>
        <w:wordWrap/>
        <w:overflowPunct/>
        <w:topLinePunct w:val="0"/>
        <w:autoSpaceDE/>
        <w:autoSpaceDN/>
        <w:bidi w:val="0"/>
        <w:adjustRightInd/>
        <w:snapToGrid w:val="0"/>
        <w:spacing w:line="240" w:lineRule="exact"/>
        <w:ind w:left="0" w:right="0"/>
        <w:textAlignment w:val="auto"/>
        <w:rPr>
          <w:rFonts w:hint="eastAsia" w:ascii="仿宋" w:hAnsi="仿宋" w:eastAsia="仿宋" w:cs="仿宋"/>
          <w:sz w:val="28"/>
          <w:szCs w:val="28"/>
          <w:highlight w:val="none"/>
        </w:rPr>
      </w:pPr>
    </w:p>
    <w:p w14:paraId="481765F9">
      <w:pPr>
        <w:keepNext w:val="0"/>
        <w:keepLines w:val="0"/>
        <w:pageBreakBefore w:val="0"/>
        <w:widowControl w:val="0"/>
        <w:kinsoku/>
        <w:wordWrap/>
        <w:overflowPunct/>
        <w:topLinePunct w:val="0"/>
        <w:autoSpaceDE/>
        <w:autoSpaceDN/>
        <w:bidi w:val="0"/>
        <w:adjustRightInd/>
        <w:snapToGrid w:val="0"/>
        <w:spacing w:line="500" w:lineRule="exact"/>
        <w:ind w:left="0" w:right="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受托人：</w:t>
      </w:r>
    </w:p>
    <w:p w14:paraId="44AFCEEF">
      <w:pPr>
        <w:keepNext w:val="0"/>
        <w:keepLines w:val="0"/>
        <w:pageBreakBefore w:val="0"/>
        <w:widowControl w:val="0"/>
        <w:kinsoku/>
        <w:wordWrap/>
        <w:overflowPunct/>
        <w:topLinePunct w:val="0"/>
        <w:autoSpaceDE/>
        <w:autoSpaceDN/>
        <w:bidi w:val="0"/>
        <w:adjustRightInd/>
        <w:snapToGrid w:val="0"/>
        <w:spacing w:line="500" w:lineRule="exact"/>
        <w:ind w:left="0" w:right="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身份证号码：</w:t>
      </w:r>
    </w:p>
    <w:p w14:paraId="637F8EAD">
      <w:pPr>
        <w:keepNext w:val="0"/>
        <w:keepLines w:val="0"/>
        <w:pageBreakBefore w:val="0"/>
        <w:widowControl w:val="0"/>
        <w:kinsoku/>
        <w:wordWrap/>
        <w:overflowPunct/>
        <w:topLinePunct w:val="0"/>
        <w:autoSpaceDE/>
        <w:autoSpaceDN/>
        <w:bidi w:val="0"/>
        <w:adjustRightInd/>
        <w:snapToGrid w:val="0"/>
        <w:spacing w:line="500" w:lineRule="exact"/>
        <w:ind w:left="0" w:right="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工作单位：</w:t>
      </w:r>
      <w:r>
        <w:rPr>
          <w:rFonts w:hint="eastAsia" w:ascii="仿宋" w:hAnsi="仿宋" w:eastAsia="仿宋" w:cs="仿宋"/>
          <w:sz w:val="28"/>
          <w:szCs w:val="28"/>
          <w:highlight w:val="none"/>
          <w:lang w:val="en-US" w:eastAsia="zh-CN"/>
        </w:rPr>
        <w:t xml:space="preserve">                         </w:t>
      </w:r>
      <w:r>
        <w:rPr>
          <w:rFonts w:hint="eastAsia" w:ascii="仿宋" w:hAnsi="仿宋" w:eastAsia="仿宋" w:cs="仿宋"/>
          <w:sz w:val="28"/>
          <w:szCs w:val="28"/>
          <w:highlight w:val="none"/>
        </w:rPr>
        <w:t>联系方式：</w:t>
      </w:r>
    </w:p>
    <w:p w14:paraId="54232BD6">
      <w:pPr>
        <w:keepNext w:val="0"/>
        <w:keepLines w:val="0"/>
        <w:pageBreakBefore w:val="0"/>
        <w:widowControl w:val="0"/>
        <w:kinsoku/>
        <w:wordWrap/>
        <w:overflowPunct/>
        <w:topLinePunct w:val="0"/>
        <w:autoSpaceDE/>
        <w:autoSpaceDN/>
        <w:bidi w:val="0"/>
        <w:adjustRightInd/>
        <w:snapToGrid w:val="0"/>
        <w:spacing w:line="240" w:lineRule="exact"/>
        <w:ind w:left="0" w:right="0"/>
        <w:textAlignment w:val="auto"/>
        <w:rPr>
          <w:rFonts w:hint="eastAsia" w:ascii="仿宋" w:hAnsi="仿宋" w:eastAsia="仿宋" w:cs="仿宋"/>
          <w:sz w:val="28"/>
          <w:szCs w:val="28"/>
          <w:highlight w:val="none"/>
        </w:rPr>
      </w:pPr>
    </w:p>
    <w:p w14:paraId="5EF71BDC">
      <w:pPr>
        <w:keepNext w:val="0"/>
        <w:keepLines w:val="0"/>
        <w:pageBreakBefore w:val="0"/>
        <w:widowControl w:val="0"/>
        <w:kinsoku/>
        <w:overflowPunct/>
        <w:topLinePunct w:val="0"/>
        <w:autoSpaceDE/>
        <w:autoSpaceDN/>
        <w:bidi w:val="0"/>
        <w:adjustRightInd/>
        <w:snapToGrid w:val="0"/>
        <w:spacing w:line="500" w:lineRule="exact"/>
        <w:ind w:left="0" w:right="0"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委托人就本参选</w:t>
      </w:r>
      <w:r>
        <w:rPr>
          <w:rFonts w:hint="eastAsia" w:ascii="仿宋" w:hAnsi="仿宋" w:cs="仿宋"/>
          <w:sz w:val="28"/>
          <w:szCs w:val="28"/>
          <w:highlight w:val="none"/>
          <w:lang w:val="en-US" w:eastAsia="zh-CN"/>
        </w:rPr>
        <w:t>人/</w:t>
      </w:r>
      <w:r>
        <w:rPr>
          <w:rFonts w:hint="eastAsia" w:ascii="仿宋" w:hAnsi="仿宋" w:eastAsia="仿宋" w:cs="仿宋"/>
          <w:sz w:val="28"/>
          <w:szCs w:val="28"/>
          <w:highlight w:val="none"/>
        </w:rPr>
        <w:t>机构参与</w:t>
      </w:r>
      <w:r>
        <w:rPr>
          <w:rFonts w:hint="eastAsia" w:ascii="仿宋" w:hAnsi="仿宋" w:cs="仿宋"/>
          <w:sz w:val="28"/>
          <w:szCs w:val="28"/>
          <w:highlight w:val="none"/>
          <w:lang w:val="en-US" w:eastAsia="zh-CN"/>
        </w:rPr>
        <w:t>北京知行国际旅行社有限公司意向</w:t>
      </w:r>
      <w:r>
        <w:rPr>
          <w:rFonts w:hint="eastAsia" w:ascii="仿宋" w:hAnsi="仿宋" w:eastAsia="仿宋" w:cs="仿宋"/>
          <w:sz w:val="28"/>
          <w:szCs w:val="28"/>
          <w:highlight w:val="none"/>
        </w:rPr>
        <w:t>投资人</w:t>
      </w:r>
      <w:r>
        <w:rPr>
          <w:rFonts w:hint="eastAsia" w:ascii="仿宋" w:hAnsi="仿宋" w:eastAsia="仿宋" w:cs="仿宋"/>
          <w:sz w:val="28"/>
          <w:szCs w:val="28"/>
          <w:highlight w:val="none"/>
          <w:lang w:eastAsia="zh-CN"/>
        </w:rPr>
        <w:t>预招募</w:t>
      </w:r>
      <w:r>
        <w:rPr>
          <w:rFonts w:hint="eastAsia" w:ascii="仿宋" w:hAnsi="仿宋" w:eastAsia="仿宋" w:cs="仿宋"/>
          <w:sz w:val="28"/>
          <w:szCs w:val="28"/>
          <w:highlight w:val="none"/>
        </w:rPr>
        <w:t>和遴选程序（以下简称“本次</w:t>
      </w:r>
      <w:r>
        <w:rPr>
          <w:rFonts w:hint="eastAsia" w:ascii="仿宋" w:hAnsi="仿宋" w:eastAsia="仿宋" w:cs="仿宋"/>
          <w:sz w:val="28"/>
          <w:szCs w:val="28"/>
          <w:highlight w:val="none"/>
          <w:lang w:eastAsia="zh-CN"/>
        </w:rPr>
        <w:t>预招募</w:t>
      </w:r>
      <w:r>
        <w:rPr>
          <w:rFonts w:hint="eastAsia" w:ascii="仿宋" w:hAnsi="仿宋" w:eastAsia="仿宋" w:cs="仿宋"/>
          <w:sz w:val="28"/>
          <w:szCs w:val="28"/>
          <w:highlight w:val="none"/>
        </w:rPr>
        <w:t>”），特委托上述受委托人作为委托人的代理人，代表本单位办理如下事宜：</w:t>
      </w:r>
    </w:p>
    <w:p w14:paraId="48F4AACD">
      <w:pPr>
        <w:pStyle w:val="9"/>
        <w:keepNext w:val="0"/>
        <w:keepLines w:val="0"/>
        <w:pageBreakBefore w:val="0"/>
        <w:widowControl w:val="0"/>
        <w:numPr>
          <w:ilvl w:val="0"/>
          <w:numId w:val="0"/>
        </w:numPr>
        <w:kinsoku/>
        <w:overflowPunct/>
        <w:topLinePunct w:val="0"/>
        <w:autoSpaceDE/>
        <w:autoSpaceDN/>
        <w:bidi w:val="0"/>
        <w:adjustRightInd/>
        <w:snapToGrid w:val="0"/>
        <w:spacing w:line="500" w:lineRule="exact"/>
        <w:ind w:left="0" w:right="0"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1.</w:t>
      </w:r>
      <w:r>
        <w:rPr>
          <w:rFonts w:hint="eastAsia" w:ascii="仿宋" w:hAnsi="仿宋" w:eastAsia="仿宋" w:cs="仿宋"/>
          <w:sz w:val="28"/>
          <w:szCs w:val="28"/>
          <w:highlight w:val="none"/>
        </w:rPr>
        <w:t>向管理人报名参与本次</w:t>
      </w:r>
      <w:r>
        <w:rPr>
          <w:rFonts w:hint="eastAsia" w:ascii="仿宋" w:hAnsi="仿宋" w:eastAsia="仿宋" w:cs="仿宋"/>
          <w:sz w:val="28"/>
          <w:szCs w:val="28"/>
          <w:highlight w:val="none"/>
          <w:lang w:eastAsia="zh-CN"/>
        </w:rPr>
        <w:t>预招募</w:t>
      </w:r>
      <w:r>
        <w:rPr>
          <w:rFonts w:hint="eastAsia" w:ascii="仿宋" w:hAnsi="仿宋" w:eastAsia="仿宋" w:cs="仿宋"/>
          <w:sz w:val="28"/>
          <w:szCs w:val="28"/>
          <w:highlight w:val="none"/>
        </w:rPr>
        <w:t>，提交重整投资人报名意向书、重整投资方案、重整投资协议等与本次</w:t>
      </w:r>
      <w:r>
        <w:rPr>
          <w:rFonts w:hint="eastAsia" w:ascii="仿宋" w:hAnsi="仿宋" w:eastAsia="仿宋" w:cs="仿宋"/>
          <w:sz w:val="28"/>
          <w:szCs w:val="28"/>
          <w:highlight w:val="none"/>
          <w:lang w:eastAsia="zh-CN"/>
        </w:rPr>
        <w:t>预招募</w:t>
      </w:r>
      <w:r>
        <w:rPr>
          <w:rFonts w:hint="eastAsia" w:ascii="仿宋" w:hAnsi="仿宋" w:eastAsia="仿宋" w:cs="仿宋"/>
          <w:sz w:val="28"/>
          <w:szCs w:val="28"/>
          <w:highlight w:val="none"/>
        </w:rPr>
        <w:t>相关文件资料，参与本次</w:t>
      </w:r>
      <w:r>
        <w:rPr>
          <w:rFonts w:hint="eastAsia" w:ascii="仿宋" w:hAnsi="仿宋" w:eastAsia="仿宋" w:cs="仿宋"/>
          <w:sz w:val="28"/>
          <w:szCs w:val="28"/>
          <w:highlight w:val="none"/>
          <w:lang w:eastAsia="zh-CN"/>
        </w:rPr>
        <w:t>预招募</w:t>
      </w:r>
      <w:r>
        <w:rPr>
          <w:rFonts w:hint="eastAsia" w:ascii="仿宋" w:hAnsi="仿宋" w:eastAsia="仿宋" w:cs="仿宋"/>
          <w:sz w:val="28"/>
          <w:szCs w:val="28"/>
          <w:highlight w:val="none"/>
        </w:rPr>
        <w:t>相关工作并代表委托人发表意见；</w:t>
      </w:r>
    </w:p>
    <w:p w14:paraId="6D49592E">
      <w:pPr>
        <w:pStyle w:val="9"/>
        <w:keepNext w:val="0"/>
        <w:keepLines w:val="0"/>
        <w:pageBreakBefore w:val="0"/>
        <w:widowControl w:val="0"/>
        <w:numPr>
          <w:ilvl w:val="0"/>
          <w:numId w:val="0"/>
        </w:numPr>
        <w:kinsoku/>
        <w:overflowPunct/>
        <w:topLinePunct w:val="0"/>
        <w:autoSpaceDE/>
        <w:autoSpaceDN/>
        <w:bidi w:val="0"/>
        <w:adjustRightInd/>
        <w:snapToGrid w:val="0"/>
        <w:spacing w:line="500" w:lineRule="exact"/>
        <w:ind w:left="0" w:right="0"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rPr>
        <w:t>签署、递交、接收和转送有关本次</w:t>
      </w:r>
      <w:r>
        <w:rPr>
          <w:rFonts w:hint="eastAsia" w:ascii="仿宋" w:hAnsi="仿宋" w:eastAsia="仿宋" w:cs="仿宋"/>
          <w:sz w:val="28"/>
          <w:szCs w:val="28"/>
          <w:highlight w:val="none"/>
          <w:lang w:eastAsia="zh-CN"/>
        </w:rPr>
        <w:t>预招募</w:t>
      </w:r>
      <w:r>
        <w:rPr>
          <w:rFonts w:hint="eastAsia" w:ascii="仿宋" w:hAnsi="仿宋" w:eastAsia="仿宋" w:cs="仿宋"/>
          <w:sz w:val="28"/>
          <w:szCs w:val="28"/>
          <w:highlight w:val="none"/>
        </w:rPr>
        <w:t>的各类法律文件及其他文件；</w:t>
      </w:r>
    </w:p>
    <w:p w14:paraId="31EF2A54">
      <w:pPr>
        <w:pStyle w:val="9"/>
        <w:keepNext w:val="0"/>
        <w:keepLines w:val="0"/>
        <w:pageBreakBefore w:val="0"/>
        <w:widowControl w:val="0"/>
        <w:numPr>
          <w:ilvl w:val="0"/>
          <w:numId w:val="0"/>
        </w:numPr>
        <w:kinsoku/>
        <w:overflowPunct/>
        <w:topLinePunct w:val="0"/>
        <w:autoSpaceDE/>
        <w:autoSpaceDN/>
        <w:bidi w:val="0"/>
        <w:adjustRightInd/>
        <w:snapToGrid w:val="0"/>
        <w:spacing w:line="500" w:lineRule="exact"/>
        <w:ind w:left="0" w:right="0"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处理与本次</w:t>
      </w:r>
      <w:r>
        <w:rPr>
          <w:rFonts w:hint="eastAsia" w:ascii="仿宋" w:hAnsi="仿宋" w:eastAsia="仿宋" w:cs="仿宋"/>
          <w:sz w:val="28"/>
          <w:szCs w:val="28"/>
          <w:highlight w:val="none"/>
          <w:lang w:eastAsia="zh-CN"/>
        </w:rPr>
        <w:t>预招募</w:t>
      </w:r>
      <w:r>
        <w:rPr>
          <w:rFonts w:hint="eastAsia" w:ascii="仿宋" w:hAnsi="仿宋" w:eastAsia="仿宋" w:cs="仿宋"/>
          <w:sz w:val="28"/>
          <w:szCs w:val="28"/>
          <w:highlight w:val="none"/>
        </w:rPr>
        <w:t xml:space="preserve">相关的其他工作。 </w:t>
      </w:r>
    </w:p>
    <w:p w14:paraId="3F37B2A8">
      <w:pPr>
        <w:keepNext w:val="0"/>
        <w:keepLines w:val="0"/>
        <w:pageBreakBefore w:val="0"/>
        <w:widowControl w:val="0"/>
        <w:kinsoku/>
        <w:overflowPunct/>
        <w:topLinePunct w:val="0"/>
        <w:autoSpaceDE/>
        <w:autoSpaceDN/>
        <w:bidi w:val="0"/>
        <w:adjustRightInd/>
        <w:snapToGrid w:val="0"/>
        <w:spacing w:line="500" w:lineRule="exact"/>
        <w:ind w:left="0" w:right="0"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受托人的代理权限为特别授权。受托人在本次</w:t>
      </w:r>
      <w:r>
        <w:rPr>
          <w:rFonts w:hint="eastAsia" w:ascii="仿宋" w:hAnsi="仿宋" w:eastAsia="仿宋" w:cs="仿宋"/>
          <w:sz w:val="28"/>
          <w:szCs w:val="28"/>
          <w:highlight w:val="none"/>
          <w:lang w:eastAsia="zh-CN"/>
        </w:rPr>
        <w:t>预招募</w:t>
      </w:r>
      <w:r>
        <w:rPr>
          <w:rFonts w:hint="eastAsia" w:ascii="仿宋" w:hAnsi="仿宋" w:eastAsia="仿宋" w:cs="仿宋"/>
          <w:sz w:val="28"/>
          <w:szCs w:val="28"/>
          <w:highlight w:val="none"/>
        </w:rPr>
        <w:t>过程中代表本参选机构签署的所有文件和处理的所有相关事务，本参选机构均予以承认，并承担相应法律责任。授权期限自授权委托书出具之日起至委托事项完结为止。</w:t>
      </w:r>
    </w:p>
    <w:p w14:paraId="56CD9E36">
      <w:pPr>
        <w:keepNext w:val="0"/>
        <w:keepLines w:val="0"/>
        <w:pageBreakBefore w:val="0"/>
        <w:widowControl w:val="0"/>
        <w:kinsoku/>
        <w:overflowPunct/>
        <w:topLinePunct w:val="0"/>
        <w:autoSpaceDE/>
        <w:autoSpaceDN/>
        <w:bidi w:val="0"/>
        <w:adjustRightInd/>
        <w:snapToGrid w:val="0"/>
        <w:spacing w:line="500" w:lineRule="exact"/>
        <w:ind w:left="0" w:right="0"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特此授权。</w:t>
      </w:r>
    </w:p>
    <w:p w14:paraId="293B6CE3">
      <w:pPr>
        <w:keepNext w:val="0"/>
        <w:keepLines w:val="0"/>
        <w:pageBreakBefore w:val="0"/>
        <w:widowControl w:val="0"/>
        <w:kinsoku/>
        <w:overflowPunct/>
        <w:topLinePunct w:val="0"/>
        <w:autoSpaceDE/>
        <w:autoSpaceDN/>
        <w:bidi w:val="0"/>
        <w:adjustRightInd/>
        <w:snapToGrid w:val="0"/>
        <w:spacing w:line="500" w:lineRule="exact"/>
        <w:ind w:left="0" w:right="0"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附：受托人身份证复印件（盖章）</w:t>
      </w:r>
    </w:p>
    <w:p w14:paraId="32C763C0">
      <w:pPr>
        <w:keepNext w:val="0"/>
        <w:keepLines w:val="0"/>
        <w:pageBreakBefore w:val="0"/>
        <w:widowControl w:val="0"/>
        <w:kinsoku/>
        <w:overflowPunct/>
        <w:topLinePunct w:val="0"/>
        <w:autoSpaceDE/>
        <w:autoSpaceDN/>
        <w:bidi w:val="0"/>
        <w:adjustRightInd/>
        <w:spacing w:line="500" w:lineRule="exact"/>
        <w:ind w:left="0" w:right="0"/>
        <w:jc w:val="center"/>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 xml:space="preserve">            意向投资人/委托人（</w:t>
      </w:r>
      <w:r>
        <w:rPr>
          <w:rFonts w:hint="eastAsia" w:ascii="仿宋" w:hAnsi="仿宋" w:cs="仿宋"/>
          <w:sz w:val="28"/>
          <w:szCs w:val="28"/>
          <w:highlight w:val="none"/>
          <w:lang w:val="en-US" w:eastAsia="zh-CN"/>
        </w:rPr>
        <w:t>签名（捺印）/</w:t>
      </w:r>
      <w:r>
        <w:rPr>
          <w:rFonts w:hint="eastAsia" w:ascii="仿宋" w:hAnsi="仿宋" w:eastAsia="仿宋" w:cs="仿宋"/>
          <w:sz w:val="28"/>
          <w:szCs w:val="28"/>
          <w:highlight w:val="none"/>
        </w:rPr>
        <w:t>盖章）：</w:t>
      </w:r>
    </w:p>
    <w:p w14:paraId="264A9791">
      <w:pPr>
        <w:keepNext w:val="0"/>
        <w:keepLines w:val="0"/>
        <w:pageBreakBefore w:val="0"/>
        <w:widowControl w:val="0"/>
        <w:kinsoku/>
        <w:wordWrap w:val="0"/>
        <w:overflowPunct/>
        <w:topLinePunct w:val="0"/>
        <w:autoSpaceDE/>
        <w:autoSpaceDN/>
        <w:bidi w:val="0"/>
        <w:adjustRightInd/>
        <w:spacing w:line="500" w:lineRule="exact"/>
        <w:ind w:left="0" w:right="0"/>
        <w:jc w:val="right"/>
        <w:textAlignment w:val="auto"/>
        <w:rPr>
          <w:rFonts w:hint="eastAsia" w:ascii="仿宋" w:hAnsi="仿宋" w:eastAsia="仿宋" w:cs="仿宋"/>
          <w:sz w:val="28"/>
          <w:szCs w:val="28"/>
          <w:highlight w:val="none"/>
          <w:u w:val="single"/>
        </w:rPr>
      </w:pPr>
      <w:r>
        <w:rPr>
          <w:rFonts w:hint="eastAsia" w:ascii="仿宋" w:hAnsi="仿宋" w:eastAsia="仿宋" w:cs="仿宋"/>
          <w:sz w:val="28"/>
          <w:szCs w:val="28"/>
          <w:highlight w:val="none"/>
        </w:rPr>
        <w:t xml:space="preserve"> 法定代表人（负责人）/授权代表签字：</w:t>
      </w:r>
      <w:r>
        <w:rPr>
          <w:rFonts w:hint="eastAsia" w:ascii="仿宋" w:hAnsi="仿宋" w:eastAsia="仿宋" w:cs="仿宋"/>
          <w:sz w:val="28"/>
          <w:szCs w:val="28"/>
          <w:highlight w:val="none"/>
          <w:u w:val="single"/>
        </w:rPr>
        <w:t xml:space="preserve">          </w:t>
      </w:r>
    </w:p>
    <w:p w14:paraId="6884141C">
      <w:pPr>
        <w:keepNext w:val="0"/>
        <w:keepLines w:val="0"/>
        <w:pageBreakBefore w:val="0"/>
        <w:widowControl w:val="0"/>
        <w:kinsoku/>
        <w:wordWrap w:val="0"/>
        <w:overflowPunct/>
        <w:topLinePunct w:val="0"/>
        <w:autoSpaceDE/>
        <w:autoSpaceDN/>
        <w:bidi w:val="0"/>
        <w:adjustRightInd/>
        <w:spacing w:line="500" w:lineRule="exact"/>
        <w:ind w:left="0" w:right="0"/>
        <w:jc w:val="right"/>
        <w:textAlignment w:val="auto"/>
        <w:rPr>
          <w:rFonts w:hint="eastAsia" w:ascii="仿宋" w:hAnsi="仿宋" w:eastAsia="仿宋" w:cs="仿宋"/>
          <w:sz w:val="28"/>
          <w:szCs w:val="28"/>
          <w:highlight w:val="none"/>
          <w:u w:val="single"/>
        </w:rPr>
      </w:pPr>
      <w:r>
        <w:rPr>
          <w:rFonts w:hint="eastAsia" w:ascii="仿宋" w:hAnsi="仿宋" w:eastAsia="仿宋" w:cs="仿宋"/>
          <w:sz w:val="28"/>
          <w:szCs w:val="28"/>
          <w:highlight w:val="none"/>
        </w:rPr>
        <w:t xml:space="preserve"> 日期：</w:t>
      </w:r>
      <w:r>
        <w:rPr>
          <w:rFonts w:hint="eastAsia" w:ascii="仿宋" w:hAnsi="仿宋" w:eastAsia="仿宋" w:cs="仿宋"/>
          <w:sz w:val="28"/>
          <w:szCs w:val="28"/>
          <w:highlight w:val="none"/>
          <w:u w:val="single"/>
        </w:rPr>
        <w:t xml:space="preserve">          </w:t>
      </w:r>
    </w:p>
    <w:p w14:paraId="21565D0B">
      <w:pPr>
        <w:keepNext w:val="0"/>
        <w:keepLines w:val="0"/>
        <w:pageBreakBefore w:val="0"/>
        <w:widowControl w:val="0"/>
        <w:kinsoku/>
        <w:overflowPunct/>
        <w:topLinePunct w:val="0"/>
        <w:autoSpaceDE/>
        <w:autoSpaceDN/>
        <w:bidi w:val="0"/>
        <w:adjustRightInd/>
        <w:snapToGrid w:val="0"/>
        <w:spacing w:line="500" w:lineRule="exact"/>
        <w:ind w:left="0" w:right="0"/>
        <w:textAlignment w:val="auto"/>
        <w:rPr>
          <w:rFonts w:hint="eastAsia" w:ascii="仿宋" w:hAnsi="仿宋" w:eastAsia="仿宋" w:cs="仿宋"/>
          <w:b/>
          <w:bCs/>
          <w:sz w:val="28"/>
          <w:szCs w:val="28"/>
          <w:highlight w:val="none"/>
        </w:rPr>
      </w:pPr>
      <w:r>
        <w:rPr>
          <w:rFonts w:hint="eastAsia" w:ascii="仿宋" w:hAnsi="仿宋" w:eastAsia="仿宋" w:cs="仿宋"/>
          <w:b/>
          <w:bCs/>
          <w:sz w:val="28"/>
          <w:szCs w:val="28"/>
          <w:highlight w:val="none"/>
        </w:rPr>
        <w:t>附件5：</w:t>
      </w:r>
    </w:p>
    <w:p w14:paraId="093C3C53">
      <w:pPr>
        <w:keepNext w:val="0"/>
        <w:keepLines w:val="0"/>
        <w:pageBreakBefore w:val="0"/>
        <w:widowControl w:val="0"/>
        <w:kinsoku/>
        <w:overflowPunct/>
        <w:topLinePunct w:val="0"/>
        <w:autoSpaceDE/>
        <w:autoSpaceDN/>
        <w:bidi w:val="0"/>
        <w:adjustRightInd/>
        <w:snapToGrid w:val="0"/>
        <w:spacing w:line="560" w:lineRule="exact"/>
        <w:ind w:left="0" w:right="0"/>
        <w:jc w:val="center"/>
        <w:textAlignment w:val="auto"/>
        <w:rPr>
          <w:rFonts w:hint="eastAsia" w:ascii="宋体" w:hAnsi="宋体" w:eastAsia="宋体" w:cs="宋体"/>
          <w:b/>
          <w:bCs/>
          <w:sz w:val="36"/>
          <w:szCs w:val="36"/>
          <w:highlight w:val="none"/>
        </w:rPr>
      </w:pPr>
      <w:r>
        <w:rPr>
          <w:rFonts w:hint="eastAsia" w:ascii="宋体" w:hAnsi="宋体" w:eastAsia="宋体" w:cs="宋体"/>
          <w:b/>
          <w:bCs/>
          <w:sz w:val="36"/>
          <w:szCs w:val="36"/>
          <w:highlight w:val="none"/>
          <w:lang w:val="en-US" w:eastAsia="zh-CN"/>
        </w:rPr>
        <w:t>北京知行国际旅行社有限公司破产清算</w:t>
      </w:r>
      <w:r>
        <w:rPr>
          <w:rFonts w:hint="eastAsia" w:ascii="宋体" w:hAnsi="宋体" w:eastAsia="宋体" w:cs="宋体"/>
          <w:b/>
          <w:bCs/>
          <w:sz w:val="36"/>
          <w:szCs w:val="36"/>
          <w:highlight w:val="none"/>
        </w:rPr>
        <w:t>案</w:t>
      </w:r>
    </w:p>
    <w:p w14:paraId="66E30102">
      <w:pPr>
        <w:keepNext w:val="0"/>
        <w:keepLines w:val="0"/>
        <w:pageBreakBefore w:val="0"/>
        <w:widowControl w:val="0"/>
        <w:kinsoku/>
        <w:overflowPunct/>
        <w:topLinePunct w:val="0"/>
        <w:autoSpaceDE/>
        <w:autoSpaceDN/>
        <w:bidi w:val="0"/>
        <w:adjustRightInd/>
        <w:snapToGrid w:val="0"/>
        <w:spacing w:line="560" w:lineRule="exact"/>
        <w:ind w:left="0" w:right="0"/>
        <w:jc w:val="center"/>
        <w:textAlignment w:val="auto"/>
        <w:rPr>
          <w:rFonts w:hint="eastAsia" w:ascii="宋体" w:hAnsi="宋体" w:eastAsia="宋体" w:cs="宋体"/>
          <w:b/>
          <w:bCs/>
          <w:sz w:val="36"/>
          <w:szCs w:val="36"/>
          <w:highlight w:val="none"/>
        </w:rPr>
      </w:pPr>
      <w:r>
        <w:rPr>
          <w:rFonts w:hint="eastAsia" w:ascii="宋体" w:hAnsi="宋体" w:eastAsia="宋体" w:cs="宋体"/>
          <w:b/>
          <w:bCs/>
          <w:sz w:val="36"/>
          <w:szCs w:val="36"/>
          <w:highlight w:val="none"/>
        </w:rPr>
        <w:t>保密承诺函</w:t>
      </w:r>
    </w:p>
    <w:p w14:paraId="2DAAA728">
      <w:pPr>
        <w:keepNext w:val="0"/>
        <w:keepLines w:val="0"/>
        <w:pageBreakBefore w:val="0"/>
        <w:widowControl w:val="0"/>
        <w:kinsoku/>
        <w:wordWrap/>
        <w:overflowPunct/>
        <w:topLinePunct w:val="0"/>
        <w:autoSpaceDE/>
        <w:autoSpaceDN/>
        <w:bidi w:val="0"/>
        <w:adjustRightInd/>
        <w:snapToGrid w:val="0"/>
        <w:spacing w:line="240" w:lineRule="exact"/>
        <w:ind w:left="0" w:right="0"/>
        <w:jc w:val="center"/>
        <w:textAlignment w:val="auto"/>
        <w:rPr>
          <w:rFonts w:hint="eastAsia" w:ascii="仿宋" w:hAnsi="仿宋" w:eastAsia="仿宋" w:cs="仿宋"/>
          <w:b/>
          <w:bCs/>
          <w:sz w:val="28"/>
          <w:szCs w:val="28"/>
          <w:highlight w:val="none"/>
        </w:rPr>
      </w:pPr>
    </w:p>
    <w:p w14:paraId="06DB85EC">
      <w:pPr>
        <w:keepNext w:val="0"/>
        <w:keepLines w:val="0"/>
        <w:pageBreakBefore w:val="0"/>
        <w:widowControl w:val="0"/>
        <w:kinsoku/>
        <w:overflowPunct/>
        <w:topLinePunct w:val="0"/>
        <w:autoSpaceDE/>
        <w:autoSpaceDN/>
        <w:bidi w:val="0"/>
        <w:adjustRightInd/>
        <w:snapToGrid w:val="0"/>
        <w:spacing w:line="560" w:lineRule="exact"/>
        <w:ind w:left="0" w:right="0"/>
        <w:textAlignment w:val="auto"/>
        <w:rPr>
          <w:rFonts w:hint="eastAsia" w:ascii="仿宋" w:hAnsi="仿宋" w:eastAsia="仿宋" w:cs="仿宋"/>
          <w:sz w:val="28"/>
          <w:szCs w:val="28"/>
          <w:highlight w:val="none"/>
        </w:rPr>
      </w:pPr>
      <w:r>
        <w:rPr>
          <w:rFonts w:hint="eastAsia" w:ascii="仿宋" w:hAnsi="仿宋" w:cs="仿宋"/>
          <w:sz w:val="28"/>
          <w:szCs w:val="28"/>
          <w:highlight w:val="none"/>
          <w:lang w:val="en-US" w:eastAsia="zh-CN"/>
        </w:rPr>
        <w:t>北京知行国际旅行社有限公司</w:t>
      </w:r>
      <w:r>
        <w:rPr>
          <w:rFonts w:hint="eastAsia" w:ascii="仿宋" w:hAnsi="仿宋" w:eastAsia="仿宋" w:cs="仿宋"/>
          <w:sz w:val="28"/>
          <w:szCs w:val="28"/>
          <w:highlight w:val="none"/>
        </w:rPr>
        <w:t>管理人：</w:t>
      </w:r>
    </w:p>
    <w:p w14:paraId="2EAD60CA">
      <w:pPr>
        <w:keepNext w:val="0"/>
        <w:keepLines w:val="0"/>
        <w:pageBreakBefore w:val="0"/>
        <w:widowControl w:val="0"/>
        <w:kinsoku/>
        <w:wordWrap/>
        <w:overflowPunct/>
        <w:topLinePunct w:val="0"/>
        <w:autoSpaceDE/>
        <w:autoSpaceDN/>
        <w:bidi w:val="0"/>
        <w:adjustRightInd/>
        <w:snapToGrid w:val="0"/>
        <w:spacing w:line="560" w:lineRule="exact"/>
        <w:ind w:left="0" w:right="0"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我方承诺，就参与</w:t>
      </w:r>
      <w:r>
        <w:rPr>
          <w:rFonts w:hint="eastAsia" w:ascii="仿宋" w:hAnsi="仿宋" w:cs="仿宋"/>
          <w:sz w:val="28"/>
          <w:szCs w:val="28"/>
          <w:highlight w:val="none"/>
          <w:lang w:val="en-US" w:eastAsia="zh-CN"/>
        </w:rPr>
        <w:t>北京知行国际旅行社有限公司破产清算及</w:t>
      </w:r>
      <w:r>
        <w:rPr>
          <w:rFonts w:hint="eastAsia" w:ascii="仿宋" w:hAnsi="仿宋" w:eastAsia="仿宋" w:cs="仿宋"/>
          <w:sz w:val="28"/>
          <w:szCs w:val="28"/>
          <w:highlight w:val="none"/>
        </w:rPr>
        <w:t>重整程序中获取的保密信息，按本函的下列要求履行保密义务。</w:t>
      </w:r>
    </w:p>
    <w:p w14:paraId="4C66E5BF">
      <w:pPr>
        <w:pStyle w:val="9"/>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0" w:leftChars="0" w:right="0" w:rightChars="0" w:firstLine="562" w:firstLineChars="200"/>
        <w:textAlignment w:val="auto"/>
        <w:rPr>
          <w:rFonts w:hint="eastAsia" w:ascii="仿宋" w:hAnsi="仿宋" w:eastAsia="仿宋" w:cs="仿宋"/>
          <w:sz w:val="28"/>
          <w:szCs w:val="28"/>
          <w:highlight w:val="none"/>
        </w:rPr>
      </w:pPr>
      <w:r>
        <w:rPr>
          <w:rFonts w:hint="eastAsia" w:ascii="仿宋" w:hAnsi="仿宋" w:cs="仿宋"/>
          <w:b/>
          <w:bCs/>
          <w:sz w:val="28"/>
          <w:szCs w:val="28"/>
          <w:highlight w:val="none"/>
          <w:lang w:val="en-US" w:eastAsia="zh-CN"/>
        </w:rPr>
        <w:t xml:space="preserve">第一条 </w:t>
      </w:r>
      <w:r>
        <w:rPr>
          <w:rFonts w:hint="eastAsia" w:ascii="仿宋" w:hAnsi="仿宋" w:eastAsia="仿宋" w:cs="仿宋"/>
          <w:b/>
          <w:bCs/>
          <w:sz w:val="28"/>
          <w:szCs w:val="28"/>
          <w:highlight w:val="none"/>
        </w:rPr>
        <w:t>保密信息</w:t>
      </w:r>
      <w:r>
        <w:rPr>
          <w:rFonts w:hint="eastAsia" w:ascii="仿宋" w:hAnsi="仿宋" w:eastAsia="仿宋" w:cs="仿宋"/>
          <w:sz w:val="28"/>
          <w:szCs w:val="28"/>
          <w:highlight w:val="none"/>
        </w:rPr>
        <w:t xml:space="preserve"> </w:t>
      </w:r>
    </w:p>
    <w:p w14:paraId="2288AB5A">
      <w:pPr>
        <w:keepNext w:val="0"/>
        <w:keepLines w:val="0"/>
        <w:pageBreakBefore w:val="0"/>
        <w:widowControl w:val="0"/>
        <w:kinsoku/>
        <w:wordWrap/>
        <w:overflowPunct/>
        <w:topLinePunct w:val="0"/>
        <w:autoSpaceDE/>
        <w:autoSpaceDN/>
        <w:bidi w:val="0"/>
        <w:adjustRightInd/>
        <w:snapToGrid w:val="0"/>
        <w:spacing w:line="560" w:lineRule="exact"/>
        <w:ind w:left="0" w:right="0"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保密信息指我方获得的与</w:t>
      </w:r>
      <w:r>
        <w:rPr>
          <w:rFonts w:hint="eastAsia" w:ascii="仿宋" w:hAnsi="仿宋" w:cs="仿宋"/>
          <w:sz w:val="28"/>
          <w:szCs w:val="28"/>
          <w:highlight w:val="none"/>
          <w:lang w:val="en-US" w:eastAsia="zh-CN"/>
        </w:rPr>
        <w:t>北京知行国际旅行社有限公司</w:t>
      </w:r>
      <w:r>
        <w:rPr>
          <w:rFonts w:hint="eastAsia" w:ascii="仿宋" w:hAnsi="仿宋" w:eastAsia="仿宋" w:cs="仿宋"/>
          <w:sz w:val="28"/>
          <w:szCs w:val="28"/>
          <w:highlight w:val="none"/>
        </w:rPr>
        <w:t>（以下简称“</w:t>
      </w:r>
      <w:r>
        <w:rPr>
          <w:rFonts w:hint="eastAsia" w:ascii="仿宋" w:hAnsi="仿宋" w:cs="仿宋"/>
          <w:sz w:val="28"/>
          <w:szCs w:val="28"/>
          <w:highlight w:val="none"/>
          <w:lang w:val="en-US" w:eastAsia="zh-CN"/>
        </w:rPr>
        <w:t>知行国旅</w:t>
      </w:r>
      <w:r>
        <w:rPr>
          <w:rFonts w:hint="eastAsia" w:ascii="仿宋" w:hAnsi="仿宋" w:eastAsia="仿宋" w:cs="仿宋"/>
          <w:sz w:val="28"/>
          <w:szCs w:val="28"/>
          <w:highlight w:val="none"/>
        </w:rPr>
        <w:t>”）</w:t>
      </w:r>
      <w:r>
        <w:rPr>
          <w:rFonts w:hint="eastAsia" w:ascii="仿宋" w:hAnsi="仿宋" w:cs="仿宋"/>
          <w:sz w:val="28"/>
          <w:szCs w:val="28"/>
          <w:highlight w:val="none"/>
          <w:lang w:val="en-US" w:eastAsia="zh-CN"/>
        </w:rPr>
        <w:t>破产清算及</w:t>
      </w:r>
      <w:r>
        <w:rPr>
          <w:rFonts w:hint="eastAsia" w:ascii="仿宋" w:hAnsi="仿宋" w:eastAsia="仿宋" w:cs="仿宋"/>
          <w:sz w:val="28"/>
          <w:szCs w:val="28"/>
          <w:highlight w:val="none"/>
        </w:rPr>
        <w:t>重整有关或因此产生的以书面、口头、图像或者其他任何形式作为载体的任何信息，包括但不限于：</w:t>
      </w:r>
    </w:p>
    <w:p w14:paraId="702262CD">
      <w:pPr>
        <w:pStyle w:val="9"/>
        <w:keepNext w:val="0"/>
        <w:keepLines w:val="0"/>
        <w:pageBreakBefore w:val="0"/>
        <w:widowControl w:val="0"/>
        <w:numPr>
          <w:ilvl w:val="0"/>
          <w:numId w:val="0"/>
        </w:numPr>
        <w:kinsoku/>
        <w:overflowPunct/>
        <w:topLinePunct w:val="0"/>
        <w:autoSpaceDE/>
        <w:autoSpaceDN/>
        <w:bidi w:val="0"/>
        <w:adjustRightInd/>
        <w:snapToGrid w:val="0"/>
        <w:spacing w:line="560" w:lineRule="exact"/>
        <w:ind w:left="0" w:right="0"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1.</w:t>
      </w:r>
      <w:r>
        <w:rPr>
          <w:rFonts w:hint="eastAsia" w:ascii="仿宋" w:hAnsi="仿宋" w:eastAsia="仿宋" w:cs="仿宋"/>
          <w:sz w:val="28"/>
          <w:szCs w:val="28"/>
          <w:highlight w:val="none"/>
        </w:rPr>
        <w:t>贵方以口头、书面或者其他形式，向我方提供的</w:t>
      </w:r>
      <w:r>
        <w:rPr>
          <w:rFonts w:hint="eastAsia" w:ascii="仿宋" w:hAnsi="仿宋" w:cs="仿宋"/>
          <w:sz w:val="28"/>
          <w:szCs w:val="28"/>
          <w:highlight w:val="none"/>
          <w:lang w:val="en-US" w:eastAsia="zh-CN"/>
        </w:rPr>
        <w:t>知行国旅</w:t>
      </w:r>
      <w:r>
        <w:rPr>
          <w:rFonts w:hint="eastAsia" w:ascii="仿宋" w:hAnsi="仿宋" w:eastAsia="仿宋" w:cs="仿宋"/>
          <w:sz w:val="28"/>
          <w:szCs w:val="28"/>
          <w:highlight w:val="none"/>
        </w:rPr>
        <w:t>的一切非公开、保密、专有的文件及其他资料；</w:t>
      </w:r>
    </w:p>
    <w:p w14:paraId="11CCAA8F">
      <w:pPr>
        <w:pStyle w:val="9"/>
        <w:keepNext w:val="0"/>
        <w:keepLines w:val="0"/>
        <w:pageBreakBefore w:val="0"/>
        <w:widowControl w:val="0"/>
        <w:numPr>
          <w:ilvl w:val="0"/>
          <w:numId w:val="0"/>
        </w:numPr>
        <w:kinsoku/>
        <w:overflowPunct/>
        <w:topLinePunct w:val="0"/>
        <w:autoSpaceDE/>
        <w:autoSpaceDN/>
        <w:bidi w:val="0"/>
        <w:adjustRightInd/>
        <w:snapToGrid w:val="0"/>
        <w:spacing w:line="560" w:lineRule="exact"/>
        <w:ind w:left="0" w:right="0"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rPr>
        <w:t>我方或我方代表通过与</w:t>
      </w:r>
      <w:r>
        <w:rPr>
          <w:rFonts w:hint="eastAsia" w:ascii="仿宋" w:hAnsi="仿宋" w:cs="仿宋"/>
          <w:sz w:val="28"/>
          <w:szCs w:val="28"/>
          <w:highlight w:val="none"/>
          <w:lang w:val="en-US" w:eastAsia="zh-CN"/>
        </w:rPr>
        <w:t>知行国旅</w:t>
      </w:r>
      <w:r>
        <w:rPr>
          <w:rFonts w:hint="eastAsia" w:ascii="仿宋" w:hAnsi="仿宋" w:eastAsia="仿宋" w:cs="仿宋"/>
          <w:sz w:val="28"/>
          <w:szCs w:val="28"/>
          <w:highlight w:val="none"/>
        </w:rPr>
        <w:t>股东、员工、参与</w:t>
      </w:r>
      <w:r>
        <w:rPr>
          <w:rFonts w:hint="eastAsia" w:ascii="仿宋" w:hAnsi="仿宋" w:cs="仿宋"/>
          <w:sz w:val="28"/>
          <w:szCs w:val="28"/>
          <w:highlight w:val="none"/>
          <w:lang w:val="en-US" w:eastAsia="zh-CN"/>
        </w:rPr>
        <w:t>知行国旅破产清算及</w:t>
      </w:r>
      <w:r>
        <w:rPr>
          <w:rFonts w:hint="eastAsia" w:ascii="仿宋" w:hAnsi="仿宋" w:eastAsia="仿宋" w:cs="仿宋"/>
          <w:sz w:val="28"/>
          <w:szCs w:val="28"/>
          <w:highlight w:val="none"/>
        </w:rPr>
        <w:t>重整案中介机构/顾问的接触、沟通、商讨，而获得的任何不被公众所知悉或披露义务人尚未公开披露的与</w:t>
      </w:r>
      <w:r>
        <w:rPr>
          <w:rFonts w:hint="eastAsia" w:ascii="仿宋" w:hAnsi="仿宋" w:cs="仿宋"/>
          <w:sz w:val="28"/>
          <w:szCs w:val="28"/>
          <w:highlight w:val="none"/>
          <w:lang w:val="en-US" w:eastAsia="zh-CN"/>
        </w:rPr>
        <w:t>知行国旅</w:t>
      </w:r>
      <w:r>
        <w:rPr>
          <w:rFonts w:hint="eastAsia" w:ascii="仿宋" w:hAnsi="仿宋" w:eastAsia="仿宋" w:cs="仿宋"/>
          <w:sz w:val="28"/>
          <w:szCs w:val="28"/>
          <w:highlight w:val="none"/>
        </w:rPr>
        <w:t>及</w:t>
      </w:r>
      <w:r>
        <w:rPr>
          <w:rFonts w:hint="eastAsia" w:ascii="仿宋" w:hAnsi="仿宋" w:cs="仿宋"/>
          <w:sz w:val="28"/>
          <w:szCs w:val="28"/>
          <w:highlight w:val="none"/>
          <w:lang w:val="en-US" w:eastAsia="zh-CN"/>
        </w:rPr>
        <w:t>知行国旅破产清算及</w:t>
      </w:r>
      <w:r>
        <w:rPr>
          <w:rFonts w:hint="eastAsia" w:ascii="仿宋" w:hAnsi="仿宋" w:eastAsia="仿宋" w:cs="仿宋"/>
          <w:sz w:val="28"/>
          <w:szCs w:val="28"/>
          <w:highlight w:val="none"/>
        </w:rPr>
        <w:t>重整案有关的信息；</w:t>
      </w:r>
    </w:p>
    <w:p w14:paraId="7D6FFE95">
      <w:pPr>
        <w:pStyle w:val="9"/>
        <w:keepNext w:val="0"/>
        <w:keepLines w:val="0"/>
        <w:pageBreakBefore w:val="0"/>
        <w:widowControl w:val="0"/>
        <w:numPr>
          <w:ilvl w:val="0"/>
          <w:numId w:val="0"/>
        </w:numPr>
        <w:kinsoku/>
        <w:overflowPunct/>
        <w:topLinePunct w:val="0"/>
        <w:autoSpaceDE/>
        <w:autoSpaceDN/>
        <w:bidi w:val="0"/>
        <w:adjustRightInd/>
        <w:snapToGrid w:val="0"/>
        <w:spacing w:line="560" w:lineRule="exact"/>
        <w:ind w:left="0" w:right="0"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涉及</w:t>
      </w:r>
      <w:r>
        <w:rPr>
          <w:rFonts w:hint="eastAsia" w:ascii="仿宋" w:hAnsi="仿宋" w:cs="仿宋"/>
          <w:sz w:val="28"/>
          <w:szCs w:val="28"/>
          <w:highlight w:val="none"/>
          <w:lang w:val="en-US" w:eastAsia="zh-CN"/>
        </w:rPr>
        <w:t>知行国旅</w:t>
      </w:r>
      <w:r>
        <w:rPr>
          <w:rFonts w:hint="eastAsia" w:ascii="仿宋" w:hAnsi="仿宋" w:eastAsia="仿宋" w:cs="仿宋"/>
          <w:sz w:val="28"/>
          <w:szCs w:val="28"/>
          <w:highlight w:val="none"/>
        </w:rPr>
        <w:t>资产负债基本情况、价值评估、内部经营管理情况等信息；</w:t>
      </w:r>
    </w:p>
    <w:p w14:paraId="06113CAA">
      <w:pPr>
        <w:pStyle w:val="9"/>
        <w:keepNext w:val="0"/>
        <w:keepLines w:val="0"/>
        <w:pageBreakBefore w:val="0"/>
        <w:widowControl w:val="0"/>
        <w:numPr>
          <w:ilvl w:val="0"/>
          <w:numId w:val="0"/>
        </w:numPr>
        <w:kinsoku/>
        <w:overflowPunct/>
        <w:topLinePunct w:val="0"/>
        <w:autoSpaceDE/>
        <w:autoSpaceDN/>
        <w:bidi w:val="0"/>
        <w:adjustRightInd/>
        <w:snapToGrid w:val="0"/>
        <w:spacing w:line="560" w:lineRule="exact"/>
        <w:ind w:left="0" w:right="0"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由贵方或披露义务人制作的、与</w:t>
      </w:r>
      <w:r>
        <w:rPr>
          <w:rFonts w:hint="eastAsia" w:ascii="仿宋" w:hAnsi="仿宋" w:cs="仿宋"/>
          <w:sz w:val="28"/>
          <w:szCs w:val="28"/>
          <w:highlight w:val="none"/>
          <w:lang w:val="en-US" w:eastAsia="zh-CN"/>
        </w:rPr>
        <w:t>知行国旅破产清算及</w:t>
      </w:r>
      <w:r>
        <w:rPr>
          <w:rFonts w:hint="eastAsia" w:ascii="仿宋" w:hAnsi="仿宋" w:eastAsia="仿宋" w:cs="仿宋"/>
          <w:sz w:val="28"/>
          <w:szCs w:val="28"/>
          <w:highlight w:val="none"/>
        </w:rPr>
        <w:t>重整相关的任何原始材料、记录、文件、报告、分析、编辑研究、法律意见以及其他材料或文件；</w:t>
      </w:r>
    </w:p>
    <w:p w14:paraId="5E50F03E">
      <w:pPr>
        <w:pStyle w:val="9"/>
        <w:keepNext w:val="0"/>
        <w:keepLines w:val="0"/>
        <w:pageBreakBefore w:val="0"/>
        <w:widowControl w:val="0"/>
        <w:numPr>
          <w:ilvl w:val="0"/>
          <w:numId w:val="0"/>
        </w:numPr>
        <w:kinsoku/>
        <w:overflowPunct/>
        <w:topLinePunct w:val="0"/>
        <w:autoSpaceDE/>
        <w:autoSpaceDN/>
        <w:bidi w:val="0"/>
        <w:adjustRightInd/>
        <w:snapToGrid w:val="0"/>
        <w:spacing w:line="560" w:lineRule="exact"/>
        <w:ind w:left="0" w:right="0"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5.</w:t>
      </w:r>
      <w:r>
        <w:rPr>
          <w:rFonts w:hint="eastAsia" w:ascii="仿宋" w:hAnsi="仿宋" w:cs="仿宋"/>
          <w:sz w:val="28"/>
          <w:szCs w:val="28"/>
          <w:highlight w:val="none"/>
          <w:lang w:val="en-US" w:eastAsia="zh-CN"/>
        </w:rPr>
        <w:t>知行国旅</w:t>
      </w:r>
      <w:r>
        <w:rPr>
          <w:rFonts w:hint="eastAsia" w:ascii="仿宋" w:hAnsi="仿宋" w:eastAsia="仿宋" w:cs="仿宋"/>
          <w:sz w:val="28"/>
          <w:szCs w:val="28"/>
          <w:highlight w:val="none"/>
        </w:rPr>
        <w:t>专有的任何带有“秘密</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机密</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绝密”字样的文件（如有），以及涉及</w:t>
      </w:r>
      <w:r>
        <w:rPr>
          <w:rFonts w:hint="eastAsia" w:ascii="仿宋" w:hAnsi="仿宋" w:cs="仿宋"/>
          <w:sz w:val="28"/>
          <w:szCs w:val="28"/>
          <w:highlight w:val="none"/>
          <w:lang w:val="en-US" w:eastAsia="zh-CN"/>
        </w:rPr>
        <w:t>知行国旅破产清算及</w:t>
      </w:r>
      <w:r>
        <w:rPr>
          <w:rFonts w:hint="eastAsia" w:ascii="仿宋" w:hAnsi="仿宋" w:eastAsia="仿宋" w:cs="仿宋"/>
          <w:sz w:val="28"/>
          <w:szCs w:val="28"/>
          <w:highlight w:val="none"/>
        </w:rPr>
        <w:t>重整事项的各项内部规章制度；</w:t>
      </w:r>
    </w:p>
    <w:p w14:paraId="621D53FC">
      <w:pPr>
        <w:pStyle w:val="9"/>
        <w:keepNext w:val="0"/>
        <w:keepLines w:val="0"/>
        <w:pageBreakBefore w:val="0"/>
        <w:widowControl w:val="0"/>
        <w:numPr>
          <w:ilvl w:val="0"/>
          <w:numId w:val="0"/>
        </w:numPr>
        <w:kinsoku/>
        <w:overflowPunct/>
        <w:topLinePunct w:val="0"/>
        <w:autoSpaceDE/>
        <w:autoSpaceDN/>
        <w:bidi w:val="0"/>
        <w:adjustRightInd/>
        <w:snapToGrid w:val="0"/>
        <w:spacing w:line="560" w:lineRule="exact"/>
        <w:ind w:left="0" w:right="0"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6.</w:t>
      </w:r>
      <w:r>
        <w:rPr>
          <w:rFonts w:hint="eastAsia" w:ascii="仿宋" w:hAnsi="仿宋" w:eastAsia="仿宋" w:cs="仿宋"/>
          <w:sz w:val="28"/>
          <w:szCs w:val="28"/>
          <w:highlight w:val="none"/>
        </w:rPr>
        <w:t>贵方或披露义务人与我方或我方代表为进行</w:t>
      </w:r>
      <w:r>
        <w:rPr>
          <w:rFonts w:hint="eastAsia" w:ascii="仿宋" w:hAnsi="仿宋" w:cs="仿宋"/>
          <w:sz w:val="28"/>
          <w:szCs w:val="28"/>
          <w:highlight w:val="none"/>
          <w:lang w:val="en-US" w:eastAsia="zh-CN"/>
        </w:rPr>
        <w:t>知行国旅破产清算及</w:t>
      </w:r>
      <w:r>
        <w:rPr>
          <w:rFonts w:hint="eastAsia" w:ascii="仿宋" w:hAnsi="仿宋" w:eastAsia="仿宋" w:cs="仿宋"/>
          <w:sz w:val="28"/>
          <w:szCs w:val="28"/>
          <w:highlight w:val="none"/>
        </w:rPr>
        <w:t>重整工作而达成的任何合同、协议、约定或在进行</w:t>
      </w:r>
      <w:r>
        <w:rPr>
          <w:rFonts w:hint="eastAsia" w:ascii="仿宋" w:hAnsi="仿宋" w:cs="仿宋"/>
          <w:sz w:val="28"/>
          <w:szCs w:val="28"/>
          <w:highlight w:val="none"/>
          <w:lang w:val="en-US" w:eastAsia="zh-CN"/>
        </w:rPr>
        <w:t>破产清算及</w:t>
      </w:r>
      <w:r>
        <w:rPr>
          <w:rFonts w:hint="eastAsia" w:ascii="仿宋" w:hAnsi="仿宋" w:eastAsia="仿宋" w:cs="仿宋"/>
          <w:sz w:val="28"/>
          <w:szCs w:val="28"/>
          <w:highlight w:val="none"/>
        </w:rPr>
        <w:t>重整工作过程中产生的任何会议纪要、会谈记录等；</w:t>
      </w:r>
    </w:p>
    <w:p w14:paraId="1A2BE61B">
      <w:pPr>
        <w:pStyle w:val="9"/>
        <w:keepNext w:val="0"/>
        <w:keepLines w:val="0"/>
        <w:pageBreakBefore w:val="0"/>
        <w:widowControl w:val="0"/>
        <w:numPr>
          <w:ilvl w:val="0"/>
          <w:numId w:val="0"/>
        </w:numPr>
        <w:kinsoku/>
        <w:overflowPunct/>
        <w:topLinePunct w:val="0"/>
        <w:autoSpaceDE/>
        <w:autoSpaceDN/>
        <w:bidi w:val="0"/>
        <w:adjustRightInd/>
        <w:snapToGrid w:val="0"/>
        <w:spacing w:line="560" w:lineRule="exact"/>
        <w:ind w:left="0" w:right="0"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7.</w:t>
      </w:r>
      <w:r>
        <w:rPr>
          <w:rFonts w:hint="eastAsia" w:ascii="仿宋" w:hAnsi="仿宋" w:eastAsia="仿宋" w:cs="仿宋"/>
          <w:sz w:val="28"/>
          <w:szCs w:val="28"/>
          <w:highlight w:val="none"/>
        </w:rPr>
        <w:t>我方或我方委派人员制作的包含或有关上述资料的书面备忘录、笔记、分析、报告、汇编和研究资料等；</w:t>
      </w:r>
    </w:p>
    <w:p w14:paraId="21276171">
      <w:pPr>
        <w:pStyle w:val="9"/>
        <w:keepNext w:val="0"/>
        <w:keepLines w:val="0"/>
        <w:pageBreakBefore w:val="0"/>
        <w:widowControl w:val="0"/>
        <w:numPr>
          <w:ilvl w:val="0"/>
          <w:numId w:val="0"/>
        </w:numPr>
        <w:kinsoku/>
        <w:overflowPunct/>
        <w:topLinePunct w:val="0"/>
        <w:autoSpaceDE/>
        <w:autoSpaceDN/>
        <w:bidi w:val="0"/>
        <w:adjustRightInd/>
        <w:snapToGrid w:val="0"/>
        <w:spacing w:line="560" w:lineRule="exact"/>
        <w:ind w:left="0" w:right="0"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8.</w:t>
      </w:r>
      <w:r>
        <w:rPr>
          <w:rFonts w:hint="eastAsia" w:ascii="仿宋" w:hAnsi="仿宋" w:eastAsia="仿宋" w:cs="仿宋"/>
          <w:sz w:val="28"/>
          <w:szCs w:val="28"/>
          <w:highlight w:val="none"/>
        </w:rPr>
        <w:t>上述资料的全部复制件或录音资料等；</w:t>
      </w:r>
    </w:p>
    <w:p w14:paraId="7ED1F866">
      <w:pPr>
        <w:pStyle w:val="9"/>
        <w:keepNext w:val="0"/>
        <w:keepLines w:val="0"/>
        <w:pageBreakBefore w:val="0"/>
        <w:widowControl w:val="0"/>
        <w:numPr>
          <w:ilvl w:val="0"/>
          <w:numId w:val="0"/>
        </w:numPr>
        <w:kinsoku/>
        <w:overflowPunct/>
        <w:topLinePunct w:val="0"/>
        <w:autoSpaceDE/>
        <w:autoSpaceDN/>
        <w:bidi w:val="0"/>
        <w:adjustRightInd/>
        <w:snapToGrid w:val="0"/>
        <w:spacing w:line="560" w:lineRule="exact"/>
        <w:ind w:left="0" w:right="0"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9.</w:t>
      </w:r>
      <w:r>
        <w:rPr>
          <w:rFonts w:hint="eastAsia" w:ascii="仿宋" w:hAnsi="仿宋" w:eastAsia="仿宋" w:cs="仿宋"/>
          <w:sz w:val="28"/>
          <w:szCs w:val="28"/>
          <w:highlight w:val="none"/>
        </w:rPr>
        <w:t>贵方或披露义务人向我方提供的不被公众所知的其他文件资料和信息；</w:t>
      </w:r>
    </w:p>
    <w:p w14:paraId="583364C7">
      <w:pPr>
        <w:pStyle w:val="9"/>
        <w:keepNext w:val="0"/>
        <w:keepLines w:val="0"/>
        <w:pageBreakBefore w:val="0"/>
        <w:widowControl w:val="0"/>
        <w:numPr>
          <w:ilvl w:val="0"/>
          <w:numId w:val="0"/>
        </w:numPr>
        <w:kinsoku/>
        <w:overflowPunct/>
        <w:topLinePunct w:val="0"/>
        <w:autoSpaceDE/>
        <w:autoSpaceDN/>
        <w:bidi w:val="0"/>
        <w:adjustRightInd/>
        <w:snapToGrid w:val="0"/>
        <w:spacing w:line="560" w:lineRule="exact"/>
        <w:ind w:left="0" w:right="0"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10.</w:t>
      </w:r>
      <w:r>
        <w:rPr>
          <w:rFonts w:hint="eastAsia" w:ascii="仿宋" w:hAnsi="仿宋" w:eastAsia="仿宋" w:cs="仿宋"/>
          <w:sz w:val="28"/>
          <w:szCs w:val="28"/>
          <w:highlight w:val="none"/>
        </w:rPr>
        <w:t>上述保密信息无论以何种形式存在（包括但不限于数据、图表、胶片、光盘、文件、计算机媒介和网络），也无论是否以口头、文件、演示或其他形式提供，也无论是否记载或标注为保密信息，均不影响其在本承诺函项下的保密性质。</w:t>
      </w:r>
    </w:p>
    <w:p w14:paraId="46AE0CB8">
      <w:pPr>
        <w:pStyle w:val="9"/>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0" w:leftChars="0" w:right="0" w:rightChars="0" w:firstLine="562" w:firstLineChars="200"/>
        <w:textAlignment w:val="auto"/>
        <w:rPr>
          <w:rFonts w:hint="eastAsia" w:ascii="仿宋" w:hAnsi="仿宋" w:eastAsia="仿宋" w:cs="仿宋"/>
          <w:sz w:val="28"/>
          <w:szCs w:val="28"/>
          <w:highlight w:val="none"/>
        </w:rPr>
      </w:pPr>
      <w:r>
        <w:rPr>
          <w:rFonts w:hint="eastAsia" w:ascii="仿宋" w:hAnsi="仿宋" w:cs="仿宋"/>
          <w:b/>
          <w:bCs/>
          <w:sz w:val="28"/>
          <w:szCs w:val="28"/>
          <w:highlight w:val="none"/>
          <w:lang w:val="en-US" w:eastAsia="zh-CN"/>
        </w:rPr>
        <w:t>第二条</w:t>
      </w:r>
      <w:r>
        <w:rPr>
          <w:rFonts w:hint="eastAsia" w:ascii="仿宋" w:hAnsi="仿宋" w:eastAsia="仿宋" w:cs="仿宋"/>
          <w:b/>
          <w:bCs/>
          <w:sz w:val="28"/>
          <w:szCs w:val="28"/>
          <w:highlight w:val="none"/>
        </w:rPr>
        <w:t>保密义务的期限</w:t>
      </w:r>
      <w:r>
        <w:rPr>
          <w:rFonts w:hint="eastAsia" w:ascii="仿宋" w:hAnsi="仿宋" w:eastAsia="仿宋" w:cs="仿宋"/>
          <w:sz w:val="28"/>
          <w:szCs w:val="28"/>
          <w:highlight w:val="none"/>
        </w:rPr>
        <w:t xml:space="preserve"> </w:t>
      </w:r>
    </w:p>
    <w:p w14:paraId="1E2AD44D">
      <w:pPr>
        <w:keepNext w:val="0"/>
        <w:keepLines w:val="0"/>
        <w:pageBreakBefore w:val="0"/>
        <w:widowControl w:val="0"/>
        <w:kinsoku/>
        <w:overflowPunct/>
        <w:topLinePunct w:val="0"/>
        <w:autoSpaceDE/>
        <w:autoSpaceDN/>
        <w:bidi w:val="0"/>
        <w:adjustRightInd/>
        <w:snapToGrid w:val="0"/>
        <w:spacing w:line="560" w:lineRule="exact"/>
        <w:ind w:left="0" w:right="0"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自我方获取</w:t>
      </w:r>
      <w:r>
        <w:rPr>
          <w:rFonts w:hint="eastAsia" w:ascii="仿宋" w:hAnsi="仿宋" w:cs="仿宋"/>
          <w:sz w:val="28"/>
          <w:szCs w:val="28"/>
          <w:highlight w:val="none"/>
          <w:lang w:val="en-US" w:eastAsia="zh-CN"/>
        </w:rPr>
        <w:t>知行国旅</w:t>
      </w:r>
      <w:r>
        <w:rPr>
          <w:rFonts w:hint="eastAsia" w:ascii="仿宋" w:hAnsi="仿宋" w:eastAsia="仿宋" w:cs="仿宋"/>
          <w:sz w:val="28"/>
          <w:szCs w:val="28"/>
          <w:highlight w:val="none"/>
        </w:rPr>
        <w:t xml:space="preserve">重整保密信息之日起至任何保密信息进入公共领域成为公知信息之日止，不受期限限制。 </w:t>
      </w:r>
    </w:p>
    <w:p w14:paraId="6C1F3F33">
      <w:pPr>
        <w:keepNext w:val="0"/>
        <w:keepLines w:val="0"/>
        <w:pageBreakBefore w:val="0"/>
        <w:widowControl w:val="0"/>
        <w:kinsoku/>
        <w:overflowPunct/>
        <w:topLinePunct w:val="0"/>
        <w:autoSpaceDE/>
        <w:autoSpaceDN/>
        <w:bidi w:val="0"/>
        <w:adjustRightInd/>
        <w:snapToGrid w:val="0"/>
        <w:spacing w:line="560" w:lineRule="exact"/>
        <w:ind w:left="0" w:right="0" w:firstLine="562" w:firstLineChars="200"/>
        <w:textAlignment w:val="auto"/>
        <w:rPr>
          <w:rFonts w:hint="eastAsia" w:ascii="仿宋" w:hAnsi="仿宋" w:eastAsia="仿宋" w:cs="仿宋"/>
          <w:sz w:val="28"/>
          <w:szCs w:val="28"/>
          <w:highlight w:val="none"/>
        </w:rPr>
      </w:pPr>
      <w:r>
        <w:rPr>
          <w:rFonts w:hint="eastAsia" w:ascii="仿宋" w:hAnsi="仿宋" w:eastAsia="仿宋" w:cs="仿宋"/>
          <w:b/>
          <w:bCs/>
          <w:sz w:val="28"/>
          <w:szCs w:val="28"/>
          <w:highlight w:val="none"/>
        </w:rPr>
        <w:t xml:space="preserve">第三条 </w:t>
      </w:r>
      <w:r>
        <w:rPr>
          <w:rFonts w:hint="eastAsia" w:ascii="仿宋" w:hAnsi="仿宋" w:eastAsia="仿宋" w:cs="仿宋"/>
          <w:b/>
          <w:bCs/>
          <w:sz w:val="28"/>
          <w:szCs w:val="28"/>
          <w:highlight w:val="none"/>
          <w:lang w:val="en-US" w:eastAsia="zh-CN"/>
        </w:rPr>
        <w:t xml:space="preserve"> </w:t>
      </w:r>
      <w:r>
        <w:rPr>
          <w:rFonts w:hint="eastAsia" w:ascii="仿宋" w:hAnsi="仿宋" w:eastAsia="仿宋" w:cs="仿宋"/>
          <w:b/>
          <w:bCs/>
          <w:sz w:val="28"/>
          <w:szCs w:val="28"/>
          <w:highlight w:val="none"/>
        </w:rPr>
        <w:t>保密义务</w:t>
      </w:r>
      <w:r>
        <w:rPr>
          <w:rFonts w:hint="eastAsia" w:ascii="仿宋" w:hAnsi="仿宋" w:eastAsia="仿宋" w:cs="仿宋"/>
          <w:sz w:val="28"/>
          <w:szCs w:val="28"/>
          <w:highlight w:val="none"/>
        </w:rPr>
        <w:t xml:space="preserve"> </w:t>
      </w:r>
    </w:p>
    <w:p w14:paraId="05C86E55">
      <w:pPr>
        <w:pStyle w:val="9"/>
        <w:keepNext w:val="0"/>
        <w:keepLines w:val="0"/>
        <w:pageBreakBefore w:val="0"/>
        <w:widowControl w:val="0"/>
        <w:numPr>
          <w:ilvl w:val="0"/>
          <w:numId w:val="0"/>
        </w:numPr>
        <w:kinsoku/>
        <w:overflowPunct/>
        <w:topLinePunct w:val="0"/>
        <w:autoSpaceDE/>
        <w:autoSpaceDN/>
        <w:bidi w:val="0"/>
        <w:adjustRightInd/>
        <w:snapToGrid w:val="0"/>
        <w:spacing w:line="560" w:lineRule="exact"/>
        <w:ind w:left="0" w:right="0"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1.</w:t>
      </w:r>
      <w:r>
        <w:rPr>
          <w:rFonts w:hint="eastAsia" w:ascii="仿宋" w:hAnsi="仿宋" w:eastAsia="仿宋" w:cs="仿宋"/>
          <w:sz w:val="28"/>
          <w:szCs w:val="28"/>
          <w:highlight w:val="none"/>
        </w:rPr>
        <w:t>我方采取对上述资料保密的措施，保证知悉保密信息的人员，仅限于我方为了评估</w:t>
      </w:r>
      <w:r>
        <w:rPr>
          <w:rFonts w:hint="eastAsia" w:ascii="仿宋" w:hAnsi="仿宋" w:eastAsia="仿宋" w:cs="仿宋"/>
          <w:sz w:val="28"/>
          <w:szCs w:val="28"/>
          <w:highlight w:val="none"/>
          <w:lang w:val="en-US" w:eastAsia="zh-CN"/>
        </w:rPr>
        <w:t>及/</w:t>
      </w:r>
      <w:r>
        <w:rPr>
          <w:rFonts w:hint="eastAsia" w:ascii="仿宋" w:hAnsi="仿宋" w:eastAsia="仿宋" w:cs="仿宋"/>
          <w:sz w:val="28"/>
          <w:szCs w:val="28"/>
          <w:highlight w:val="none"/>
        </w:rPr>
        <w:t>或参与</w:t>
      </w:r>
      <w:r>
        <w:rPr>
          <w:rFonts w:hint="eastAsia" w:ascii="仿宋" w:hAnsi="仿宋" w:cs="仿宋"/>
          <w:sz w:val="28"/>
          <w:szCs w:val="28"/>
          <w:highlight w:val="none"/>
          <w:lang w:val="en-US" w:eastAsia="zh-CN"/>
        </w:rPr>
        <w:t>知行国旅破产清算及</w:t>
      </w:r>
      <w:r>
        <w:rPr>
          <w:rFonts w:hint="eastAsia" w:ascii="仿宋" w:hAnsi="仿宋" w:eastAsia="仿宋" w:cs="仿宋"/>
          <w:sz w:val="28"/>
          <w:szCs w:val="28"/>
          <w:highlight w:val="none"/>
        </w:rPr>
        <w:t xml:space="preserve">重整程序必须知道保密信息的代表。 </w:t>
      </w:r>
    </w:p>
    <w:p w14:paraId="753D6E72">
      <w:pPr>
        <w:pStyle w:val="9"/>
        <w:keepNext w:val="0"/>
        <w:keepLines w:val="0"/>
        <w:pageBreakBefore w:val="0"/>
        <w:widowControl w:val="0"/>
        <w:numPr>
          <w:ilvl w:val="0"/>
          <w:numId w:val="0"/>
        </w:numPr>
        <w:kinsoku/>
        <w:overflowPunct/>
        <w:topLinePunct w:val="0"/>
        <w:autoSpaceDE/>
        <w:autoSpaceDN/>
        <w:bidi w:val="0"/>
        <w:adjustRightInd/>
        <w:snapToGrid w:val="0"/>
        <w:spacing w:line="560" w:lineRule="exact"/>
        <w:ind w:left="0" w:right="0"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rPr>
        <w:t>我方同意对所有保密信息保密，除非贵方同意，不会将任何信息</w:t>
      </w:r>
      <w:r>
        <w:rPr>
          <w:rFonts w:hint="eastAsia" w:ascii="仿宋" w:hAnsi="仿宋" w:eastAsia="仿宋" w:cs="仿宋"/>
          <w:sz w:val="28"/>
          <w:szCs w:val="28"/>
          <w:highlight w:val="none"/>
          <w:lang w:val="en-US" w:eastAsia="zh-CN"/>
        </w:rPr>
        <w:t>以任何形式</w:t>
      </w:r>
      <w:r>
        <w:rPr>
          <w:rFonts w:hint="eastAsia" w:ascii="仿宋" w:hAnsi="仿宋" w:eastAsia="仿宋" w:cs="仿宋"/>
          <w:sz w:val="28"/>
          <w:szCs w:val="28"/>
          <w:highlight w:val="none"/>
        </w:rPr>
        <w:t xml:space="preserve">披露给除本条第1款之外的其他任何人。未经贵方的事先书面同意，我方不以任何方式将保密信息向任何第三人披露、传播或复制。 </w:t>
      </w:r>
    </w:p>
    <w:p w14:paraId="50C2F4C3">
      <w:pPr>
        <w:pStyle w:val="9"/>
        <w:keepNext w:val="0"/>
        <w:keepLines w:val="0"/>
        <w:pageBreakBefore w:val="0"/>
        <w:widowControl w:val="0"/>
        <w:numPr>
          <w:ilvl w:val="0"/>
          <w:numId w:val="0"/>
        </w:numPr>
        <w:kinsoku/>
        <w:overflowPunct/>
        <w:topLinePunct w:val="0"/>
        <w:autoSpaceDE/>
        <w:autoSpaceDN/>
        <w:bidi w:val="0"/>
        <w:adjustRightInd/>
        <w:snapToGrid w:val="0"/>
        <w:spacing w:line="560" w:lineRule="exact"/>
        <w:ind w:left="0" w:right="0"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我方将严格遵守</w:t>
      </w:r>
      <w:r>
        <w:rPr>
          <w:rFonts w:hint="eastAsia" w:ascii="仿宋" w:hAnsi="仿宋" w:eastAsia="仿宋" w:cs="仿宋"/>
          <w:sz w:val="28"/>
          <w:szCs w:val="28"/>
          <w:highlight w:val="none"/>
          <w:lang w:val="en-US" w:eastAsia="zh-CN"/>
        </w:rPr>
        <w:t>相关</w:t>
      </w:r>
      <w:r>
        <w:rPr>
          <w:rFonts w:hint="eastAsia" w:ascii="仿宋" w:hAnsi="仿宋" w:eastAsia="仿宋" w:cs="仿宋"/>
          <w:sz w:val="28"/>
          <w:szCs w:val="28"/>
          <w:highlight w:val="none"/>
        </w:rPr>
        <w:t>法律法规，切实履行内幕信息知情人的保密义务，在保密信息依法披露前不公开或者泄露该信息，不利用上述信息进行内幕交易。</w:t>
      </w:r>
    </w:p>
    <w:p w14:paraId="6234C5AA">
      <w:pPr>
        <w:pStyle w:val="9"/>
        <w:keepNext w:val="0"/>
        <w:keepLines w:val="0"/>
        <w:pageBreakBefore w:val="0"/>
        <w:widowControl w:val="0"/>
        <w:numPr>
          <w:ilvl w:val="0"/>
          <w:numId w:val="0"/>
        </w:numPr>
        <w:kinsoku/>
        <w:overflowPunct/>
        <w:topLinePunct w:val="0"/>
        <w:autoSpaceDE/>
        <w:autoSpaceDN/>
        <w:bidi w:val="0"/>
        <w:adjustRightInd/>
        <w:snapToGrid w:val="0"/>
        <w:spacing w:line="560" w:lineRule="exact"/>
        <w:ind w:left="0" w:right="0"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我方以参与</w:t>
      </w:r>
      <w:r>
        <w:rPr>
          <w:rFonts w:hint="eastAsia" w:ascii="仿宋" w:hAnsi="仿宋" w:cs="仿宋"/>
          <w:sz w:val="28"/>
          <w:szCs w:val="28"/>
          <w:highlight w:val="none"/>
          <w:lang w:val="en-US" w:eastAsia="zh-CN"/>
        </w:rPr>
        <w:t>知行国旅破产清算及</w:t>
      </w:r>
      <w:r>
        <w:rPr>
          <w:rFonts w:hint="eastAsia" w:ascii="仿宋" w:hAnsi="仿宋" w:eastAsia="仿宋" w:cs="仿宋"/>
          <w:sz w:val="28"/>
          <w:szCs w:val="28"/>
          <w:highlight w:val="none"/>
        </w:rPr>
        <w:t>重整程序目的进行尽职调查，获取、使用</w:t>
      </w:r>
      <w:r>
        <w:rPr>
          <w:rFonts w:hint="eastAsia" w:ascii="仿宋" w:hAnsi="仿宋" w:cs="仿宋"/>
          <w:sz w:val="28"/>
          <w:szCs w:val="28"/>
          <w:highlight w:val="none"/>
          <w:lang w:val="en-US" w:eastAsia="zh-CN"/>
        </w:rPr>
        <w:t>知行国旅</w:t>
      </w:r>
      <w:r>
        <w:rPr>
          <w:rFonts w:hint="eastAsia" w:ascii="仿宋" w:hAnsi="仿宋" w:eastAsia="仿宋" w:cs="仿宋"/>
          <w:sz w:val="28"/>
          <w:szCs w:val="28"/>
          <w:highlight w:val="none"/>
        </w:rPr>
        <w:t xml:space="preserve">相关资料，不以其他目的获取、使用资料。 </w:t>
      </w:r>
    </w:p>
    <w:p w14:paraId="1D8FE905">
      <w:pPr>
        <w:pStyle w:val="9"/>
        <w:keepNext w:val="0"/>
        <w:keepLines w:val="0"/>
        <w:pageBreakBefore w:val="0"/>
        <w:widowControl w:val="0"/>
        <w:numPr>
          <w:ilvl w:val="0"/>
          <w:numId w:val="0"/>
        </w:numPr>
        <w:kinsoku/>
        <w:overflowPunct/>
        <w:topLinePunct w:val="0"/>
        <w:autoSpaceDE/>
        <w:autoSpaceDN/>
        <w:bidi w:val="0"/>
        <w:adjustRightInd/>
        <w:snapToGrid w:val="0"/>
        <w:spacing w:line="560" w:lineRule="exact"/>
        <w:ind w:left="0" w:right="0"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5.</w:t>
      </w:r>
      <w:r>
        <w:rPr>
          <w:rFonts w:hint="eastAsia" w:ascii="仿宋" w:hAnsi="仿宋" w:eastAsia="仿宋" w:cs="仿宋"/>
          <w:sz w:val="28"/>
          <w:szCs w:val="28"/>
          <w:highlight w:val="none"/>
        </w:rPr>
        <w:t>若我方未履行本保密函保密义务，给贵方或</w:t>
      </w:r>
      <w:r>
        <w:rPr>
          <w:rFonts w:hint="eastAsia" w:ascii="仿宋" w:hAnsi="仿宋" w:cs="仿宋"/>
          <w:sz w:val="28"/>
          <w:szCs w:val="28"/>
          <w:highlight w:val="none"/>
          <w:lang w:val="en-US" w:eastAsia="zh-CN"/>
        </w:rPr>
        <w:t>知行国旅</w:t>
      </w:r>
      <w:r>
        <w:rPr>
          <w:rFonts w:hint="eastAsia" w:ascii="仿宋" w:hAnsi="仿宋" w:eastAsia="仿宋" w:cs="仿宋"/>
          <w:sz w:val="28"/>
          <w:szCs w:val="28"/>
          <w:highlight w:val="none"/>
        </w:rPr>
        <w:t xml:space="preserve">造成损失的，我方应赔偿损失。损失范围包括直接损失和间接损失，以及因此支出的律师费、仲裁费、诉讼费等。 </w:t>
      </w:r>
    </w:p>
    <w:p w14:paraId="3CF5658D">
      <w:pPr>
        <w:keepNext w:val="0"/>
        <w:keepLines w:val="0"/>
        <w:pageBreakBefore w:val="0"/>
        <w:widowControl w:val="0"/>
        <w:kinsoku/>
        <w:overflowPunct/>
        <w:topLinePunct w:val="0"/>
        <w:autoSpaceDE/>
        <w:autoSpaceDN/>
        <w:bidi w:val="0"/>
        <w:adjustRightInd/>
        <w:snapToGrid w:val="0"/>
        <w:spacing w:line="560" w:lineRule="exact"/>
        <w:ind w:left="0" w:right="0"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 xml:space="preserve">此致   </w:t>
      </w:r>
    </w:p>
    <w:p w14:paraId="07AE05C1">
      <w:pPr>
        <w:keepNext w:val="0"/>
        <w:keepLines w:val="0"/>
        <w:pageBreakBefore w:val="0"/>
        <w:widowControl w:val="0"/>
        <w:kinsoku/>
        <w:overflowPunct/>
        <w:topLinePunct w:val="0"/>
        <w:autoSpaceDE/>
        <w:autoSpaceDN/>
        <w:bidi w:val="0"/>
        <w:adjustRightInd/>
        <w:spacing w:line="560" w:lineRule="exact"/>
        <w:ind w:left="0" w:right="0"/>
        <w:jc w:val="center"/>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 xml:space="preserve">      </w:t>
      </w:r>
    </w:p>
    <w:p w14:paraId="0A9ED85E">
      <w:pPr>
        <w:keepNext w:val="0"/>
        <w:keepLines w:val="0"/>
        <w:pageBreakBefore w:val="0"/>
        <w:widowControl w:val="0"/>
        <w:kinsoku/>
        <w:overflowPunct/>
        <w:topLinePunct w:val="0"/>
        <w:autoSpaceDE/>
        <w:autoSpaceDN/>
        <w:bidi w:val="0"/>
        <w:adjustRightInd/>
        <w:spacing w:line="560" w:lineRule="exact"/>
        <w:ind w:left="0" w:right="0"/>
        <w:jc w:val="center"/>
        <w:textAlignment w:val="auto"/>
        <w:rPr>
          <w:rFonts w:hint="eastAsia" w:ascii="仿宋" w:hAnsi="仿宋" w:eastAsia="仿宋" w:cs="仿宋"/>
          <w:sz w:val="28"/>
          <w:szCs w:val="28"/>
          <w:highlight w:val="none"/>
        </w:rPr>
      </w:pPr>
    </w:p>
    <w:p w14:paraId="40C3CDC3">
      <w:pPr>
        <w:keepNext w:val="0"/>
        <w:keepLines w:val="0"/>
        <w:pageBreakBefore w:val="0"/>
        <w:widowControl w:val="0"/>
        <w:kinsoku/>
        <w:overflowPunct/>
        <w:topLinePunct w:val="0"/>
        <w:autoSpaceDE/>
        <w:autoSpaceDN/>
        <w:bidi w:val="0"/>
        <w:adjustRightInd/>
        <w:spacing w:line="560" w:lineRule="exact"/>
        <w:ind w:left="0" w:right="0"/>
        <w:jc w:val="center"/>
        <w:textAlignment w:val="auto"/>
        <w:rPr>
          <w:rFonts w:hint="eastAsia" w:ascii="仿宋" w:hAnsi="仿宋" w:eastAsia="仿宋" w:cs="仿宋"/>
          <w:sz w:val="28"/>
          <w:szCs w:val="28"/>
          <w:highlight w:val="none"/>
        </w:rPr>
      </w:pPr>
    </w:p>
    <w:p w14:paraId="2D45B68E">
      <w:pPr>
        <w:keepNext w:val="0"/>
        <w:keepLines w:val="0"/>
        <w:pageBreakBefore w:val="0"/>
        <w:widowControl w:val="0"/>
        <w:kinsoku/>
        <w:overflowPunct/>
        <w:topLinePunct w:val="0"/>
        <w:autoSpaceDE/>
        <w:autoSpaceDN/>
        <w:bidi w:val="0"/>
        <w:adjustRightInd/>
        <w:spacing w:line="560" w:lineRule="exact"/>
        <w:ind w:left="0" w:right="0"/>
        <w:jc w:val="center"/>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 xml:space="preserve">     意向投资人（</w:t>
      </w:r>
      <w:r>
        <w:rPr>
          <w:rFonts w:hint="eastAsia" w:ascii="仿宋" w:hAnsi="仿宋" w:cs="仿宋"/>
          <w:sz w:val="28"/>
          <w:szCs w:val="28"/>
          <w:highlight w:val="none"/>
          <w:lang w:val="en-US" w:eastAsia="zh-CN"/>
        </w:rPr>
        <w:t>签名（捺印）/</w:t>
      </w:r>
      <w:r>
        <w:rPr>
          <w:rFonts w:hint="eastAsia" w:ascii="仿宋" w:hAnsi="仿宋" w:eastAsia="仿宋" w:cs="仿宋"/>
          <w:sz w:val="28"/>
          <w:szCs w:val="28"/>
          <w:highlight w:val="none"/>
        </w:rPr>
        <w:t>盖章）：</w:t>
      </w:r>
    </w:p>
    <w:p w14:paraId="66792160">
      <w:pPr>
        <w:keepNext w:val="0"/>
        <w:keepLines w:val="0"/>
        <w:pageBreakBefore w:val="0"/>
        <w:widowControl w:val="0"/>
        <w:kinsoku/>
        <w:overflowPunct/>
        <w:topLinePunct w:val="0"/>
        <w:autoSpaceDE/>
        <w:autoSpaceDN/>
        <w:bidi w:val="0"/>
        <w:adjustRightInd/>
        <w:spacing w:line="560" w:lineRule="exact"/>
        <w:ind w:left="0" w:right="0"/>
        <w:jc w:val="center"/>
        <w:textAlignment w:val="auto"/>
        <w:rPr>
          <w:rFonts w:hint="eastAsia" w:ascii="仿宋" w:hAnsi="仿宋" w:eastAsia="仿宋" w:cs="仿宋"/>
          <w:sz w:val="28"/>
          <w:szCs w:val="28"/>
          <w:highlight w:val="none"/>
        </w:rPr>
      </w:pPr>
    </w:p>
    <w:p w14:paraId="50025E21">
      <w:pPr>
        <w:keepNext w:val="0"/>
        <w:keepLines w:val="0"/>
        <w:pageBreakBefore w:val="0"/>
        <w:widowControl w:val="0"/>
        <w:kinsoku/>
        <w:wordWrap w:val="0"/>
        <w:overflowPunct/>
        <w:topLinePunct w:val="0"/>
        <w:autoSpaceDE/>
        <w:autoSpaceDN/>
        <w:bidi w:val="0"/>
        <w:adjustRightInd/>
        <w:spacing w:line="560" w:lineRule="exact"/>
        <w:ind w:left="0" w:right="0"/>
        <w:jc w:val="right"/>
        <w:textAlignment w:val="auto"/>
        <w:rPr>
          <w:rFonts w:hint="eastAsia" w:ascii="仿宋" w:hAnsi="仿宋" w:eastAsia="仿宋" w:cs="仿宋"/>
          <w:sz w:val="28"/>
          <w:szCs w:val="28"/>
          <w:highlight w:val="none"/>
          <w:u w:val="single"/>
        </w:rPr>
      </w:pPr>
      <w:r>
        <w:rPr>
          <w:rFonts w:hint="eastAsia" w:ascii="仿宋" w:hAnsi="仿宋" w:eastAsia="仿宋" w:cs="仿宋"/>
          <w:sz w:val="28"/>
          <w:szCs w:val="28"/>
          <w:highlight w:val="none"/>
        </w:rPr>
        <w:t xml:space="preserve"> 法定代表人（负责人）/授权代表签字：</w:t>
      </w:r>
      <w:r>
        <w:rPr>
          <w:rFonts w:hint="eastAsia" w:ascii="仿宋" w:hAnsi="仿宋" w:eastAsia="仿宋" w:cs="仿宋"/>
          <w:sz w:val="28"/>
          <w:szCs w:val="28"/>
          <w:highlight w:val="none"/>
          <w:u w:val="single"/>
        </w:rPr>
        <w:t xml:space="preserve">          </w:t>
      </w:r>
    </w:p>
    <w:p w14:paraId="05E1F44E">
      <w:pPr>
        <w:keepNext w:val="0"/>
        <w:keepLines w:val="0"/>
        <w:pageBreakBefore w:val="0"/>
        <w:widowControl w:val="0"/>
        <w:kinsoku/>
        <w:wordWrap w:val="0"/>
        <w:overflowPunct/>
        <w:topLinePunct w:val="0"/>
        <w:autoSpaceDE/>
        <w:autoSpaceDN/>
        <w:bidi w:val="0"/>
        <w:adjustRightInd/>
        <w:spacing w:line="560" w:lineRule="exact"/>
        <w:ind w:left="0" w:right="0"/>
        <w:jc w:val="right"/>
        <w:textAlignment w:val="auto"/>
        <w:rPr>
          <w:rFonts w:hint="eastAsia" w:ascii="仿宋" w:hAnsi="仿宋" w:eastAsia="仿宋" w:cs="仿宋"/>
          <w:sz w:val="28"/>
          <w:szCs w:val="28"/>
          <w:highlight w:val="none"/>
          <w:u w:val="single"/>
        </w:rPr>
      </w:pPr>
      <w:r>
        <w:rPr>
          <w:rFonts w:hint="eastAsia" w:ascii="仿宋" w:hAnsi="仿宋" w:eastAsia="仿宋" w:cs="仿宋"/>
          <w:sz w:val="28"/>
          <w:szCs w:val="28"/>
          <w:highlight w:val="none"/>
        </w:rPr>
        <w:t xml:space="preserve"> 日期：</w:t>
      </w:r>
      <w:r>
        <w:rPr>
          <w:rFonts w:hint="eastAsia" w:ascii="仿宋" w:hAnsi="仿宋" w:eastAsia="仿宋" w:cs="仿宋"/>
          <w:sz w:val="28"/>
          <w:szCs w:val="28"/>
          <w:highlight w:val="none"/>
          <w:u w:val="single"/>
        </w:rPr>
        <w:t xml:space="preserve">          </w:t>
      </w:r>
    </w:p>
    <w:p w14:paraId="775BAACD">
      <w:pPr>
        <w:keepNext w:val="0"/>
        <w:keepLines w:val="0"/>
        <w:pageBreakBefore w:val="0"/>
        <w:widowControl w:val="0"/>
        <w:kinsoku/>
        <w:overflowPunct/>
        <w:topLinePunct w:val="0"/>
        <w:autoSpaceDE/>
        <w:autoSpaceDN/>
        <w:bidi w:val="0"/>
        <w:adjustRightInd/>
        <w:spacing w:line="560" w:lineRule="exact"/>
        <w:ind w:left="0" w:right="0"/>
        <w:jc w:val="right"/>
        <w:textAlignment w:val="auto"/>
        <w:rPr>
          <w:rFonts w:hint="eastAsia" w:ascii="仿宋" w:hAnsi="仿宋" w:eastAsia="仿宋" w:cs="仿宋"/>
          <w:sz w:val="28"/>
          <w:szCs w:val="28"/>
          <w:highlight w:val="none"/>
          <w:u w:val="single"/>
        </w:rPr>
      </w:pPr>
    </w:p>
    <w:p w14:paraId="15869BC7">
      <w:pPr>
        <w:keepNext w:val="0"/>
        <w:keepLines w:val="0"/>
        <w:pageBreakBefore w:val="0"/>
        <w:widowControl w:val="0"/>
        <w:kinsoku/>
        <w:wordWrap/>
        <w:overflowPunct/>
        <w:topLinePunct w:val="0"/>
        <w:autoSpaceDE/>
        <w:autoSpaceDN/>
        <w:bidi w:val="0"/>
        <w:adjustRightInd/>
        <w:snapToGrid/>
        <w:spacing w:line="560" w:lineRule="exact"/>
        <w:ind w:left="0" w:right="0"/>
        <w:textAlignment w:val="auto"/>
        <w:rPr>
          <w:rFonts w:hint="eastAsia" w:ascii="仿宋" w:hAnsi="仿宋" w:eastAsia="仿宋" w:cs="仿宋"/>
          <w:sz w:val="28"/>
          <w:szCs w:val="28"/>
          <w:highlight w:val="none"/>
        </w:rPr>
      </w:pPr>
    </w:p>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041EB8">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FAA2F32">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FAA2F32">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wNTM5NzYwMDRjMzkwZTVkZjY2ODkwMGIxNGU0OTUifQ=="/>
  </w:docVars>
  <w:rsids>
    <w:rsidRoot w:val="00000000"/>
    <w:rsid w:val="00BA72B0"/>
    <w:rsid w:val="00EF2649"/>
    <w:rsid w:val="014D4997"/>
    <w:rsid w:val="01C25065"/>
    <w:rsid w:val="02BD0AD8"/>
    <w:rsid w:val="031A4A2D"/>
    <w:rsid w:val="037C0825"/>
    <w:rsid w:val="03AD764F"/>
    <w:rsid w:val="04371209"/>
    <w:rsid w:val="057123DC"/>
    <w:rsid w:val="058133F9"/>
    <w:rsid w:val="059A4725"/>
    <w:rsid w:val="05EE001A"/>
    <w:rsid w:val="068540FB"/>
    <w:rsid w:val="06D82C35"/>
    <w:rsid w:val="085E04B3"/>
    <w:rsid w:val="099A0675"/>
    <w:rsid w:val="09A14A08"/>
    <w:rsid w:val="0AB85257"/>
    <w:rsid w:val="0B4D3BF1"/>
    <w:rsid w:val="0B8D2240"/>
    <w:rsid w:val="0BB73477"/>
    <w:rsid w:val="0BF7590B"/>
    <w:rsid w:val="0C4C20FB"/>
    <w:rsid w:val="0D463A32"/>
    <w:rsid w:val="0DF540CC"/>
    <w:rsid w:val="0F0547E3"/>
    <w:rsid w:val="0FD04DF1"/>
    <w:rsid w:val="117A0B97"/>
    <w:rsid w:val="123B6858"/>
    <w:rsid w:val="12DB4F5A"/>
    <w:rsid w:val="13345E52"/>
    <w:rsid w:val="135172E5"/>
    <w:rsid w:val="13C407C9"/>
    <w:rsid w:val="144B2489"/>
    <w:rsid w:val="14ED60F9"/>
    <w:rsid w:val="157B096D"/>
    <w:rsid w:val="15B34F99"/>
    <w:rsid w:val="168C1346"/>
    <w:rsid w:val="16C60CFC"/>
    <w:rsid w:val="18021FE4"/>
    <w:rsid w:val="18787ADF"/>
    <w:rsid w:val="189C0F42"/>
    <w:rsid w:val="19434561"/>
    <w:rsid w:val="19E64A97"/>
    <w:rsid w:val="1A18361C"/>
    <w:rsid w:val="1B972C67"/>
    <w:rsid w:val="1C6B037B"/>
    <w:rsid w:val="1CF0180F"/>
    <w:rsid w:val="1D385D84"/>
    <w:rsid w:val="1D8D4321"/>
    <w:rsid w:val="1E053128"/>
    <w:rsid w:val="1E2F53D8"/>
    <w:rsid w:val="1E872A4D"/>
    <w:rsid w:val="1F5E16B6"/>
    <w:rsid w:val="1F664E2A"/>
    <w:rsid w:val="1FAE59D5"/>
    <w:rsid w:val="1FF02946"/>
    <w:rsid w:val="202820DF"/>
    <w:rsid w:val="213276BA"/>
    <w:rsid w:val="236F114E"/>
    <w:rsid w:val="23E138B2"/>
    <w:rsid w:val="24FD1D8D"/>
    <w:rsid w:val="250C558A"/>
    <w:rsid w:val="25553977"/>
    <w:rsid w:val="256E2FC7"/>
    <w:rsid w:val="266947F8"/>
    <w:rsid w:val="26E256DE"/>
    <w:rsid w:val="27744462"/>
    <w:rsid w:val="277F4C03"/>
    <w:rsid w:val="281C7EDB"/>
    <w:rsid w:val="2967011C"/>
    <w:rsid w:val="29C015DB"/>
    <w:rsid w:val="29E27804"/>
    <w:rsid w:val="2ADC41F2"/>
    <w:rsid w:val="2B3C4A3A"/>
    <w:rsid w:val="2B403822"/>
    <w:rsid w:val="2C9B053D"/>
    <w:rsid w:val="2CF577ED"/>
    <w:rsid w:val="2D382FC6"/>
    <w:rsid w:val="2DDA6B70"/>
    <w:rsid w:val="2DF06932"/>
    <w:rsid w:val="2E734E6D"/>
    <w:rsid w:val="2F484E5B"/>
    <w:rsid w:val="2FDE6C5E"/>
    <w:rsid w:val="30D269D3"/>
    <w:rsid w:val="31701B38"/>
    <w:rsid w:val="31E00A6C"/>
    <w:rsid w:val="32A7158A"/>
    <w:rsid w:val="32BC2FDE"/>
    <w:rsid w:val="32CE2FBA"/>
    <w:rsid w:val="3426317B"/>
    <w:rsid w:val="346871AD"/>
    <w:rsid w:val="34713D3E"/>
    <w:rsid w:val="347E456C"/>
    <w:rsid w:val="34FA62E8"/>
    <w:rsid w:val="34FB7C51"/>
    <w:rsid w:val="357716E7"/>
    <w:rsid w:val="35FC7E3E"/>
    <w:rsid w:val="361433DA"/>
    <w:rsid w:val="36F867A5"/>
    <w:rsid w:val="36FB1EA4"/>
    <w:rsid w:val="37023A8C"/>
    <w:rsid w:val="372B599C"/>
    <w:rsid w:val="37794C71"/>
    <w:rsid w:val="378E32F1"/>
    <w:rsid w:val="37FC4126"/>
    <w:rsid w:val="38257470"/>
    <w:rsid w:val="389B1ABD"/>
    <w:rsid w:val="38F553D5"/>
    <w:rsid w:val="39697599"/>
    <w:rsid w:val="39977886"/>
    <w:rsid w:val="39F13820"/>
    <w:rsid w:val="3A173499"/>
    <w:rsid w:val="3A231E3E"/>
    <w:rsid w:val="3A35391F"/>
    <w:rsid w:val="3A536EBD"/>
    <w:rsid w:val="3A6366DE"/>
    <w:rsid w:val="3A9628EA"/>
    <w:rsid w:val="3AB81FBF"/>
    <w:rsid w:val="3AC14DF1"/>
    <w:rsid w:val="3AC60CE0"/>
    <w:rsid w:val="3B302890"/>
    <w:rsid w:val="3B687DFF"/>
    <w:rsid w:val="3C461E13"/>
    <w:rsid w:val="3C7B47BA"/>
    <w:rsid w:val="3D1E3033"/>
    <w:rsid w:val="3D474095"/>
    <w:rsid w:val="3DFC2270"/>
    <w:rsid w:val="3E616CC7"/>
    <w:rsid w:val="3E942AED"/>
    <w:rsid w:val="3F4C7741"/>
    <w:rsid w:val="3F5672FF"/>
    <w:rsid w:val="3F777D79"/>
    <w:rsid w:val="3FA330D9"/>
    <w:rsid w:val="3FF50127"/>
    <w:rsid w:val="407904EE"/>
    <w:rsid w:val="40CF4978"/>
    <w:rsid w:val="40F0234E"/>
    <w:rsid w:val="41B17D2F"/>
    <w:rsid w:val="41EC6FB9"/>
    <w:rsid w:val="41FD2112"/>
    <w:rsid w:val="42181B5C"/>
    <w:rsid w:val="42562684"/>
    <w:rsid w:val="42886A32"/>
    <w:rsid w:val="42FC322C"/>
    <w:rsid w:val="43601A0D"/>
    <w:rsid w:val="44156B63"/>
    <w:rsid w:val="452F66F3"/>
    <w:rsid w:val="45C30031"/>
    <w:rsid w:val="468477C0"/>
    <w:rsid w:val="478C02B5"/>
    <w:rsid w:val="485049B4"/>
    <w:rsid w:val="485338EE"/>
    <w:rsid w:val="486147E8"/>
    <w:rsid w:val="48A02D6A"/>
    <w:rsid w:val="48AE321A"/>
    <w:rsid w:val="49D767A1"/>
    <w:rsid w:val="49F42EAF"/>
    <w:rsid w:val="4A7F2170"/>
    <w:rsid w:val="4AAE3B30"/>
    <w:rsid w:val="4C7E73A7"/>
    <w:rsid w:val="4EC76DE4"/>
    <w:rsid w:val="4FD44B11"/>
    <w:rsid w:val="508B5BEF"/>
    <w:rsid w:val="510E1C86"/>
    <w:rsid w:val="511D2CEB"/>
    <w:rsid w:val="522400A9"/>
    <w:rsid w:val="52DC6BD6"/>
    <w:rsid w:val="534704F3"/>
    <w:rsid w:val="53F341D7"/>
    <w:rsid w:val="54175631"/>
    <w:rsid w:val="54590627"/>
    <w:rsid w:val="545E318A"/>
    <w:rsid w:val="548F2152"/>
    <w:rsid w:val="549A237A"/>
    <w:rsid w:val="54F10CEB"/>
    <w:rsid w:val="553920BD"/>
    <w:rsid w:val="554525D7"/>
    <w:rsid w:val="55E93AE3"/>
    <w:rsid w:val="562E14F6"/>
    <w:rsid w:val="56505750"/>
    <w:rsid w:val="56F83D0C"/>
    <w:rsid w:val="573945F7"/>
    <w:rsid w:val="58953AAF"/>
    <w:rsid w:val="590260F8"/>
    <w:rsid w:val="5A315A59"/>
    <w:rsid w:val="5ACB37B8"/>
    <w:rsid w:val="5BA109BC"/>
    <w:rsid w:val="5D9600A9"/>
    <w:rsid w:val="5E005E6E"/>
    <w:rsid w:val="5E785D2C"/>
    <w:rsid w:val="5EA56F52"/>
    <w:rsid w:val="5EF62DCD"/>
    <w:rsid w:val="5FD7038B"/>
    <w:rsid w:val="606F1138"/>
    <w:rsid w:val="610A0237"/>
    <w:rsid w:val="610F0176"/>
    <w:rsid w:val="61B825BC"/>
    <w:rsid w:val="63827325"/>
    <w:rsid w:val="63935B88"/>
    <w:rsid w:val="64FC5B4A"/>
    <w:rsid w:val="658904F7"/>
    <w:rsid w:val="65C430C7"/>
    <w:rsid w:val="65E61ACD"/>
    <w:rsid w:val="66A17AC3"/>
    <w:rsid w:val="66EF082E"/>
    <w:rsid w:val="672229B1"/>
    <w:rsid w:val="67730FE6"/>
    <w:rsid w:val="67874ADF"/>
    <w:rsid w:val="681F5143"/>
    <w:rsid w:val="6934051A"/>
    <w:rsid w:val="69832373"/>
    <w:rsid w:val="69F36887"/>
    <w:rsid w:val="6B1E16E2"/>
    <w:rsid w:val="6BEE04A9"/>
    <w:rsid w:val="6C2778B2"/>
    <w:rsid w:val="6C841F5B"/>
    <w:rsid w:val="6CAB169B"/>
    <w:rsid w:val="6CC53523"/>
    <w:rsid w:val="6D001EC2"/>
    <w:rsid w:val="6D0843F7"/>
    <w:rsid w:val="6D3A4588"/>
    <w:rsid w:val="6DCA5B51"/>
    <w:rsid w:val="6E9543B1"/>
    <w:rsid w:val="6EFC61DE"/>
    <w:rsid w:val="6EFD5AB2"/>
    <w:rsid w:val="6F652057"/>
    <w:rsid w:val="703674CE"/>
    <w:rsid w:val="70904E30"/>
    <w:rsid w:val="714F6A99"/>
    <w:rsid w:val="719034F8"/>
    <w:rsid w:val="719B7F30"/>
    <w:rsid w:val="720C087B"/>
    <w:rsid w:val="7217743E"/>
    <w:rsid w:val="72467481"/>
    <w:rsid w:val="727918F3"/>
    <w:rsid w:val="7326305C"/>
    <w:rsid w:val="736E59F6"/>
    <w:rsid w:val="7375655F"/>
    <w:rsid w:val="73CA68AB"/>
    <w:rsid w:val="74820F33"/>
    <w:rsid w:val="75267B11"/>
    <w:rsid w:val="75FE0A8D"/>
    <w:rsid w:val="76D65566"/>
    <w:rsid w:val="777A4144"/>
    <w:rsid w:val="7782124A"/>
    <w:rsid w:val="78324A1E"/>
    <w:rsid w:val="78AB3A9C"/>
    <w:rsid w:val="790F69E0"/>
    <w:rsid w:val="79153814"/>
    <w:rsid w:val="79D51B05"/>
    <w:rsid w:val="7A0F54D7"/>
    <w:rsid w:val="7AAF67FA"/>
    <w:rsid w:val="7B1E2019"/>
    <w:rsid w:val="7BA8063D"/>
    <w:rsid w:val="7BD007D6"/>
    <w:rsid w:val="7C2F7189"/>
    <w:rsid w:val="7C5331B5"/>
    <w:rsid w:val="7C8D4919"/>
    <w:rsid w:val="7D5B2A89"/>
    <w:rsid w:val="7E02580A"/>
    <w:rsid w:val="7E326101"/>
    <w:rsid w:val="7E8D7A0C"/>
    <w:rsid w:val="7ECD2D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仿宋" w:cs="仿宋"/>
      <w:kern w:val="0"/>
      <w:sz w:val="30"/>
      <w:szCs w:val="30"/>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rFonts w:asciiTheme="minorHAnsi" w:hAnsiTheme="minorHAnsi" w:eastAsiaTheme="minorEastAsia"/>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rPr>
      <w:sz w:val="24"/>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Hyperlink"/>
    <w:basedOn w:val="7"/>
    <w:qFormat/>
    <w:uiPriority w:val="0"/>
    <w:rPr>
      <w:color w:val="0000FF"/>
      <w:u w:val="single"/>
    </w:rPr>
  </w:style>
  <w:style w:type="paragraph" w:styleId="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1054</Words>
  <Characters>1123</Characters>
  <Lines>0</Lines>
  <Paragraphs>0</Paragraphs>
  <TotalTime>13</TotalTime>
  <ScaleCrop>false</ScaleCrop>
  <LinksUpToDate>false</LinksUpToDate>
  <CharactersWithSpaces>1124</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2024-04-10T00:00:00Z</dcterms:created>
  <dc:creator>34334</dc:creator>
  <cp:lastModifiedBy>李金灵</cp:lastModifiedBy>
  <cp:lastPrinted>2024-11-05T00:05:00Z</cp:lastPrinted>
  <dcterms:modified xsi:type="dcterms:W3CDTF">2025-02-07T08:16:19Z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376DC064F8A848809F5DE4E6D962B60C_13</vt:lpwstr>
  </property>
  <property fmtid="{D5CDD505-2E9C-101B-9397-08002B2CF9AE}" pid="4" name="KSOTemplateDocerSaveRecord">
    <vt:lpwstr>eyJoZGlkIjoiMTU5NGE5MzUzODA2NmVhOGVmZTMzYWIzYzk3ZTgyYTMiLCJ1c2VySWQiOiIxNDc3MTc2NTcwIn0=</vt:lpwstr>
  </property>
</Properties>
</file>