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4B70D">
      <w:pPr>
        <w:jc w:val="center"/>
        <w:rPr>
          <w:rFonts w:hint="eastAsia" w:ascii="宋体" w:hAnsi="宋体" w:eastAsia="宋体" w:cs="宋体"/>
          <w:sz w:val="44"/>
          <w:szCs w:val="44"/>
          <w:lang w:val="en-US" w:eastAsia="zh-CN"/>
        </w:rPr>
      </w:pPr>
      <w:r>
        <w:rPr>
          <w:rFonts w:hint="eastAsia" w:ascii="宋体" w:hAnsi="宋体" w:eastAsia="宋体" w:cs="宋体"/>
          <w:sz w:val="44"/>
          <w:szCs w:val="44"/>
          <w:lang w:eastAsia="zh-CN"/>
        </w:rPr>
        <w:t>南召县石全石美实业有限公司</w:t>
      </w:r>
      <w:r>
        <w:rPr>
          <w:rFonts w:hint="eastAsia" w:ascii="宋体" w:hAnsi="宋体" w:eastAsia="宋体" w:cs="宋体"/>
          <w:sz w:val="44"/>
          <w:szCs w:val="44"/>
          <w:lang w:val="en-US" w:eastAsia="zh-CN"/>
        </w:rPr>
        <w:t>管理人</w:t>
      </w:r>
    </w:p>
    <w:p w14:paraId="24A178FE">
      <w:pPr>
        <w:jc w:val="center"/>
        <w:rPr>
          <w:rFonts w:hint="eastAsia" w:ascii="宋体" w:hAnsi="宋体" w:eastAsia="宋体" w:cs="宋体"/>
          <w:sz w:val="44"/>
          <w:szCs w:val="44"/>
          <w:lang w:val="en-US" w:eastAsia="zh-CN"/>
        </w:rPr>
      </w:pPr>
      <w:r>
        <w:rPr>
          <w:rFonts w:ascii="宋体" w:hAnsi="宋体" w:eastAsia="宋体" w:cs="宋体"/>
          <w:sz w:val="44"/>
          <w:szCs w:val="44"/>
        </w:rPr>
        <w:t>公开选任评估机构</w:t>
      </w:r>
      <w:r>
        <w:rPr>
          <w:rFonts w:hint="eastAsia" w:ascii="宋体" w:hAnsi="宋体" w:eastAsia="宋体" w:cs="宋体"/>
          <w:sz w:val="44"/>
          <w:szCs w:val="44"/>
          <w:lang w:val="en-US" w:eastAsia="zh-CN"/>
        </w:rPr>
        <w:t>公告</w:t>
      </w:r>
    </w:p>
    <w:p w14:paraId="5D59F534">
      <w:pPr>
        <w:numPr>
          <w:ilvl w:val="0"/>
          <w:numId w:val="0"/>
        </w:numPr>
        <w:jc w:val="right"/>
        <w:rPr>
          <w:rFonts w:hint="eastAsia"/>
        </w:rPr>
      </w:pPr>
      <w:r>
        <w:rPr>
          <w:rFonts w:hint="eastAsia"/>
          <w:lang w:val="en-US" w:eastAsia="zh-CN"/>
        </w:rPr>
        <w:t>（2025）豫宛</w:t>
      </w:r>
      <w:r>
        <w:rPr>
          <w:rFonts w:hint="eastAsia"/>
        </w:rPr>
        <w:t>破</w:t>
      </w:r>
      <w:r>
        <w:rPr>
          <w:rFonts w:hint="eastAsia"/>
          <w:lang w:val="en-US" w:eastAsia="zh-CN"/>
        </w:rPr>
        <w:t>石</w:t>
      </w:r>
      <w:r>
        <w:rPr>
          <w:rFonts w:hint="eastAsia"/>
        </w:rPr>
        <w:t>字第</w:t>
      </w:r>
      <w:r>
        <w:rPr>
          <w:rFonts w:hint="eastAsia"/>
          <w:lang w:val="en-US" w:eastAsia="zh-CN"/>
        </w:rPr>
        <w:t>1</w:t>
      </w:r>
      <w:r>
        <w:rPr>
          <w:rFonts w:hint="eastAsia"/>
        </w:rPr>
        <w:t>号</w:t>
      </w:r>
    </w:p>
    <w:p w14:paraId="69C942E5">
      <w:pPr>
        <w:numPr>
          <w:ilvl w:val="0"/>
          <w:numId w:val="0"/>
        </w:numPr>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2022年10月25日，南阳市中级人民法院作出（2022豫13破申53号裁定书，受理郭英对</w:t>
      </w:r>
      <w:r>
        <w:rPr>
          <w:rFonts w:hint="eastAsia" w:ascii="宋体" w:hAnsi="宋体" w:eastAsia="宋体" w:cs="宋体"/>
          <w:b w:val="0"/>
          <w:i w:val="0"/>
          <w:strike w:val="0"/>
          <w:color w:val="auto"/>
          <w:sz w:val="28"/>
          <w:szCs w:val="28"/>
          <w:u w:val="none"/>
        </w:rPr>
        <w:t>南召县石全石美实业有限公司</w:t>
      </w:r>
      <w:r>
        <w:rPr>
          <w:rFonts w:hint="eastAsia" w:ascii="宋体" w:hAnsi="宋体" w:eastAsia="宋体" w:cs="宋体"/>
          <w:b w:val="0"/>
          <w:i w:val="0"/>
          <w:strike w:val="0"/>
          <w:color w:val="auto"/>
          <w:sz w:val="28"/>
          <w:szCs w:val="28"/>
          <w:u w:val="none"/>
          <w:lang w:val="en-US" w:eastAsia="zh-CN"/>
        </w:rPr>
        <w:t>的</w:t>
      </w:r>
      <w:r>
        <w:rPr>
          <w:rFonts w:hint="eastAsia" w:ascii="宋体" w:hAnsi="宋体" w:eastAsia="宋体" w:cs="宋体"/>
          <w:sz w:val="28"/>
          <w:szCs w:val="28"/>
          <w:lang w:val="en-US" w:eastAsia="zh-CN"/>
        </w:rPr>
        <w:t>破产申请，2022年11月25日，南阳市中级人民法院作出（2022）豫13破申53号之一裁定书，指定南召县人民法院审理。</w:t>
      </w:r>
      <w:r>
        <w:rPr>
          <w:rFonts w:hint="eastAsia" w:ascii="宋体" w:hAnsi="宋体" w:eastAsia="宋体" w:cs="宋体"/>
          <w:b w:val="0"/>
          <w:i w:val="0"/>
          <w:strike w:val="0"/>
          <w:color w:val="auto"/>
          <w:sz w:val="28"/>
          <w:szCs w:val="28"/>
          <w:u w:val="none"/>
        </w:rPr>
        <w:t>南召县人民法院</w:t>
      </w:r>
      <w:r>
        <w:rPr>
          <w:rFonts w:hint="eastAsia" w:ascii="宋体" w:hAnsi="宋体" w:eastAsia="宋体" w:cs="宋体"/>
          <w:sz w:val="28"/>
          <w:szCs w:val="28"/>
        </w:rPr>
        <w:t>于</w:t>
      </w:r>
      <w:r>
        <w:rPr>
          <w:rFonts w:hint="eastAsia" w:ascii="宋体" w:hAnsi="宋体" w:eastAsia="宋体" w:cs="宋体"/>
          <w:b w:val="0"/>
          <w:i w:val="0"/>
          <w:strike w:val="0"/>
          <w:color w:val="auto"/>
          <w:sz w:val="28"/>
          <w:szCs w:val="28"/>
          <w:u w:val="none"/>
        </w:rPr>
        <w:t>2022</w:t>
      </w:r>
      <w:r>
        <w:rPr>
          <w:rFonts w:hint="eastAsia" w:ascii="宋体" w:hAnsi="宋体" w:eastAsia="宋体" w:cs="宋体"/>
          <w:b w:val="0"/>
          <w:i w:val="0"/>
          <w:strike w:val="0"/>
          <w:color w:val="auto"/>
          <w:sz w:val="28"/>
          <w:szCs w:val="28"/>
          <w:u w:val="none"/>
          <w:lang w:val="en-US" w:eastAsia="zh-CN"/>
        </w:rPr>
        <w:t>年</w:t>
      </w:r>
      <w:r>
        <w:rPr>
          <w:rFonts w:hint="eastAsia" w:ascii="宋体" w:hAnsi="宋体" w:eastAsia="宋体" w:cs="宋体"/>
          <w:b w:val="0"/>
          <w:i w:val="0"/>
          <w:strike w:val="0"/>
          <w:color w:val="auto"/>
          <w:sz w:val="28"/>
          <w:szCs w:val="28"/>
          <w:u w:val="none"/>
        </w:rPr>
        <w:t>11</w:t>
      </w:r>
      <w:r>
        <w:rPr>
          <w:rFonts w:hint="eastAsia" w:ascii="宋体" w:hAnsi="宋体" w:eastAsia="宋体" w:cs="宋体"/>
          <w:b w:val="0"/>
          <w:i w:val="0"/>
          <w:strike w:val="0"/>
          <w:color w:val="auto"/>
          <w:sz w:val="28"/>
          <w:szCs w:val="28"/>
          <w:u w:val="none"/>
          <w:lang w:val="en-US" w:eastAsia="zh-CN"/>
        </w:rPr>
        <w:t>月</w:t>
      </w:r>
      <w:r>
        <w:rPr>
          <w:rFonts w:hint="eastAsia" w:ascii="宋体" w:hAnsi="宋体" w:eastAsia="宋体" w:cs="宋体"/>
          <w:b w:val="0"/>
          <w:i w:val="0"/>
          <w:strike w:val="0"/>
          <w:color w:val="auto"/>
          <w:sz w:val="28"/>
          <w:szCs w:val="28"/>
          <w:u w:val="none"/>
        </w:rPr>
        <w:t>30</w:t>
      </w:r>
      <w:r>
        <w:rPr>
          <w:rFonts w:hint="eastAsia" w:ascii="宋体" w:hAnsi="宋体" w:eastAsia="宋体" w:cs="宋体"/>
          <w:b w:val="0"/>
          <w:i w:val="0"/>
          <w:strike w:val="0"/>
          <w:color w:val="auto"/>
          <w:sz w:val="28"/>
          <w:szCs w:val="28"/>
          <w:u w:val="none"/>
          <w:lang w:val="en-US" w:eastAsia="zh-CN"/>
        </w:rPr>
        <w:t>日</w:t>
      </w:r>
      <w:r>
        <w:rPr>
          <w:rFonts w:hint="eastAsia" w:ascii="宋体" w:hAnsi="宋体" w:eastAsia="宋体" w:cs="宋体"/>
          <w:sz w:val="28"/>
          <w:szCs w:val="28"/>
        </w:rPr>
        <w:t>作出</w:t>
      </w:r>
      <w:r>
        <w:rPr>
          <w:rFonts w:hint="eastAsia" w:ascii="宋体" w:hAnsi="宋体" w:eastAsia="宋体" w:cs="宋体"/>
          <w:b w:val="0"/>
          <w:i w:val="0"/>
          <w:strike w:val="0"/>
          <w:color w:val="auto"/>
          <w:sz w:val="28"/>
          <w:szCs w:val="28"/>
          <w:u w:val="none"/>
        </w:rPr>
        <w:t>（2022）豫1321破3号</w:t>
      </w:r>
      <w:r>
        <w:rPr>
          <w:rFonts w:hint="eastAsia" w:ascii="宋体" w:hAnsi="宋体" w:eastAsia="宋体" w:cs="宋体"/>
          <w:sz w:val="28"/>
          <w:szCs w:val="28"/>
        </w:rPr>
        <w:t>决定书，指定</w:t>
      </w:r>
      <w:r>
        <w:rPr>
          <w:rFonts w:hint="eastAsia" w:ascii="宋体" w:hAnsi="宋体" w:eastAsia="宋体" w:cs="宋体"/>
          <w:sz w:val="28"/>
          <w:szCs w:val="28"/>
          <w:lang w:val="en-US" w:eastAsia="zh-CN"/>
        </w:rPr>
        <w:t>河南豫宛律师事务所</w:t>
      </w:r>
      <w:r>
        <w:rPr>
          <w:rFonts w:hint="eastAsia" w:ascii="宋体" w:hAnsi="宋体" w:eastAsia="宋体" w:cs="宋体"/>
          <w:sz w:val="28"/>
          <w:szCs w:val="28"/>
        </w:rPr>
        <w:t>担任管理人。</w:t>
      </w:r>
    </w:p>
    <w:p w14:paraId="72B62C4D">
      <w:pPr>
        <w:ind w:firstLine="560" w:firstLineChars="200"/>
        <w:rPr>
          <w:rFonts w:hint="eastAsia" w:ascii="宋体" w:hAnsi="宋体" w:eastAsia="宋体" w:cs="宋体"/>
          <w:sz w:val="28"/>
          <w:szCs w:val="28"/>
        </w:rPr>
      </w:pPr>
      <w:r>
        <w:rPr>
          <w:rFonts w:hint="eastAsia" w:ascii="宋体" w:hAnsi="宋体" w:eastAsia="宋体" w:cs="宋体"/>
          <w:sz w:val="28"/>
          <w:szCs w:val="28"/>
        </w:rPr>
        <w:t>为顺利推进破产清算工作，核查</w:t>
      </w:r>
      <w:r>
        <w:rPr>
          <w:rFonts w:hint="eastAsia" w:ascii="宋体" w:hAnsi="宋体" w:eastAsia="宋体" w:cs="宋体"/>
          <w:sz w:val="28"/>
          <w:szCs w:val="28"/>
          <w:lang w:eastAsia="zh-CN"/>
        </w:rPr>
        <w:t>南召县石全石美实业有限公司</w:t>
      </w:r>
      <w:r>
        <w:rPr>
          <w:rFonts w:hint="eastAsia" w:ascii="宋体" w:hAnsi="宋体" w:eastAsia="宋体" w:cs="宋体"/>
          <w:sz w:val="28"/>
          <w:szCs w:val="28"/>
        </w:rPr>
        <w:t>的资产价值情况，管理人需要公开选聘资产评估机构</w:t>
      </w:r>
      <w:r>
        <w:rPr>
          <w:rFonts w:hint="eastAsia" w:ascii="宋体" w:hAnsi="宋体" w:eastAsia="宋体" w:cs="宋体"/>
          <w:sz w:val="28"/>
          <w:szCs w:val="28"/>
          <w:lang w:eastAsia="zh-CN"/>
        </w:rPr>
        <w:t>，</w:t>
      </w:r>
      <w:r>
        <w:rPr>
          <w:rFonts w:hint="eastAsia" w:ascii="宋体" w:hAnsi="宋体" w:eastAsia="宋体" w:cs="宋体"/>
          <w:sz w:val="28"/>
          <w:szCs w:val="28"/>
        </w:rPr>
        <w:t>对</w:t>
      </w:r>
      <w:r>
        <w:rPr>
          <w:rFonts w:hint="eastAsia" w:ascii="宋体" w:hAnsi="宋体" w:eastAsia="宋体" w:cs="宋体"/>
          <w:sz w:val="28"/>
          <w:szCs w:val="28"/>
          <w:lang w:eastAsia="zh-CN"/>
        </w:rPr>
        <w:t>南召县石全石美实业有限公司</w:t>
      </w:r>
      <w:r>
        <w:rPr>
          <w:rFonts w:hint="eastAsia" w:ascii="宋体" w:hAnsi="宋体" w:eastAsia="宋体" w:cs="宋体"/>
          <w:sz w:val="28"/>
          <w:szCs w:val="28"/>
        </w:rPr>
        <w:t>的财务进行资产价值进行评估。现将选聘社会中介机构有关事项公告如下：</w:t>
      </w:r>
    </w:p>
    <w:p w14:paraId="71982DDC">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债务人基本情况</w:t>
      </w:r>
    </w:p>
    <w:p w14:paraId="27A1482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南召县石全石美实业有限公司</w:t>
      </w:r>
      <w:r>
        <w:rPr>
          <w:rFonts w:hint="eastAsia" w:ascii="宋体" w:hAnsi="宋体" w:eastAsia="宋体" w:cs="宋体"/>
          <w:sz w:val="28"/>
          <w:szCs w:val="28"/>
        </w:rPr>
        <w:t>（以下简称“</w:t>
      </w:r>
      <w:r>
        <w:rPr>
          <w:rFonts w:hint="eastAsia" w:ascii="宋体" w:hAnsi="宋体" w:eastAsia="宋体" w:cs="宋体"/>
          <w:sz w:val="28"/>
          <w:szCs w:val="28"/>
          <w:lang w:val="en-US" w:eastAsia="zh-CN"/>
        </w:rPr>
        <w:t>石全石美公司</w:t>
      </w:r>
      <w:r>
        <w:rPr>
          <w:rFonts w:hint="eastAsia" w:ascii="宋体" w:hAnsi="宋体" w:eastAsia="宋体" w:cs="宋体"/>
          <w:sz w:val="28"/>
          <w:szCs w:val="28"/>
        </w:rPr>
        <w:t>”），统一社会信用代码：</w:t>
      </w:r>
      <w:r>
        <w:rPr>
          <w:rFonts w:hint="eastAsia" w:ascii="宋体" w:hAnsi="宋体" w:eastAsia="宋体" w:cs="宋体"/>
          <w:i w:val="0"/>
          <w:iCs w:val="0"/>
          <w:caps w:val="0"/>
          <w:color w:val="555555"/>
          <w:spacing w:val="0"/>
          <w:sz w:val="28"/>
          <w:szCs w:val="28"/>
        </w:rPr>
        <w:t>统一社会信用代码：91411321395388205R</w:t>
      </w:r>
    </w:p>
    <w:p w14:paraId="7E2B2C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经营状态：存续（在营、开业、在册）</w:t>
      </w:r>
    </w:p>
    <w:p w14:paraId="5DDF167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公司类型：有限责任公司</w:t>
      </w:r>
    </w:p>
    <w:p w14:paraId="3D2AE56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成立日期：2014年08月13日</w:t>
      </w:r>
    </w:p>
    <w:p w14:paraId="4765BD7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法定代表人：温居朝</w:t>
      </w:r>
    </w:p>
    <w:p w14:paraId="43B366D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注册资本：1000.</w:t>
      </w:r>
      <w:r>
        <w:rPr>
          <w:rFonts w:hint="eastAsia" w:ascii="宋体" w:hAnsi="宋体" w:eastAsia="宋体" w:cs="宋体"/>
          <w:i w:val="0"/>
          <w:iCs w:val="0"/>
          <w:caps w:val="0"/>
          <w:color w:val="555555"/>
          <w:spacing w:val="0"/>
          <w:sz w:val="28"/>
          <w:szCs w:val="28"/>
          <w:lang w:val="en-US" w:eastAsia="zh-CN"/>
        </w:rPr>
        <w:t>万元</w:t>
      </w:r>
    </w:p>
    <w:p w14:paraId="6C9658E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营业期限：2014年08月13日 至 2017年08月12日</w:t>
      </w:r>
    </w:p>
    <w:p w14:paraId="692D33D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登记机关：南阳市南召县工商行政管理局</w:t>
      </w:r>
    </w:p>
    <w:p w14:paraId="7B1D2C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核准日期：2014年09月25日</w:t>
      </w:r>
    </w:p>
    <w:p w14:paraId="2CC70A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企业地址：南召县南河店镇龙王庙村</w:t>
      </w:r>
    </w:p>
    <w:p w14:paraId="78A8DE8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rPr>
        <w:t>经营范围：方解石、钙石、钙粉、钾长石、花岗岩、沸石、页岩购销**</w:t>
      </w:r>
    </w:p>
    <w:p w14:paraId="1BFDD0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lang w:val="en-US" w:eastAsia="zh-CN"/>
        </w:rPr>
        <w:t>2名股东，温居朝认缴700万元，占70%的股份；马瑞认缴300万元，占30%的股份。</w:t>
      </w:r>
    </w:p>
    <w:p w14:paraId="3136A4B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4" w:lineRule="atLeast"/>
        <w:ind w:left="0" w:right="0" w:hanging="360"/>
        <w:rPr>
          <w:rFonts w:hint="eastAsia" w:ascii="宋体" w:hAnsi="宋体" w:eastAsia="宋体" w:cs="宋体"/>
          <w:color w:val="555555"/>
          <w:sz w:val="28"/>
          <w:szCs w:val="28"/>
        </w:rPr>
      </w:pPr>
      <w:r>
        <w:rPr>
          <w:rFonts w:hint="eastAsia" w:ascii="宋体" w:hAnsi="宋体" w:eastAsia="宋体" w:cs="宋体"/>
          <w:i w:val="0"/>
          <w:iCs w:val="0"/>
          <w:caps w:val="0"/>
          <w:color w:val="555555"/>
          <w:spacing w:val="0"/>
          <w:sz w:val="28"/>
          <w:szCs w:val="28"/>
          <w:lang w:val="en-US" w:eastAsia="zh-CN"/>
        </w:rPr>
        <w:t>公司的实物财产正在租赁中。</w:t>
      </w:r>
    </w:p>
    <w:p w14:paraId="381A76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工作内容及范围</w:t>
      </w:r>
    </w:p>
    <w:p w14:paraId="1810C63B">
      <w:pPr>
        <w:ind w:firstLine="280" w:firstLineChars="1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）评估工作内容及范围</w:t>
      </w:r>
    </w:p>
    <w:p w14:paraId="2D739A56">
      <w:pPr>
        <w:numPr>
          <w:ilvl w:val="0"/>
          <w:numId w:val="0"/>
        </w:numPr>
        <w:ind w:firstLine="840" w:firstLineChars="3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完成债务人全部资产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包括活动板房、机器设备、构筑物、无形资产</w:t>
      </w:r>
      <w:r>
        <w:rPr>
          <w:rFonts w:hint="eastAsia" w:ascii="宋体" w:hAnsi="宋体" w:eastAsia="宋体" w:cs="宋体"/>
          <w:sz w:val="28"/>
          <w:szCs w:val="28"/>
          <w:lang w:eastAsia="zh-CN"/>
        </w:rPr>
        <w:t>）</w:t>
      </w:r>
      <w:r>
        <w:rPr>
          <w:rFonts w:hint="eastAsia" w:ascii="宋体" w:hAnsi="宋体" w:eastAsia="宋体" w:cs="宋体"/>
          <w:sz w:val="28"/>
          <w:szCs w:val="28"/>
        </w:rPr>
        <w:t>的</w:t>
      </w:r>
      <w:bookmarkStart w:id="0" w:name="_GoBack"/>
      <w:bookmarkEnd w:id="0"/>
      <w:r>
        <w:rPr>
          <w:rFonts w:hint="eastAsia" w:ascii="宋体" w:hAnsi="宋体" w:eastAsia="宋体" w:cs="宋体"/>
          <w:sz w:val="28"/>
          <w:szCs w:val="28"/>
        </w:rPr>
        <w:t xml:space="preserve">评估工作，向管理人提供报告； </w:t>
      </w:r>
    </w:p>
    <w:p w14:paraId="6E47B725">
      <w:pPr>
        <w:numPr>
          <w:ilvl w:val="0"/>
          <w:numId w:val="0"/>
        </w:numPr>
        <w:ind w:firstLine="840" w:firstLineChars="300"/>
        <w:rPr>
          <w:rFonts w:hint="eastAsia" w:ascii="宋体" w:hAnsi="宋体" w:eastAsia="宋体" w:cs="宋体"/>
          <w:sz w:val="28"/>
          <w:szCs w:val="28"/>
        </w:rPr>
      </w:pPr>
      <w:r>
        <w:rPr>
          <w:rFonts w:hint="eastAsia" w:ascii="宋体" w:hAnsi="宋体" w:eastAsia="宋体" w:cs="宋体"/>
          <w:sz w:val="28"/>
          <w:szCs w:val="28"/>
        </w:rPr>
        <w:t>2、根据人民法院及管理人要求，就专门问题出具专项报告；</w:t>
      </w:r>
    </w:p>
    <w:p w14:paraId="18A391DF">
      <w:pPr>
        <w:numPr>
          <w:ilvl w:val="0"/>
          <w:numId w:val="0"/>
        </w:numPr>
        <w:ind w:firstLine="840" w:firstLineChars="300"/>
        <w:rPr>
          <w:rFonts w:hint="eastAsia" w:ascii="宋体" w:hAnsi="宋体" w:eastAsia="宋体" w:cs="宋体"/>
          <w:sz w:val="28"/>
          <w:szCs w:val="28"/>
        </w:rPr>
      </w:pPr>
      <w:r>
        <w:rPr>
          <w:rFonts w:hint="eastAsia" w:ascii="宋体" w:hAnsi="宋体" w:eastAsia="宋体" w:cs="宋体"/>
          <w:sz w:val="28"/>
          <w:szCs w:val="28"/>
        </w:rPr>
        <w:t>3、根据人民法院、债权人、管理人要求列席债权人会议；</w:t>
      </w:r>
    </w:p>
    <w:p w14:paraId="10DB8BBF">
      <w:pPr>
        <w:numPr>
          <w:ilvl w:val="0"/>
          <w:numId w:val="0"/>
        </w:numPr>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4、与评估相关的其他工作。 </w:t>
      </w:r>
    </w:p>
    <w:p w14:paraId="34022B91">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）根据案件工作实际情况，人民法院或管理人决定的其他审计、评估服务。</w:t>
      </w:r>
    </w:p>
    <w:p w14:paraId="3A34DC2B">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申报条件</w:t>
      </w:r>
    </w:p>
    <w:p w14:paraId="1AF87CC6">
      <w:pPr>
        <w:ind w:firstLine="280" w:firstLineChars="100"/>
        <w:rPr>
          <w:rFonts w:hint="eastAsia" w:ascii="宋体" w:hAnsi="宋体" w:eastAsia="宋体" w:cs="宋体"/>
          <w:sz w:val="28"/>
          <w:szCs w:val="28"/>
        </w:rPr>
      </w:pPr>
      <w:r>
        <w:rPr>
          <w:rFonts w:hint="eastAsia" w:ascii="宋体" w:hAnsi="宋体" w:eastAsia="宋体" w:cs="宋体"/>
          <w:sz w:val="28"/>
          <w:szCs w:val="28"/>
        </w:rPr>
        <w:t>（一）已编入市县两级法院社会中介机构名册的审计、评估机构；</w:t>
      </w:r>
    </w:p>
    <w:p w14:paraId="5BFA33EA">
      <w:pPr>
        <w:ind w:firstLine="280" w:firstLineChars="100"/>
        <w:rPr>
          <w:rFonts w:hint="eastAsia" w:ascii="宋体" w:hAnsi="宋体" w:eastAsia="宋体" w:cs="宋体"/>
          <w:sz w:val="28"/>
          <w:szCs w:val="28"/>
        </w:rPr>
      </w:pPr>
      <w:r>
        <w:rPr>
          <w:rFonts w:hint="eastAsia" w:ascii="宋体" w:hAnsi="宋体" w:eastAsia="宋体" w:cs="宋体"/>
          <w:sz w:val="28"/>
          <w:szCs w:val="28"/>
        </w:rPr>
        <w:t>（二）具备国家及行业主管部门颁发的有效执业证书且成立时间在一年以上；</w:t>
      </w:r>
    </w:p>
    <w:p w14:paraId="1DCA49DC">
      <w:pPr>
        <w:ind w:firstLine="280" w:firstLineChars="100"/>
        <w:rPr>
          <w:rFonts w:hint="eastAsia" w:ascii="宋体" w:hAnsi="宋体" w:eastAsia="宋体" w:cs="宋体"/>
          <w:sz w:val="28"/>
          <w:szCs w:val="28"/>
        </w:rPr>
      </w:pPr>
      <w:r>
        <w:rPr>
          <w:rFonts w:hint="eastAsia" w:ascii="宋体" w:hAnsi="宋体" w:eastAsia="宋体" w:cs="宋体"/>
          <w:sz w:val="28"/>
          <w:szCs w:val="28"/>
        </w:rPr>
        <w:t>（三）申报机构及其从业人员与债务人、债权人不存在未了结的债权债务关系；</w:t>
      </w:r>
    </w:p>
    <w:p w14:paraId="102ECD88">
      <w:pPr>
        <w:ind w:firstLine="280" w:firstLineChars="100"/>
        <w:rPr>
          <w:rFonts w:hint="eastAsia" w:ascii="宋体" w:hAnsi="宋体" w:eastAsia="宋体" w:cs="宋体"/>
          <w:sz w:val="28"/>
          <w:szCs w:val="28"/>
        </w:rPr>
      </w:pPr>
      <w:r>
        <w:rPr>
          <w:rFonts w:hint="eastAsia" w:ascii="宋体" w:hAnsi="宋体" w:eastAsia="宋体" w:cs="宋体"/>
          <w:sz w:val="28"/>
          <w:szCs w:val="28"/>
        </w:rPr>
        <w:t>（四）申报机构及其从业人员近三年内没有违法</w:t>
      </w:r>
      <w:r>
        <w:rPr>
          <w:rFonts w:hint="eastAsia" w:ascii="宋体" w:hAnsi="宋体" w:eastAsia="宋体" w:cs="宋体"/>
          <w:sz w:val="28"/>
          <w:szCs w:val="28"/>
          <w:lang w:eastAsia="zh-CN"/>
        </w:rPr>
        <w:t>、</w:t>
      </w:r>
      <w:r>
        <w:rPr>
          <w:rFonts w:hint="eastAsia" w:ascii="宋体" w:hAnsi="宋体" w:eastAsia="宋体" w:cs="宋体"/>
          <w:sz w:val="28"/>
          <w:szCs w:val="28"/>
        </w:rPr>
        <w:t>违纪等不良记录；</w:t>
      </w:r>
    </w:p>
    <w:p w14:paraId="532FD6F8">
      <w:pPr>
        <w:ind w:firstLine="280" w:firstLineChars="1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工作负责人需要具备三年以上执业经验，</w:t>
      </w:r>
      <w:r>
        <w:rPr>
          <w:rFonts w:hint="eastAsia" w:ascii="宋体" w:hAnsi="宋体" w:eastAsia="宋体" w:cs="宋体"/>
          <w:sz w:val="28"/>
          <w:szCs w:val="28"/>
          <w:lang w:val="en-US" w:eastAsia="zh-CN"/>
        </w:rPr>
        <w:t>近</w:t>
      </w:r>
      <w:r>
        <w:rPr>
          <w:rFonts w:hint="eastAsia" w:ascii="宋体" w:hAnsi="宋体" w:eastAsia="宋体" w:cs="宋体"/>
          <w:sz w:val="28"/>
          <w:szCs w:val="28"/>
        </w:rPr>
        <w:t>三年曾主导过企业破产审计、资产评估业务优先；</w:t>
      </w:r>
    </w:p>
    <w:p w14:paraId="2CE416C6">
      <w:pPr>
        <w:ind w:firstLine="280" w:firstLineChars="100"/>
        <w:rPr>
          <w:rFonts w:hint="eastAsia" w:ascii="宋体" w:hAnsi="宋体" w:eastAsia="宋体" w:cs="宋体"/>
          <w:sz w:val="28"/>
          <w:szCs w:val="28"/>
        </w:rPr>
      </w:pPr>
      <w:r>
        <w:rPr>
          <w:rFonts w:hint="eastAsia" w:ascii="宋体" w:hAnsi="宋体" w:eastAsia="宋体" w:cs="宋体"/>
          <w:sz w:val="28"/>
          <w:szCs w:val="28"/>
        </w:rPr>
        <w:t>（六）其他条件须符合法律法规的相关规定。</w:t>
      </w:r>
    </w:p>
    <w:p w14:paraId="01C85199">
      <w:pPr>
        <w:ind w:firstLine="560" w:firstLineChars="200"/>
        <w:rPr>
          <w:rFonts w:hint="eastAsia" w:ascii="宋体" w:hAnsi="宋体" w:eastAsia="宋体" w:cs="宋体"/>
          <w:sz w:val="28"/>
          <w:szCs w:val="28"/>
        </w:rPr>
      </w:pPr>
      <w:r>
        <w:rPr>
          <w:rFonts w:hint="eastAsia" w:ascii="宋体" w:hAnsi="宋体" w:eastAsia="宋体" w:cs="宋体"/>
          <w:sz w:val="28"/>
          <w:szCs w:val="28"/>
        </w:rPr>
        <w:t>四、申报方式</w:t>
      </w:r>
    </w:p>
    <w:p w14:paraId="6537CB1B">
      <w:pPr>
        <w:ind w:firstLine="280" w:firstLineChars="100"/>
        <w:rPr>
          <w:rFonts w:hint="eastAsia" w:ascii="宋体" w:hAnsi="宋体" w:eastAsia="宋体" w:cs="宋体"/>
          <w:sz w:val="28"/>
          <w:szCs w:val="28"/>
        </w:rPr>
      </w:pPr>
      <w:r>
        <w:rPr>
          <w:rFonts w:hint="eastAsia" w:ascii="宋体" w:hAnsi="宋体" w:eastAsia="宋体" w:cs="宋体"/>
          <w:sz w:val="28"/>
          <w:szCs w:val="28"/>
        </w:rPr>
        <w:t>（一）需要提交的材料</w:t>
      </w:r>
      <w:r>
        <w:rPr>
          <w:rFonts w:hint="eastAsia" w:ascii="宋体" w:hAnsi="宋体" w:eastAsia="宋体" w:cs="宋体"/>
          <w:sz w:val="28"/>
          <w:szCs w:val="28"/>
          <w:lang w:eastAsia="zh-CN"/>
        </w:rPr>
        <w:t>。</w:t>
      </w:r>
      <w:r>
        <w:rPr>
          <w:rFonts w:hint="eastAsia" w:ascii="宋体" w:hAnsi="宋体" w:eastAsia="宋体" w:cs="宋体"/>
          <w:sz w:val="28"/>
          <w:szCs w:val="28"/>
        </w:rPr>
        <w:t>申报机构在报名期限内须提交装订成册并密封的申报资料</w:t>
      </w:r>
      <w:r>
        <w:rPr>
          <w:rFonts w:hint="eastAsia" w:ascii="宋体" w:hAnsi="宋体" w:eastAsia="宋体" w:cs="宋体"/>
          <w:sz w:val="28"/>
          <w:szCs w:val="28"/>
          <w:lang w:val="en-US" w:eastAsia="zh-CN"/>
        </w:rPr>
        <w:t>三</w:t>
      </w:r>
      <w:r>
        <w:rPr>
          <w:rFonts w:hint="eastAsia" w:ascii="宋体" w:hAnsi="宋体" w:eastAsia="宋体" w:cs="宋体"/>
          <w:sz w:val="28"/>
          <w:szCs w:val="28"/>
        </w:rPr>
        <w:t>份，申报资料应包括以下内容：</w:t>
      </w:r>
    </w:p>
    <w:p w14:paraId="6326BC89">
      <w:pPr>
        <w:ind w:firstLine="560" w:firstLineChars="200"/>
        <w:rPr>
          <w:rFonts w:hint="eastAsia" w:ascii="宋体" w:hAnsi="宋体" w:eastAsia="宋体" w:cs="宋体"/>
          <w:sz w:val="28"/>
          <w:szCs w:val="28"/>
        </w:rPr>
      </w:pPr>
      <w:r>
        <w:rPr>
          <w:rFonts w:hint="eastAsia" w:ascii="宋体" w:hAnsi="宋体" w:eastAsia="宋体" w:cs="宋体"/>
          <w:sz w:val="28"/>
          <w:szCs w:val="28"/>
        </w:rPr>
        <w:t>1、申报机构的营业执照、法人证明、执业资质证书、基本情况，包括成立时间、规模、近三年的业务情况等；</w:t>
      </w:r>
    </w:p>
    <w:p w14:paraId="00342F35">
      <w:pPr>
        <w:ind w:firstLine="560" w:firstLineChars="200"/>
        <w:rPr>
          <w:rFonts w:hint="eastAsia" w:ascii="宋体" w:hAnsi="宋体" w:eastAsia="宋体" w:cs="宋体"/>
          <w:sz w:val="28"/>
          <w:szCs w:val="28"/>
        </w:rPr>
      </w:pPr>
      <w:r>
        <w:rPr>
          <w:rFonts w:hint="eastAsia" w:ascii="宋体" w:hAnsi="宋体" w:eastAsia="宋体" w:cs="宋体"/>
          <w:sz w:val="28"/>
          <w:szCs w:val="28"/>
        </w:rPr>
        <w:t>2、拟推荐团队成员的姓名、基本情况、职业、工作经历、主要业绩、资格证书复印件等；</w:t>
      </w:r>
    </w:p>
    <w:p w14:paraId="39AF95D0">
      <w:pPr>
        <w:ind w:firstLine="560" w:firstLineChars="200"/>
        <w:rPr>
          <w:rFonts w:hint="eastAsia" w:ascii="宋体" w:hAnsi="宋体" w:eastAsia="宋体" w:cs="宋体"/>
          <w:sz w:val="28"/>
          <w:szCs w:val="28"/>
        </w:rPr>
      </w:pPr>
      <w:r>
        <w:rPr>
          <w:rFonts w:hint="eastAsia" w:ascii="宋体" w:hAnsi="宋体" w:eastAsia="宋体" w:cs="宋体"/>
          <w:sz w:val="28"/>
          <w:szCs w:val="28"/>
        </w:rPr>
        <w:t>3、近三年没有受到行政处罚或刑事处罚的声明；</w:t>
      </w:r>
    </w:p>
    <w:p w14:paraId="166DEE2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4、报价函：明确收费标准，最大下浮比例，申报机构应充分考虑费用的支付存在延迟</w:t>
      </w:r>
      <w:r>
        <w:rPr>
          <w:rFonts w:hint="eastAsia" w:ascii="宋体" w:hAnsi="宋体" w:eastAsia="宋体" w:cs="宋体"/>
          <w:sz w:val="28"/>
          <w:szCs w:val="28"/>
          <w:lang w:val="en-US" w:eastAsia="zh-CN"/>
        </w:rPr>
        <w:t>或者不能支付</w:t>
      </w:r>
      <w:r>
        <w:rPr>
          <w:rFonts w:hint="eastAsia" w:ascii="宋体" w:hAnsi="宋体" w:eastAsia="宋体" w:cs="宋体"/>
          <w:sz w:val="28"/>
          <w:szCs w:val="28"/>
        </w:rPr>
        <w:t>的可能性，如果费用的支付存在延迟</w:t>
      </w:r>
      <w:r>
        <w:rPr>
          <w:rFonts w:hint="eastAsia" w:ascii="宋体" w:hAnsi="宋体" w:eastAsia="宋体" w:cs="宋体"/>
          <w:sz w:val="28"/>
          <w:szCs w:val="28"/>
          <w:lang w:val="en-US" w:eastAsia="zh-CN"/>
        </w:rPr>
        <w:t>或者不能支付</w:t>
      </w:r>
      <w:r>
        <w:rPr>
          <w:rFonts w:hint="eastAsia" w:ascii="宋体" w:hAnsi="宋体" w:eastAsia="宋体" w:cs="宋体"/>
          <w:sz w:val="28"/>
          <w:szCs w:val="28"/>
        </w:rPr>
        <w:t>，管理人不承担逾期付款</w:t>
      </w:r>
      <w:r>
        <w:rPr>
          <w:rFonts w:hint="eastAsia" w:ascii="宋体" w:hAnsi="宋体" w:eastAsia="宋体" w:cs="宋体"/>
          <w:sz w:val="28"/>
          <w:szCs w:val="28"/>
          <w:lang w:val="en-US" w:eastAsia="zh-CN"/>
        </w:rPr>
        <w:t>或者不能支付</w:t>
      </w:r>
      <w:r>
        <w:rPr>
          <w:rFonts w:hint="eastAsia" w:ascii="宋体" w:hAnsi="宋体" w:eastAsia="宋体" w:cs="宋体"/>
          <w:sz w:val="28"/>
          <w:szCs w:val="28"/>
        </w:rPr>
        <w:t>的违约责任，且获选机构仍应按照承诺时间完成相应工作并提交工作报告</w:t>
      </w:r>
      <w:r>
        <w:rPr>
          <w:rFonts w:hint="eastAsia" w:ascii="宋体" w:hAnsi="宋体" w:eastAsia="宋体" w:cs="宋体"/>
          <w:sz w:val="28"/>
          <w:szCs w:val="28"/>
          <w:lang w:eastAsia="zh-CN"/>
        </w:rPr>
        <w:t>；</w:t>
      </w:r>
    </w:p>
    <w:p w14:paraId="2AA525CE">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、费用垫资，同意破产案件破产财产分配前</w:t>
      </w:r>
      <w:r>
        <w:rPr>
          <w:rFonts w:hint="eastAsia" w:ascii="宋体" w:hAnsi="宋体" w:eastAsia="宋体" w:cs="宋体"/>
          <w:sz w:val="28"/>
          <w:szCs w:val="28"/>
          <w:lang w:val="en-US" w:eastAsia="zh-CN"/>
        </w:rPr>
        <w:t>按照共益债务的分配方案</w:t>
      </w:r>
      <w:r>
        <w:rPr>
          <w:rFonts w:hint="eastAsia" w:ascii="宋体" w:hAnsi="宋体" w:eastAsia="宋体" w:cs="宋体"/>
          <w:sz w:val="28"/>
          <w:szCs w:val="28"/>
        </w:rPr>
        <w:t>支付费用的承诺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充分考虑无产可破或者破产财产不足于支付共益债务时，无法获得审计、评估费用的风险</w:t>
      </w:r>
      <w:r>
        <w:rPr>
          <w:rFonts w:hint="eastAsia" w:ascii="宋体" w:hAnsi="宋体" w:eastAsia="宋体" w:cs="宋体"/>
          <w:sz w:val="28"/>
          <w:szCs w:val="28"/>
          <w:lang w:eastAsia="zh-CN"/>
        </w:rPr>
        <w:t>；</w:t>
      </w:r>
    </w:p>
    <w:p w14:paraId="4DCD9772">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、评估报告应在接受任务后10日内提交的承诺</w:t>
      </w:r>
      <w:r>
        <w:rPr>
          <w:rFonts w:hint="eastAsia" w:ascii="宋体" w:hAnsi="宋体" w:eastAsia="宋体" w:cs="宋体"/>
          <w:sz w:val="28"/>
          <w:szCs w:val="28"/>
          <w:lang w:eastAsia="zh-CN"/>
        </w:rPr>
        <w:t>；</w:t>
      </w:r>
    </w:p>
    <w:p w14:paraId="7520B1A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、其他相关材料。</w:t>
      </w:r>
    </w:p>
    <w:p w14:paraId="52090053">
      <w:pPr>
        <w:ind w:firstLine="280" w:firstLineChars="100"/>
        <w:rPr>
          <w:rFonts w:hint="eastAsia" w:ascii="宋体" w:hAnsi="宋体" w:eastAsia="宋体" w:cs="宋体"/>
          <w:sz w:val="28"/>
          <w:szCs w:val="28"/>
        </w:rPr>
      </w:pPr>
      <w:r>
        <w:rPr>
          <w:rFonts w:hint="eastAsia" w:ascii="宋体" w:hAnsi="宋体" w:eastAsia="宋体" w:cs="宋体"/>
          <w:sz w:val="28"/>
          <w:szCs w:val="28"/>
        </w:rPr>
        <w:t>（二）参加报名的机构视为对本公告内容的响应。</w:t>
      </w:r>
    </w:p>
    <w:p w14:paraId="2F5F7DB1">
      <w:pPr>
        <w:ind w:firstLine="280" w:firstLineChars="100"/>
        <w:rPr>
          <w:rFonts w:hint="eastAsia" w:ascii="宋体" w:hAnsi="宋体" w:eastAsia="宋体" w:cs="宋体"/>
          <w:sz w:val="28"/>
          <w:szCs w:val="28"/>
        </w:rPr>
      </w:pPr>
      <w:r>
        <w:rPr>
          <w:rFonts w:hint="eastAsia" w:ascii="宋体" w:hAnsi="宋体" w:eastAsia="宋体" w:cs="宋体"/>
          <w:sz w:val="28"/>
          <w:szCs w:val="28"/>
        </w:rPr>
        <w:t>（三）报名时间及方式</w:t>
      </w:r>
    </w:p>
    <w:p w14:paraId="3F140A71">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时间</w:t>
      </w:r>
      <w:r>
        <w:rPr>
          <w:rFonts w:hint="eastAsia" w:ascii="宋体" w:hAnsi="宋体" w:eastAsia="宋体" w:cs="宋体"/>
          <w:sz w:val="28"/>
          <w:szCs w:val="28"/>
          <w:lang w:val="en-US" w:eastAsia="zh-CN"/>
        </w:rPr>
        <w:t>自公告之日起至</w:t>
      </w: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25</w:t>
      </w:r>
      <w:r>
        <w:rPr>
          <w:rFonts w:hint="eastAsia" w:ascii="宋体" w:hAnsi="宋体" w:eastAsia="宋体" w:cs="宋体"/>
          <w:b w:val="0"/>
          <w:bCs w:val="0"/>
          <w:sz w:val="28"/>
          <w:szCs w:val="28"/>
        </w:rPr>
        <w:t>日18</w:t>
      </w:r>
      <w:r>
        <w:rPr>
          <w:rFonts w:hint="eastAsia" w:ascii="宋体" w:hAnsi="宋体" w:eastAsia="宋体" w:cs="宋体"/>
          <w:sz w:val="28"/>
          <w:szCs w:val="28"/>
        </w:rPr>
        <w:t>时</w:t>
      </w:r>
      <w:r>
        <w:rPr>
          <w:rFonts w:hint="eastAsia" w:ascii="宋体" w:hAnsi="宋体" w:eastAsia="宋体" w:cs="宋体"/>
          <w:sz w:val="28"/>
          <w:szCs w:val="28"/>
          <w:lang w:val="en-US" w:eastAsia="zh-CN"/>
        </w:rPr>
        <w:t>止</w:t>
      </w:r>
      <w:r>
        <w:rPr>
          <w:rFonts w:hint="eastAsia" w:ascii="宋体" w:hAnsi="宋体" w:eastAsia="宋体" w:cs="宋体"/>
          <w:sz w:val="28"/>
          <w:szCs w:val="28"/>
        </w:rPr>
        <w:t>，参加申报的中介机构向管理人报名并提交书面材料</w:t>
      </w:r>
      <w:r>
        <w:rPr>
          <w:rFonts w:hint="eastAsia" w:ascii="宋体" w:hAnsi="宋体" w:eastAsia="宋体" w:cs="宋体"/>
          <w:sz w:val="28"/>
          <w:szCs w:val="28"/>
          <w:lang w:val="en-US" w:eastAsia="zh-CN"/>
        </w:rPr>
        <w:t>3</w:t>
      </w:r>
      <w:r>
        <w:rPr>
          <w:rFonts w:hint="eastAsia" w:ascii="宋体" w:hAnsi="宋体" w:eastAsia="宋体" w:cs="宋体"/>
          <w:sz w:val="28"/>
          <w:szCs w:val="28"/>
        </w:rPr>
        <w:t>份，提交或邮寄地址：河南</w:t>
      </w:r>
      <w:r>
        <w:rPr>
          <w:rFonts w:hint="eastAsia" w:ascii="宋体" w:hAnsi="宋体" w:eastAsia="宋体" w:cs="宋体"/>
          <w:sz w:val="28"/>
          <w:szCs w:val="28"/>
          <w:lang w:val="en-US" w:eastAsia="zh-CN"/>
        </w:rPr>
        <w:t>豫宛</w:t>
      </w:r>
      <w:r>
        <w:rPr>
          <w:rFonts w:hint="eastAsia" w:ascii="宋体" w:hAnsi="宋体" w:eastAsia="宋体" w:cs="宋体"/>
          <w:sz w:val="28"/>
          <w:szCs w:val="28"/>
        </w:rPr>
        <w:t>律师事务所</w:t>
      </w:r>
      <w:r>
        <w:rPr>
          <w:rFonts w:hint="eastAsia" w:ascii="宋体" w:hAnsi="宋体" w:eastAsia="宋体" w:cs="宋体"/>
          <w:sz w:val="28"/>
          <w:szCs w:val="28"/>
          <w:lang w:val="en-US" w:eastAsia="zh-CN"/>
        </w:rPr>
        <w:t>办公一区，地址：南召县阳关大道一号，</w:t>
      </w:r>
      <w:r>
        <w:rPr>
          <w:rFonts w:hint="eastAsia" w:ascii="宋体" w:hAnsi="宋体" w:eastAsia="宋体" w:cs="宋体"/>
          <w:sz w:val="28"/>
          <w:szCs w:val="28"/>
        </w:rPr>
        <w:t>联系人：</w:t>
      </w:r>
      <w:r>
        <w:rPr>
          <w:rFonts w:hint="eastAsia" w:ascii="宋体" w:hAnsi="宋体" w:eastAsia="宋体" w:cs="宋体"/>
          <w:sz w:val="28"/>
          <w:szCs w:val="28"/>
          <w:lang w:val="en-US" w:eastAsia="zh-CN"/>
        </w:rPr>
        <w:t>冯</w:t>
      </w:r>
      <w:r>
        <w:rPr>
          <w:rFonts w:hint="eastAsia" w:ascii="宋体" w:hAnsi="宋体" w:eastAsia="宋体" w:cs="宋体"/>
          <w:sz w:val="28"/>
          <w:szCs w:val="28"/>
        </w:rPr>
        <w:t>律师，联系电话：</w:t>
      </w:r>
      <w:r>
        <w:rPr>
          <w:rFonts w:hint="eastAsia" w:ascii="宋体" w:hAnsi="宋体" w:eastAsia="宋体" w:cs="宋体"/>
          <w:sz w:val="28"/>
          <w:szCs w:val="28"/>
          <w:lang w:val="en-US" w:eastAsia="zh-CN"/>
        </w:rPr>
        <w:t>13937764596，QQ邮箱：784532990</w:t>
      </w:r>
      <w:r>
        <w:rPr>
          <w:rFonts w:hint="eastAsia" w:ascii="宋体" w:hAnsi="宋体" w:eastAsia="宋体" w:cs="宋体"/>
          <w:sz w:val="28"/>
          <w:szCs w:val="28"/>
        </w:rPr>
        <w:t>。</w:t>
      </w:r>
    </w:p>
    <w:p w14:paraId="799D1538">
      <w:pPr>
        <w:ind w:firstLine="560" w:firstLineChars="200"/>
        <w:rPr>
          <w:rFonts w:hint="eastAsia" w:ascii="宋体" w:hAnsi="宋体" w:eastAsia="宋体" w:cs="宋体"/>
          <w:sz w:val="28"/>
          <w:szCs w:val="28"/>
        </w:rPr>
      </w:pPr>
      <w:r>
        <w:rPr>
          <w:rFonts w:hint="eastAsia" w:ascii="宋体" w:hAnsi="宋体" w:eastAsia="宋体" w:cs="宋体"/>
          <w:sz w:val="28"/>
          <w:szCs w:val="28"/>
        </w:rPr>
        <w:t>五、选定方式</w:t>
      </w:r>
    </w:p>
    <w:p w14:paraId="2F38EA01">
      <w:pPr>
        <w:ind w:firstLine="560" w:firstLineChars="200"/>
        <w:rPr>
          <w:rFonts w:hint="eastAsia" w:ascii="宋体" w:hAnsi="宋体" w:eastAsia="宋体" w:cs="宋体"/>
          <w:sz w:val="28"/>
          <w:szCs w:val="28"/>
        </w:rPr>
      </w:pPr>
      <w:r>
        <w:rPr>
          <w:rFonts w:hint="eastAsia" w:ascii="宋体" w:hAnsi="宋体" w:eastAsia="宋体" w:cs="宋体"/>
          <w:sz w:val="28"/>
          <w:szCs w:val="28"/>
        </w:rPr>
        <w:t>管理人组成评审委员会根据资质、规模、报价、人员配置等对参与申报的中介机构进行综合评定，拟定排名顺序确定获选机构，由管理人报</w:t>
      </w:r>
      <w:r>
        <w:rPr>
          <w:rFonts w:hint="eastAsia" w:ascii="宋体" w:hAnsi="宋体" w:eastAsia="宋体" w:cs="宋体"/>
          <w:sz w:val="28"/>
          <w:szCs w:val="28"/>
          <w:lang w:val="en-US" w:eastAsia="zh-CN"/>
        </w:rPr>
        <w:t>南召县</w:t>
      </w:r>
      <w:r>
        <w:rPr>
          <w:rFonts w:hint="eastAsia" w:ascii="宋体" w:hAnsi="宋体" w:eastAsia="宋体" w:cs="宋体"/>
          <w:sz w:val="28"/>
          <w:szCs w:val="28"/>
        </w:rPr>
        <w:t>人民法院备案。</w:t>
      </w:r>
    </w:p>
    <w:p w14:paraId="5FC88732">
      <w:pPr>
        <w:ind w:firstLine="560" w:firstLineChars="200"/>
        <w:rPr>
          <w:rFonts w:hint="eastAsia" w:ascii="宋体" w:hAnsi="宋体" w:eastAsia="宋体" w:cs="宋体"/>
          <w:sz w:val="28"/>
          <w:szCs w:val="28"/>
        </w:rPr>
      </w:pPr>
      <w:r>
        <w:rPr>
          <w:rFonts w:hint="eastAsia" w:ascii="宋体" w:hAnsi="宋体" w:eastAsia="宋体" w:cs="宋体"/>
          <w:sz w:val="28"/>
          <w:szCs w:val="28"/>
        </w:rPr>
        <w:t>六、公告发布</w:t>
      </w:r>
    </w:p>
    <w:p w14:paraId="16F9D286">
      <w:pPr>
        <w:ind w:firstLine="560" w:firstLineChars="200"/>
        <w:rPr>
          <w:rFonts w:hint="eastAsia" w:ascii="宋体" w:hAnsi="宋体" w:eastAsia="宋体" w:cs="宋体"/>
          <w:sz w:val="28"/>
          <w:szCs w:val="28"/>
        </w:rPr>
      </w:pPr>
      <w:r>
        <w:rPr>
          <w:rFonts w:hint="eastAsia" w:ascii="宋体" w:hAnsi="宋体" w:eastAsia="宋体" w:cs="宋体"/>
          <w:sz w:val="28"/>
          <w:szCs w:val="28"/>
        </w:rPr>
        <w:t>本公告在河南省南阳市人民法院破产案件信息公开网上发布。</w:t>
      </w:r>
    </w:p>
    <w:p w14:paraId="5782D456">
      <w:pPr>
        <w:ind w:firstLine="560" w:firstLineChars="200"/>
        <w:rPr>
          <w:rFonts w:hint="eastAsia" w:ascii="宋体" w:hAnsi="宋体" w:eastAsia="宋体" w:cs="宋体"/>
          <w:sz w:val="28"/>
          <w:szCs w:val="28"/>
        </w:rPr>
      </w:pPr>
      <w:r>
        <w:rPr>
          <w:rFonts w:hint="eastAsia" w:ascii="宋体" w:hAnsi="宋体" w:eastAsia="宋体" w:cs="宋体"/>
          <w:sz w:val="28"/>
          <w:szCs w:val="28"/>
        </w:rPr>
        <w:t>七、其他事项说明</w:t>
      </w:r>
    </w:p>
    <w:p w14:paraId="164CCA90">
      <w:pPr>
        <w:ind w:firstLine="560" w:firstLineChars="200"/>
        <w:rPr>
          <w:rFonts w:hint="eastAsia" w:ascii="宋体" w:hAnsi="宋体" w:eastAsia="宋体" w:cs="宋体"/>
          <w:sz w:val="28"/>
          <w:szCs w:val="28"/>
        </w:rPr>
      </w:pPr>
      <w:r>
        <w:rPr>
          <w:rFonts w:hint="eastAsia" w:ascii="宋体" w:hAnsi="宋体" w:eastAsia="宋体" w:cs="宋体"/>
          <w:sz w:val="28"/>
          <w:szCs w:val="28"/>
        </w:rPr>
        <w:t>（一）对于已报名未入选的中介机构，管理人不再另行通知，报名材料不予退还。</w:t>
      </w:r>
    </w:p>
    <w:p w14:paraId="78FFD27B">
      <w:pPr>
        <w:ind w:firstLine="560" w:firstLineChars="200"/>
        <w:rPr>
          <w:rFonts w:hint="eastAsia" w:ascii="宋体" w:hAnsi="宋体" w:eastAsia="宋体" w:cs="宋体"/>
          <w:sz w:val="28"/>
          <w:szCs w:val="28"/>
        </w:rPr>
      </w:pPr>
      <w:r>
        <w:rPr>
          <w:rFonts w:hint="eastAsia" w:ascii="宋体" w:hAnsi="宋体" w:eastAsia="宋体" w:cs="宋体"/>
          <w:sz w:val="28"/>
          <w:szCs w:val="28"/>
        </w:rPr>
        <w:t>（二）本公告的最终解释权归</w:t>
      </w:r>
      <w:r>
        <w:rPr>
          <w:rFonts w:hint="eastAsia" w:ascii="宋体" w:hAnsi="宋体" w:eastAsia="宋体" w:cs="宋体"/>
          <w:sz w:val="28"/>
          <w:szCs w:val="28"/>
          <w:lang w:eastAsia="zh-CN"/>
        </w:rPr>
        <w:t>南召县石全石美实业有限公司</w:t>
      </w:r>
      <w:r>
        <w:rPr>
          <w:rFonts w:hint="eastAsia" w:ascii="宋体" w:hAnsi="宋体" w:eastAsia="宋体" w:cs="宋体"/>
          <w:sz w:val="28"/>
          <w:szCs w:val="28"/>
        </w:rPr>
        <w:t>管理人。</w:t>
      </w:r>
    </w:p>
    <w:p w14:paraId="190991A5">
      <w:pPr>
        <w:jc w:val="right"/>
        <w:rPr>
          <w:rFonts w:hint="eastAsia" w:ascii="宋体" w:hAnsi="宋体" w:eastAsia="宋体" w:cs="宋体"/>
          <w:sz w:val="28"/>
          <w:szCs w:val="28"/>
        </w:rPr>
      </w:pPr>
      <w:r>
        <w:rPr>
          <w:rFonts w:hint="eastAsia" w:ascii="宋体" w:hAnsi="宋体" w:eastAsia="宋体" w:cs="宋体"/>
          <w:sz w:val="28"/>
          <w:szCs w:val="28"/>
          <w:lang w:eastAsia="zh-CN"/>
        </w:rPr>
        <w:t>南召县石全石美实业有限公司</w:t>
      </w:r>
      <w:r>
        <w:rPr>
          <w:rFonts w:hint="eastAsia" w:ascii="宋体" w:hAnsi="宋体" w:eastAsia="宋体" w:cs="宋体"/>
          <w:sz w:val="28"/>
          <w:szCs w:val="28"/>
        </w:rPr>
        <w:t>管理人</w:t>
      </w:r>
    </w:p>
    <w:p w14:paraId="6DA82929">
      <w:pPr>
        <w:jc w:val="righ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二0</w:t>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十日</w:t>
      </w:r>
    </w:p>
    <w:p w14:paraId="0E658A84">
      <w:pPr>
        <w:rPr>
          <w:rFonts w:hint="eastAsia" w:ascii="宋体" w:hAnsi="宋体" w:eastAsia="宋体" w:cs="宋体"/>
          <w:sz w:val="28"/>
          <w:szCs w:val="28"/>
        </w:rPr>
      </w:pPr>
    </w:p>
    <w:p w14:paraId="7D530E52">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17529"/>
    <w:multiLevelType w:val="multilevel"/>
    <w:tmpl w:val="F151752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F5EB6"/>
    <w:rsid w:val="08207405"/>
    <w:rsid w:val="08365E65"/>
    <w:rsid w:val="08D4660F"/>
    <w:rsid w:val="0A7669ED"/>
    <w:rsid w:val="0BEC0FCE"/>
    <w:rsid w:val="11E132E5"/>
    <w:rsid w:val="147A17CF"/>
    <w:rsid w:val="17E256C1"/>
    <w:rsid w:val="19A74E14"/>
    <w:rsid w:val="1C5B133C"/>
    <w:rsid w:val="1C771098"/>
    <w:rsid w:val="1D8B2357"/>
    <w:rsid w:val="1E012619"/>
    <w:rsid w:val="24E96126"/>
    <w:rsid w:val="2B886128"/>
    <w:rsid w:val="2C9A1517"/>
    <w:rsid w:val="30F86693"/>
    <w:rsid w:val="32CB34CA"/>
    <w:rsid w:val="358D0F0B"/>
    <w:rsid w:val="3872263A"/>
    <w:rsid w:val="38DB3D3B"/>
    <w:rsid w:val="39A607ED"/>
    <w:rsid w:val="3A39340F"/>
    <w:rsid w:val="3FE47979"/>
    <w:rsid w:val="40512B35"/>
    <w:rsid w:val="41156D59"/>
    <w:rsid w:val="424A3643"/>
    <w:rsid w:val="451758C9"/>
    <w:rsid w:val="45902CAD"/>
    <w:rsid w:val="46283D18"/>
    <w:rsid w:val="471843AC"/>
    <w:rsid w:val="4E1B5D87"/>
    <w:rsid w:val="50096F88"/>
    <w:rsid w:val="51234079"/>
    <w:rsid w:val="518B234A"/>
    <w:rsid w:val="53F51CFD"/>
    <w:rsid w:val="584E60A8"/>
    <w:rsid w:val="5CF42D8C"/>
    <w:rsid w:val="62606EDB"/>
    <w:rsid w:val="634E142A"/>
    <w:rsid w:val="63564872"/>
    <w:rsid w:val="6A4F5EB6"/>
    <w:rsid w:val="6EF07839"/>
    <w:rsid w:val="70D13AEF"/>
    <w:rsid w:val="77683468"/>
    <w:rsid w:val="77A86F03"/>
    <w:rsid w:val="784A7FBA"/>
    <w:rsid w:val="7D8834D8"/>
    <w:rsid w:val="7F5E259D"/>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1622</Words>
  <Characters>1731</Characters>
  <Lines>0</Lines>
  <Paragraphs>0</Paragraphs>
  <TotalTime>32</TotalTime>
  <ScaleCrop>false</ScaleCrop>
  <LinksUpToDate>false</LinksUpToDate>
  <CharactersWithSpaces>1743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2025-02-20T03:30:00Z</dcterms:created>
  <dc:creator>Administrator</dc:creator>
  <cp:lastModifiedBy>Administrator</cp:lastModifiedBy>
  <dcterms:modified xsi:type="dcterms:W3CDTF">2025-02-20T08:45:04Z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EB903BB04E2D4103A215286701A35EBF_11</vt:lpwstr>
  </property>
  <property fmtid="{D5CDD505-2E9C-101B-9397-08002B2CF9AE}" pid="4" name="KSOTemplateDocerSaveRecord">
    <vt:lpwstr>eyJoZGlkIjoiYjU0NTA0NjkwZDRlM2Y2YzQyYTYzZjg5NDc5MzNhMTkifQ==</vt:lpwstr>
  </property>
</Properties>
</file>