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97FE5">
      <w:pPr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比选承诺书及报价</w:t>
      </w:r>
    </w:p>
    <w:p w14:paraId="3E5CC4E3">
      <w:pPr>
        <w:rPr>
          <w:rFonts w:ascii="Times New Roman" w:hAnsi="Times New Roman" w:eastAsia="仿宋" w:cs="Times New Roman"/>
          <w:sz w:val="28"/>
          <w:szCs w:val="28"/>
          <w:lang w:bidi="ar"/>
        </w:rPr>
      </w:pPr>
    </w:p>
    <w:p w14:paraId="4B880E5A">
      <w:pPr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蒙城县旭盛服饰有限公司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>管理人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>：</w:t>
      </w:r>
    </w:p>
    <w:p w14:paraId="2B124EB7">
      <w:pPr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年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月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日贵单位发布</w:t>
      </w:r>
      <w:r>
        <w:rPr>
          <w:rFonts w:hint="eastAsia" w:ascii="Times New Roman" w:hAnsi="Times New Roman" w:eastAsia="仿宋" w:cs="Times New Roman"/>
          <w:sz w:val="28"/>
          <w:szCs w:val="28"/>
          <w:u w:val="none"/>
          <w:lang w:val="en-US" w:eastAsia="zh-CN"/>
        </w:rPr>
        <w:t>蒙城县旭盛服饰有限公司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破产清算案资产评估机构比选公告，我方有意参选该项目，并承诺如下：</w:t>
      </w:r>
    </w:p>
    <w:p w14:paraId="1344AFC2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一、我方已详细阅读贵单位发布的比选公告，对比选公告的条款和内容没有异议。</w:t>
      </w:r>
    </w:p>
    <w:p w14:paraId="33380BF0">
      <w:pPr>
        <w:ind w:firstLine="560" w:firstLineChars="200"/>
        <w:rPr>
          <w:rFonts w:hint="default" w:ascii="Times New Roman" w:hAnsi="Times New Roman" w:eastAsia="仿宋" w:cs="Times New Roman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二、根据比选要求并结合本项目的实际情况，我方愿意以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 w:bidi="ar"/>
        </w:rPr>
        <w:t>报价表中所列报价金额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成为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蒙城县旭盛服饰有限公司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>评估单位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，按合同约定实施和完成资产评估等工作。同时我方承诺不会通过新增项目来增加或变相增加服务费。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370" w:tblpY="45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3482"/>
        <w:gridCol w:w="3019"/>
      </w:tblGrid>
      <w:tr w14:paraId="3970F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4AFFDACE">
            <w:pPr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  <w:t>报价表</w:t>
            </w:r>
          </w:p>
        </w:tc>
      </w:tr>
      <w:tr w14:paraId="3692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</w:tcPr>
          <w:p w14:paraId="177D9BE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  <w:t>服务项目</w:t>
            </w:r>
          </w:p>
        </w:tc>
        <w:tc>
          <w:tcPr>
            <w:tcW w:w="3482" w:type="dxa"/>
          </w:tcPr>
          <w:p w14:paraId="682DC166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  <w:t>报价</w:t>
            </w:r>
          </w:p>
        </w:tc>
        <w:tc>
          <w:tcPr>
            <w:tcW w:w="3019" w:type="dxa"/>
          </w:tcPr>
          <w:p w14:paraId="76EB379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  <w:t>备注</w:t>
            </w:r>
          </w:p>
        </w:tc>
      </w:tr>
      <w:tr w14:paraId="13565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021" w:type="dxa"/>
          </w:tcPr>
          <w:p w14:paraId="78B21724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  <w:t>资产评估服务</w:t>
            </w:r>
          </w:p>
        </w:tc>
        <w:tc>
          <w:tcPr>
            <w:tcW w:w="3482" w:type="dxa"/>
          </w:tcPr>
          <w:p w14:paraId="67392FB0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bidi="ar"/>
              </w:rPr>
            </w:pPr>
          </w:p>
        </w:tc>
        <w:tc>
          <w:tcPr>
            <w:tcW w:w="3019" w:type="dxa"/>
          </w:tcPr>
          <w:p w14:paraId="22BE29C5">
            <w:pPr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"/>
              </w:rPr>
              <w:t>包干价</w:t>
            </w:r>
          </w:p>
        </w:tc>
      </w:tr>
    </w:tbl>
    <w:p w14:paraId="2D7A6AC4">
      <w:pPr>
        <w:rPr>
          <w:rFonts w:ascii="Times New Roman" w:hAnsi="Times New Roman" w:eastAsia="仿宋" w:cs="Times New Roman"/>
          <w:sz w:val="28"/>
          <w:szCs w:val="28"/>
          <w:lang w:bidi="ar"/>
        </w:rPr>
      </w:pPr>
    </w:p>
    <w:p w14:paraId="200DD049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三、我方将遵循比选公告的要求，在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 xml:space="preserve">    个日历天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内完评估工作，出具工作成果报告，并对结果负责。若在工作中存在不当行为或工作不敬业，贵单位或</w:t>
      </w:r>
      <w:r>
        <w:rPr>
          <w:rFonts w:hint="eastAsia" w:ascii="Times New Roman" w:hAnsi="Times New Roman" w:eastAsia="仿宋" w:cs="Times New Roman"/>
          <w:sz w:val="28"/>
          <w:szCs w:val="28"/>
          <w:lang w:eastAsia="zh-CN" w:bidi="ar"/>
        </w:rPr>
        <w:t>蒙城县人民法院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有权予以更换。</w:t>
      </w:r>
    </w:p>
    <w:p w14:paraId="5635B0FC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四、我方承诺同意管理人在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蒙城县旭盛服饰有限公司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  <w:lang w:bidi="ar"/>
        </w:rPr>
        <w:t>破产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清算</w:t>
      </w:r>
      <w:r>
        <w:rPr>
          <w:rFonts w:ascii="Times New Roman" w:hAnsi="Times New Roman" w:eastAsia="仿宋" w:cs="Times New Roman"/>
          <w:sz w:val="28"/>
          <w:szCs w:val="28"/>
          <w:lang w:bidi="ar"/>
        </w:rPr>
        <w:t>案进行第一次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债权</w:t>
      </w:r>
      <w:r>
        <w:rPr>
          <w:rFonts w:ascii="Times New Roman" w:hAnsi="Times New Roman" w:eastAsia="仿宋" w:cs="Times New Roman"/>
          <w:sz w:val="28"/>
          <w:szCs w:val="28"/>
          <w:lang w:bidi="ar"/>
        </w:rPr>
        <w:t>分配时全额</w:t>
      </w: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支付评估服务费。</w:t>
      </w:r>
    </w:p>
    <w:p w14:paraId="76E214D7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五、我方将按比选文件的规定履行合同责任和义务，并对提交材料的真实性、合法性和完整性负责。</w:t>
      </w:r>
    </w:p>
    <w:p w14:paraId="476FEB44">
      <w:pPr>
        <w:ind w:firstLine="64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参选人：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 xml:space="preserve">                             （盖章）</w:t>
      </w:r>
    </w:p>
    <w:p w14:paraId="009CCF09">
      <w:pPr>
        <w:ind w:firstLine="64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>法定代表人或其委托代理人：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 xml:space="preserve">           （签字）</w:t>
      </w:r>
    </w:p>
    <w:p w14:paraId="6794CC8B">
      <w:r>
        <w:rPr>
          <w:rFonts w:hint="default" w:ascii="Times New Roman" w:hAnsi="Times New Roman" w:eastAsia="仿宋" w:cs="Times New Roman"/>
          <w:sz w:val="28"/>
          <w:szCs w:val="28"/>
          <w:lang w:bidi="ar"/>
        </w:rPr>
        <w:t xml:space="preserve">     日期：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bidi="ar"/>
        </w:rPr>
        <w:t xml:space="preserve">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FDF5C989"/>
    <w:rsid w:val="0B0D511E"/>
    <w:rsid w:val="15303A3B"/>
    <w:rsid w:val="1DF9197C"/>
    <w:rsid w:val="356A7243"/>
    <w:rsid w:val="6E2E18C0"/>
    <w:rsid w:val="7F277650"/>
    <w:rsid w:val="FDF5C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447</Words>
  <Characters>447</Characters>
  <Lines>0</Lines>
  <Paragraphs>0</Paragraphs>
  <TotalTime>2</TotalTime>
  <ScaleCrop>false</ScaleCrop>
  <LinksUpToDate>false</LinksUpToDate>
  <CharactersWithSpaces>550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2024-03-22T16:40:00Z</dcterms:created>
  <dc:creator>小羊</dc:creator>
  <cp:lastModifiedBy>嘉晨</cp:lastModifiedBy>
  <dcterms:modified xsi:type="dcterms:W3CDTF">2025-03-16T09:59:34Z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E73E824D2D0B3F9DEC43FD65854A911F_41</vt:lpwstr>
  </property>
  <property fmtid="{D5CDD505-2E9C-101B-9397-08002B2CF9AE}" pid="4" name="KSOTemplateDocerSaveRecord">
    <vt:lpwstr>eyJoZGlkIjoiMzEwNTM5NzYwMDRjMzkwZTVkZjY2ODkwMGIxNGU0OTUiLCJ1c2VySWQiOiI0NTUxOTY5ODEifQ==</vt:lpwstr>
  </property>
</Properties>
</file>