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B1212" w14:textId="34FF08C3" w:rsidR="006B3E8C" w:rsidRPr="00CC4EB0" w:rsidRDefault="009614D8" w:rsidP="00E362EA">
      <w:pPr>
        <w:widowControl w:val="0"/>
        <w:kinsoku/>
        <w:autoSpaceDE/>
        <w:autoSpaceDN/>
        <w:adjustRightInd/>
        <w:snapToGrid/>
        <w:jc w:val="center"/>
        <w:textAlignment w:val="auto"/>
        <w:rPr>
          <w:rFonts w:ascii="楷体_GB2312" w:eastAsia="楷体_GB2312" w:hAnsi="Times New Roman" w:cstheme="minorBidi"/>
          <w:b/>
          <w:bCs/>
          <w:color w:val="auto"/>
          <w:kern w:val="2"/>
          <w:sz w:val="36"/>
          <w:szCs w:val="36"/>
        </w:rPr>
      </w:pPr>
      <w:r w:rsidRPr="00CC4EB0">
        <w:rPr>
          <w:rFonts w:ascii="楷体_GB2312" w:eastAsia="楷体_GB2312" w:hAnsi="Times New Roman" w:cstheme="minorBidi" w:hint="eastAsia"/>
          <w:b/>
          <w:bCs/>
          <w:color w:val="auto"/>
          <w:kern w:val="2"/>
          <w:sz w:val="36"/>
          <w:szCs w:val="36"/>
        </w:rPr>
        <w:t>山东冠洲股份有限公司</w:t>
      </w:r>
      <w:r w:rsidR="00E64A47">
        <w:rPr>
          <w:rFonts w:ascii="楷体_GB2312" w:eastAsia="楷体_GB2312" w:hAnsi="Times New Roman" w:cstheme="minorBidi" w:hint="eastAsia"/>
          <w:b/>
          <w:bCs/>
          <w:color w:val="auto"/>
          <w:kern w:val="2"/>
          <w:sz w:val="36"/>
          <w:szCs w:val="36"/>
        </w:rPr>
        <w:t>破产和解案</w:t>
      </w:r>
    </w:p>
    <w:p w14:paraId="30F4EC6E" w14:textId="7C542906" w:rsidR="0038740D" w:rsidRPr="00CC4EB0" w:rsidRDefault="0038740D" w:rsidP="00E362EA">
      <w:pPr>
        <w:widowControl w:val="0"/>
        <w:kinsoku/>
        <w:autoSpaceDE/>
        <w:autoSpaceDN/>
        <w:adjustRightInd/>
        <w:snapToGrid/>
        <w:jc w:val="center"/>
        <w:textAlignment w:val="auto"/>
        <w:rPr>
          <w:rFonts w:ascii="楷体_GB2312" w:eastAsia="楷体_GB2312" w:hAnsi="Times New Roman" w:cstheme="minorBidi"/>
          <w:b/>
          <w:bCs/>
          <w:color w:val="auto"/>
          <w:kern w:val="2"/>
          <w:sz w:val="36"/>
          <w:szCs w:val="36"/>
        </w:rPr>
      </w:pPr>
      <w:r w:rsidRPr="00CC4EB0">
        <w:rPr>
          <w:rFonts w:ascii="楷体_GB2312" w:eastAsia="楷体_GB2312" w:hAnsi="Times New Roman" w:cstheme="minorBidi" w:hint="eastAsia"/>
          <w:b/>
          <w:bCs/>
          <w:color w:val="auto"/>
          <w:kern w:val="2"/>
          <w:sz w:val="36"/>
          <w:szCs w:val="36"/>
        </w:rPr>
        <w:t>审计/评估机构</w:t>
      </w:r>
      <w:r w:rsidR="00114D51" w:rsidRPr="00CC4EB0">
        <w:rPr>
          <w:rFonts w:ascii="楷体_GB2312" w:eastAsia="楷体_GB2312" w:hAnsi="Times New Roman" w:cstheme="minorBidi" w:hint="eastAsia"/>
          <w:b/>
          <w:bCs/>
          <w:color w:val="auto"/>
          <w:kern w:val="2"/>
          <w:sz w:val="36"/>
          <w:szCs w:val="36"/>
        </w:rPr>
        <w:t>选聘</w:t>
      </w:r>
      <w:r w:rsidRPr="00CC4EB0">
        <w:rPr>
          <w:rFonts w:ascii="楷体_GB2312" w:eastAsia="楷体_GB2312" w:hAnsi="Times New Roman" w:cstheme="minorBidi" w:hint="eastAsia"/>
          <w:b/>
          <w:bCs/>
          <w:color w:val="auto"/>
          <w:kern w:val="2"/>
          <w:sz w:val="36"/>
          <w:szCs w:val="36"/>
        </w:rPr>
        <w:t>报名表</w:t>
      </w:r>
    </w:p>
    <w:p w14:paraId="1C2AE1FE" w14:textId="3C759A64" w:rsidR="00993398" w:rsidRPr="00CC4EB0" w:rsidRDefault="00993398" w:rsidP="00993398">
      <w:pPr>
        <w:widowControl w:val="0"/>
        <w:kinsoku/>
        <w:autoSpaceDE/>
        <w:autoSpaceDN/>
        <w:adjustRightInd/>
        <w:snapToGrid/>
        <w:textAlignment w:val="auto"/>
        <w:rPr>
          <w:rFonts w:ascii="楷体_GB2312" w:eastAsia="楷体_GB2312" w:hAnsi="Times New Roman" w:cstheme="minorBidi"/>
          <w:color w:val="auto"/>
          <w:kern w:val="2"/>
          <w:sz w:val="24"/>
          <w:szCs w:val="24"/>
        </w:rPr>
      </w:pPr>
      <w:r w:rsidRPr="00CC4EB0">
        <w:rPr>
          <w:rFonts w:ascii="楷体_GB2312" w:eastAsia="楷体_GB2312" w:hAnsi="Times New Roman" w:cstheme="minorBidi" w:hint="eastAsia"/>
          <w:color w:val="auto"/>
          <w:kern w:val="2"/>
          <w:sz w:val="24"/>
          <w:szCs w:val="24"/>
        </w:rPr>
        <w:t>参选</w:t>
      </w:r>
      <w:r w:rsidR="003F5A07" w:rsidRPr="00CC4EB0">
        <w:rPr>
          <w:rFonts w:ascii="楷体_GB2312" w:eastAsia="楷体_GB2312" w:hAnsi="Times New Roman" w:cstheme="minorBidi" w:hint="eastAsia"/>
          <w:color w:val="auto"/>
          <w:kern w:val="2"/>
          <w:sz w:val="24"/>
          <w:szCs w:val="24"/>
        </w:rPr>
        <w:t>机</w:t>
      </w:r>
      <w:r w:rsidRPr="00CC4EB0">
        <w:rPr>
          <w:rFonts w:ascii="楷体_GB2312" w:eastAsia="楷体_GB2312" w:hAnsi="Times New Roman" w:cstheme="minorBidi" w:hint="eastAsia"/>
          <w:color w:val="auto"/>
          <w:kern w:val="2"/>
          <w:sz w:val="24"/>
          <w:szCs w:val="24"/>
        </w:rPr>
        <w:t>构：</w:t>
      </w:r>
      <w:r w:rsidR="00144F0D" w:rsidRPr="00CC4EB0">
        <w:rPr>
          <w:rFonts w:ascii="楷体_GB2312" w:eastAsia="楷体_GB2312" w:hAnsi="Times New Roman" w:cstheme="minorBidi" w:hint="eastAsia"/>
          <w:color w:val="auto"/>
          <w:kern w:val="2"/>
          <w:sz w:val="24"/>
          <w:szCs w:val="24"/>
        </w:rPr>
        <w:t>□</w:t>
      </w:r>
      <w:r w:rsidRPr="00CC4EB0">
        <w:rPr>
          <w:rFonts w:ascii="楷体_GB2312" w:eastAsia="楷体_GB2312" w:hAnsi="Times New Roman" w:cstheme="minorBidi" w:hint="eastAsia"/>
          <w:color w:val="auto"/>
          <w:kern w:val="2"/>
          <w:sz w:val="24"/>
          <w:szCs w:val="24"/>
        </w:rPr>
        <w:t>审计</w:t>
      </w:r>
      <w:r w:rsidR="00144F0D" w:rsidRPr="00CC4EB0">
        <w:rPr>
          <w:rFonts w:ascii="楷体_GB2312" w:eastAsia="楷体_GB2312" w:hAnsi="Times New Roman" w:cstheme="minorBidi" w:hint="eastAsia"/>
          <w:color w:val="auto"/>
          <w:kern w:val="2"/>
          <w:sz w:val="24"/>
          <w:szCs w:val="24"/>
        </w:rPr>
        <w:t>机构</w:t>
      </w:r>
      <w:r w:rsidRPr="00CC4EB0">
        <w:rPr>
          <w:rFonts w:ascii="楷体_GB2312" w:eastAsia="楷体_GB2312" w:hAnsi="Times New Roman" w:cstheme="minorBidi" w:hint="eastAsia"/>
          <w:color w:val="auto"/>
          <w:kern w:val="2"/>
          <w:sz w:val="24"/>
          <w:szCs w:val="24"/>
        </w:rPr>
        <w:t xml:space="preserve">   </w:t>
      </w:r>
      <w:r w:rsidR="00144F0D" w:rsidRPr="00CC4EB0">
        <w:rPr>
          <w:rFonts w:ascii="楷体_GB2312" w:eastAsia="楷体_GB2312" w:hAnsi="Times New Roman" w:cstheme="minorBidi" w:hint="eastAsia"/>
          <w:color w:val="auto"/>
          <w:kern w:val="2"/>
          <w:sz w:val="24"/>
          <w:szCs w:val="24"/>
        </w:rPr>
        <w:t>□资产评估机构</w:t>
      </w:r>
    </w:p>
    <w:tbl>
      <w:tblPr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01"/>
        <w:gridCol w:w="1273"/>
        <w:gridCol w:w="223"/>
        <w:gridCol w:w="600"/>
        <w:gridCol w:w="1114"/>
        <w:gridCol w:w="446"/>
        <w:gridCol w:w="1490"/>
        <w:gridCol w:w="2337"/>
      </w:tblGrid>
      <w:tr w:rsidR="008325B4" w:rsidRPr="00CC4EB0" w14:paraId="4CE8C888" w14:textId="77777777">
        <w:trPr>
          <w:trHeight w:hRule="exact" w:val="567"/>
        </w:trPr>
        <w:tc>
          <w:tcPr>
            <w:tcW w:w="2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968AC" w14:textId="77777777" w:rsidR="008325B4" w:rsidRPr="00CC4EB0" w:rsidRDefault="008325B4">
            <w:pPr>
              <w:jc w:val="center"/>
              <w:rPr>
                <w:rFonts w:ascii="楷体_GB2312" w:eastAsia="楷体_GB2312"/>
                <w:sz w:val="24"/>
              </w:rPr>
            </w:pPr>
            <w:r w:rsidRPr="00CC4EB0">
              <w:rPr>
                <w:rFonts w:ascii="楷体_GB2312" w:eastAsia="楷体_GB2312" w:hint="eastAsia"/>
                <w:sz w:val="24"/>
              </w:rPr>
              <w:t>机构名称（盖章）</w:t>
            </w:r>
          </w:p>
        </w:tc>
        <w:tc>
          <w:tcPr>
            <w:tcW w:w="5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16913" w14:textId="77777777" w:rsidR="008325B4" w:rsidRPr="00CC4EB0" w:rsidRDefault="008325B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325B4" w:rsidRPr="00CC4EB0" w14:paraId="5B5C4926" w14:textId="77777777">
        <w:trPr>
          <w:trHeight w:hRule="exact" w:val="567"/>
        </w:trPr>
        <w:tc>
          <w:tcPr>
            <w:tcW w:w="2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1DFF3" w14:textId="77777777" w:rsidR="008325B4" w:rsidRPr="00CC4EB0" w:rsidRDefault="008325B4">
            <w:pPr>
              <w:jc w:val="center"/>
              <w:rPr>
                <w:rFonts w:ascii="楷体_GB2312" w:eastAsia="楷体_GB2312"/>
                <w:sz w:val="24"/>
              </w:rPr>
            </w:pPr>
            <w:r w:rsidRPr="00CC4EB0">
              <w:rPr>
                <w:rFonts w:ascii="楷体_GB2312" w:eastAsia="楷体_GB2312" w:hint="eastAsia"/>
                <w:sz w:val="24"/>
              </w:rPr>
              <w:t>机构地址</w:t>
            </w:r>
          </w:p>
        </w:tc>
        <w:tc>
          <w:tcPr>
            <w:tcW w:w="5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93F3F" w14:textId="77777777" w:rsidR="008325B4" w:rsidRPr="00CC4EB0" w:rsidRDefault="008325B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325B4" w:rsidRPr="00CC4EB0" w14:paraId="622CF3D9" w14:textId="77777777">
        <w:trPr>
          <w:trHeight w:hRule="exact" w:val="567"/>
        </w:trPr>
        <w:tc>
          <w:tcPr>
            <w:tcW w:w="2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F1AE8" w14:textId="77777777" w:rsidR="008325B4" w:rsidRPr="00CC4EB0" w:rsidRDefault="008325B4">
            <w:pPr>
              <w:jc w:val="center"/>
              <w:rPr>
                <w:rFonts w:ascii="楷体_GB2312" w:eastAsia="楷体_GB2312"/>
                <w:sz w:val="24"/>
              </w:rPr>
            </w:pPr>
            <w:r w:rsidRPr="00CC4EB0">
              <w:rPr>
                <w:rFonts w:ascii="楷体_GB2312" w:eastAsia="楷体_GB2312" w:hint="eastAsia"/>
                <w:sz w:val="24"/>
              </w:rPr>
              <w:t>注册资金（万元）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829E6" w14:textId="77777777" w:rsidR="008325B4" w:rsidRPr="00CC4EB0" w:rsidRDefault="008325B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1C1A85" w14:textId="77777777" w:rsidR="008325B4" w:rsidRPr="00CC4EB0" w:rsidRDefault="008325B4">
            <w:pPr>
              <w:jc w:val="center"/>
              <w:rPr>
                <w:rFonts w:ascii="楷体_GB2312" w:eastAsia="楷体_GB2312"/>
                <w:sz w:val="24"/>
              </w:rPr>
            </w:pPr>
            <w:r w:rsidRPr="00CC4EB0">
              <w:rPr>
                <w:rFonts w:ascii="楷体_GB2312" w:eastAsia="楷体_GB2312" w:hint="eastAsia"/>
                <w:sz w:val="24"/>
              </w:rPr>
              <w:t>机构负责人姓名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24279" w14:textId="77777777" w:rsidR="008325B4" w:rsidRPr="00CC4EB0" w:rsidRDefault="008325B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325B4" w:rsidRPr="00CC4EB0" w14:paraId="40867261" w14:textId="77777777" w:rsidTr="00F36CB9">
        <w:trPr>
          <w:trHeight w:hRule="exact" w:val="733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3A824" w14:textId="77777777" w:rsidR="008325B4" w:rsidRPr="00CC4EB0" w:rsidRDefault="008325B4">
            <w:pPr>
              <w:jc w:val="center"/>
              <w:rPr>
                <w:rFonts w:ascii="楷体_GB2312" w:eastAsia="楷体_GB2312"/>
                <w:sz w:val="24"/>
              </w:rPr>
            </w:pPr>
            <w:r w:rsidRPr="00CC4EB0">
              <w:rPr>
                <w:rFonts w:ascii="楷体_GB2312" w:eastAsia="楷体_GB2312" w:hint="eastAsia"/>
                <w:sz w:val="24"/>
              </w:rPr>
              <w:t>联系人姓名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664E3" w14:textId="77777777" w:rsidR="008325B4" w:rsidRPr="00CC4EB0" w:rsidRDefault="008325B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4363" w14:textId="77777777" w:rsidR="008325B4" w:rsidRPr="00CC4EB0" w:rsidRDefault="008325B4">
            <w:pPr>
              <w:jc w:val="center"/>
              <w:rPr>
                <w:rFonts w:ascii="楷体_GB2312" w:eastAsia="楷体_GB2312"/>
                <w:sz w:val="24"/>
              </w:rPr>
            </w:pPr>
            <w:r w:rsidRPr="00CC4EB0">
              <w:rPr>
                <w:rFonts w:ascii="楷体_GB2312" w:eastAsia="楷体_GB2312" w:hint="eastAsia"/>
                <w:sz w:val="24"/>
              </w:rPr>
              <w:t>电话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B0E85" w14:textId="77777777" w:rsidR="008325B4" w:rsidRPr="00CC4EB0" w:rsidRDefault="008325B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8F130" w14:textId="77777777" w:rsidR="008325B4" w:rsidRPr="00CC4EB0" w:rsidRDefault="008325B4">
            <w:pPr>
              <w:jc w:val="center"/>
              <w:rPr>
                <w:rFonts w:ascii="楷体_GB2312" w:eastAsia="楷体_GB2312"/>
                <w:sz w:val="24"/>
              </w:rPr>
            </w:pPr>
            <w:r w:rsidRPr="00CC4EB0">
              <w:rPr>
                <w:rFonts w:ascii="楷体_GB2312" w:eastAsia="楷体_GB2312" w:hint="eastAsia"/>
                <w:sz w:val="24"/>
              </w:rPr>
              <w:t>电子邮箱</w:t>
            </w:r>
          </w:p>
        </w:tc>
        <w:tc>
          <w:tcPr>
            <w:tcW w:w="2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9956F" w14:textId="77777777" w:rsidR="008325B4" w:rsidRPr="00CC4EB0" w:rsidRDefault="008325B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325B4" w:rsidRPr="00CC4EB0" w14:paraId="69FE39A4" w14:textId="77777777" w:rsidTr="00F36CB9">
        <w:trPr>
          <w:trHeight w:hRule="exact" w:val="678"/>
        </w:trPr>
        <w:tc>
          <w:tcPr>
            <w:tcW w:w="49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BA073" w14:textId="77777777" w:rsidR="00954768" w:rsidRDefault="008325B4">
            <w:pPr>
              <w:jc w:val="center"/>
              <w:rPr>
                <w:rFonts w:ascii="楷体_GB2312" w:eastAsia="楷体_GB2312"/>
                <w:sz w:val="24"/>
              </w:rPr>
            </w:pPr>
            <w:r w:rsidRPr="00CC4EB0">
              <w:rPr>
                <w:rFonts w:ascii="楷体_GB2312" w:eastAsia="楷体_GB2312" w:hint="eastAsia"/>
                <w:sz w:val="24"/>
              </w:rPr>
              <w:t>曾担任破产</w:t>
            </w:r>
            <w:r w:rsidR="00631338" w:rsidRPr="00CC4EB0">
              <w:rPr>
                <w:rFonts w:ascii="楷体_GB2312" w:eastAsia="楷体_GB2312" w:hint="eastAsia"/>
                <w:sz w:val="24"/>
              </w:rPr>
              <w:t>案件中介</w:t>
            </w:r>
            <w:r w:rsidRPr="00CC4EB0">
              <w:rPr>
                <w:rFonts w:ascii="楷体_GB2312" w:eastAsia="楷体_GB2312" w:hint="eastAsia"/>
                <w:sz w:val="24"/>
              </w:rPr>
              <w:t>机构的项目数量</w:t>
            </w:r>
          </w:p>
          <w:p w14:paraId="00DECFC7" w14:textId="570CFB90" w:rsidR="008325B4" w:rsidRPr="00CC4EB0" w:rsidRDefault="00455E6C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（分别标注重整/和解/清算）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5C547" w14:textId="1294BCA8" w:rsidR="008325B4" w:rsidRPr="00CC4EB0" w:rsidRDefault="008325B4" w:rsidP="00F36CB9">
            <w:pPr>
              <w:rPr>
                <w:rFonts w:ascii="楷体_GB2312" w:eastAsia="楷体_GB2312"/>
                <w:sz w:val="24"/>
              </w:rPr>
            </w:pPr>
          </w:p>
        </w:tc>
      </w:tr>
      <w:tr w:rsidR="008325B4" w:rsidRPr="00CC4EB0" w14:paraId="34D60635" w14:textId="77777777">
        <w:trPr>
          <w:trHeight w:hRule="exact" w:val="1228"/>
        </w:trPr>
        <w:tc>
          <w:tcPr>
            <w:tcW w:w="2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62FE7" w14:textId="716BA4BA" w:rsidR="008325B4" w:rsidRPr="00CC4EB0" w:rsidRDefault="00037158">
            <w:pPr>
              <w:jc w:val="center"/>
              <w:rPr>
                <w:rFonts w:ascii="楷体_GB2312" w:eastAsia="楷体_GB2312"/>
                <w:sz w:val="24"/>
              </w:rPr>
            </w:pPr>
            <w:r w:rsidRPr="00CC4EB0">
              <w:rPr>
                <w:rFonts w:ascii="楷体_GB2312" w:eastAsia="楷体_GB2312" w:hint="eastAsia"/>
                <w:sz w:val="24"/>
              </w:rPr>
              <w:t>参选</w:t>
            </w:r>
            <w:r w:rsidR="008325B4" w:rsidRPr="00CC4EB0">
              <w:rPr>
                <w:rFonts w:ascii="楷体_GB2312" w:eastAsia="楷体_GB2312" w:hint="eastAsia"/>
                <w:sz w:val="24"/>
              </w:rPr>
              <w:t>机构的资质、规模、业绩等相关情况</w:t>
            </w:r>
          </w:p>
        </w:tc>
        <w:tc>
          <w:tcPr>
            <w:tcW w:w="5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89D43" w14:textId="77777777" w:rsidR="008325B4" w:rsidRPr="00CC4EB0" w:rsidRDefault="008325B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325B4" w:rsidRPr="00CC4EB0" w14:paraId="6067DB1D" w14:textId="77777777">
        <w:trPr>
          <w:trHeight w:hRule="exact" w:val="1274"/>
        </w:trPr>
        <w:tc>
          <w:tcPr>
            <w:tcW w:w="2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8E444" w14:textId="0DADF4DF" w:rsidR="008325B4" w:rsidRPr="00CC4EB0" w:rsidRDefault="00037158">
            <w:pPr>
              <w:jc w:val="center"/>
              <w:rPr>
                <w:rFonts w:ascii="楷体_GB2312" w:eastAsia="楷体_GB2312"/>
                <w:sz w:val="24"/>
              </w:rPr>
            </w:pPr>
            <w:r w:rsidRPr="00CC4EB0">
              <w:rPr>
                <w:rFonts w:ascii="楷体_GB2312" w:eastAsia="楷体_GB2312" w:hint="eastAsia"/>
                <w:sz w:val="24"/>
              </w:rPr>
              <w:t>参选</w:t>
            </w:r>
            <w:r w:rsidR="008325B4" w:rsidRPr="00CC4EB0">
              <w:rPr>
                <w:rFonts w:ascii="楷体_GB2312" w:eastAsia="楷体_GB2312" w:hint="eastAsia"/>
                <w:sz w:val="24"/>
              </w:rPr>
              <w:t>机构负责人、拟委派的项目负责人的执业经历和业绩</w:t>
            </w:r>
          </w:p>
        </w:tc>
        <w:tc>
          <w:tcPr>
            <w:tcW w:w="5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9C357" w14:textId="77777777" w:rsidR="008325B4" w:rsidRPr="00CC4EB0" w:rsidRDefault="008325B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325B4" w:rsidRPr="00CC4EB0" w14:paraId="5211F21F" w14:textId="77777777">
        <w:trPr>
          <w:trHeight w:hRule="exact" w:val="1278"/>
        </w:trPr>
        <w:tc>
          <w:tcPr>
            <w:tcW w:w="2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DC0C7" w14:textId="42BD0E6F" w:rsidR="008325B4" w:rsidRPr="00CC4EB0" w:rsidRDefault="00144F0D">
            <w:pPr>
              <w:jc w:val="center"/>
              <w:rPr>
                <w:rFonts w:ascii="楷体_GB2312" w:eastAsia="楷体_GB2312"/>
                <w:sz w:val="24"/>
              </w:rPr>
            </w:pPr>
            <w:r w:rsidRPr="00CC4EB0">
              <w:rPr>
                <w:rFonts w:ascii="楷体_GB2312" w:eastAsia="楷体_GB2312" w:hint="eastAsia"/>
                <w:sz w:val="24"/>
              </w:rPr>
              <w:t>参选</w:t>
            </w:r>
            <w:r w:rsidR="008325B4" w:rsidRPr="00CC4EB0">
              <w:rPr>
                <w:rFonts w:ascii="楷体_GB2312" w:eastAsia="楷体_GB2312" w:hint="eastAsia"/>
                <w:sz w:val="24"/>
              </w:rPr>
              <w:t>机构参与竞争的优势</w:t>
            </w:r>
          </w:p>
        </w:tc>
        <w:tc>
          <w:tcPr>
            <w:tcW w:w="5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95295" w14:textId="77777777" w:rsidR="008325B4" w:rsidRPr="00CC4EB0" w:rsidRDefault="008325B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325B4" w:rsidRPr="00CC4EB0" w14:paraId="11C2E963" w14:textId="77777777">
        <w:trPr>
          <w:trHeight w:hRule="exact" w:val="1337"/>
        </w:trPr>
        <w:tc>
          <w:tcPr>
            <w:tcW w:w="2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280DB" w14:textId="182176CA" w:rsidR="008325B4" w:rsidRPr="00CC4EB0" w:rsidRDefault="00DD48AB">
            <w:pPr>
              <w:jc w:val="center"/>
              <w:rPr>
                <w:rFonts w:ascii="楷体_GB2312" w:eastAsia="楷体_GB2312"/>
                <w:sz w:val="24"/>
              </w:rPr>
            </w:pPr>
            <w:r w:rsidRPr="00CC4EB0">
              <w:rPr>
                <w:rFonts w:ascii="楷体_GB2312" w:eastAsia="楷体_GB2312" w:hint="eastAsia"/>
                <w:sz w:val="24"/>
              </w:rPr>
              <w:t>参选机构</w:t>
            </w:r>
            <w:r w:rsidR="008325B4" w:rsidRPr="00CC4EB0">
              <w:rPr>
                <w:rFonts w:ascii="楷体_GB2312" w:eastAsia="楷体_GB2312" w:hint="eastAsia"/>
                <w:sz w:val="24"/>
              </w:rPr>
              <w:t>收费方式、收费金额</w:t>
            </w:r>
          </w:p>
        </w:tc>
        <w:tc>
          <w:tcPr>
            <w:tcW w:w="5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6131F" w14:textId="77777777" w:rsidR="008325B4" w:rsidRPr="00CC4EB0" w:rsidRDefault="008325B4">
            <w:pPr>
              <w:jc w:val="center"/>
              <w:rPr>
                <w:rFonts w:ascii="楷体_GB2312" w:eastAsia="楷体_GB2312"/>
                <w:sz w:val="24"/>
              </w:rPr>
            </w:pPr>
          </w:p>
          <w:p w14:paraId="7A6863A0" w14:textId="77777777" w:rsidR="008325B4" w:rsidRPr="00CC4EB0" w:rsidRDefault="008325B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325B4" w:rsidRPr="00CC4EB0" w14:paraId="646EC6A3" w14:textId="77777777" w:rsidTr="00DB71A7">
        <w:trPr>
          <w:trHeight w:hRule="exact" w:val="1283"/>
        </w:trPr>
        <w:tc>
          <w:tcPr>
            <w:tcW w:w="2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042F8" w14:textId="446CC89B" w:rsidR="008325B4" w:rsidRPr="00CC4EB0" w:rsidRDefault="00DD48AB">
            <w:pPr>
              <w:jc w:val="center"/>
              <w:rPr>
                <w:rFonts w:ascii="楷体_GB2312" w:eastAsia="楷体_GB2312"/>
                <w:sz w:val="24"/>
              </w:rPr>
            </w:pPr>
            <w:r w:rsidRPr="00CC4EB0">
              <w:rPr>
                <w:rFonts w:ascii="楷体_GB2312" w:eastAsia="楷体_GB2312" w:hint="eastAsia"/>
                <w:sz w:val="24"/>
              </w:rPr>
              <w:t>参选</w:t>
            </w:r>
            <w:r w:rsidR="008325B4" w:rsidRPr="00CC4EB0">
              <w:rPr>
                <w:rFonts w:ascii="楷体_GB2312" w:eastAsia="楷体_GB2312" w:hint="eastAsia"/>
                <w:sz w:val="24"/>
              </w:rPr>
              <w:t>机构认为需要说明的其他事项</w:t>
            </w:r>
          </w:p>
        </w:tc>
        <w:tc>
          <w:tcPr>
            <w:tcW w:w="5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6134A" w14:textId="77777777" w:rsidR="008325B4" w:rsidRPr="00CC4EB0" w:rsidRDefault="008325B4">
            <w:pPr>
              <w:jc w:val="center"/>
              <w:rPr>
                <w:rFonts w:ascii="楷体_GB2312" w:eastAsia="楷体_GB2312"/>
                <w:sz w:val="24"/>
              </w:rPr>
            </w:pPr>
          </w:p>
        </w:tc>
      </w:tr>
      <w:tr w:rsidR="008325B4" w:rsidRPr="00CC4EB0" w14:paraId="7BFE0B99" w14:textId="77777777" w:rsidTr="00DB71A7">
        <w:trPr>
          <w:trHeight w:hRule="exact" w:val="2265"/>
        </w:trPr>
        <w:tc>
          <w:tcPr>
            <w:tcW w:w="878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20A44" w14:textId="77777777" w:rsidR="00DD48AB" w:rsidRPr="00CC4EB0" w:rsidRDefault="008325B4">
            <w:pPr>
              <w:rPr>
                <w:rFonts w:ascii="楷体_GB2312" w:eastAsia="楷体_GB2312"/>
                <w:sz w:val="24"/>
              </w:rPr>
            </w:pPr>
            <w:r w:rsidRPr="00CC4EB0">
              <w:rPr>
                <w:rFonts w:ascii="楷体_GB2312" w:eastAsia="楷体_GB2312" w:hint="eastAsia"/>
                <w:sz w:val="24"/>
              </w:rPr>
              <w:t>声明：本机构承诺所申报信息真实、准确，且不存在依照法律、法规规定应当回避或依法不应被选定的情形。</w:t>
            </w:r>
          </w:p>
          <w:p w14:paraId="08C7435E" w14:textId="3C68A7F4" w:rsidR="008325B4" w:rsidRPr="00CC4EB0" w:rsidRDefault="008325B4">
            <w:pPr>
              <w:rPr>
                <w:rFonts w:ascii="楷体_GB2312" w:eastAsia="楷体_GB2312"/>
                <w:sz w:val="24"/>
              </w:rPr>
            </w:pPr>
            <w:r w:rsidRPr="00CC4EB0">
              <w:rPr>
                <w:rFonts w:ascii="楷体_GB2312" w:eastAsia="楷体_GB2312" w:hint="eastAsia"/>
                <w:sz w:val="24"/>
              </w:rPr>
              <w:t xml:space="preserve">                           </w:t>
            </w:r>
          </w:p>
          <w:p w14:paraId="5F70330E" w14:textId="77777777" w:rsidR="008325B4" w:rsidRPr="00CC4EB0" w:rsidRDefault="008325B4">
            <w:pPr>
              <w:rPr>
                <w:rFonts w:ascii="楷体_GB2312" w:eastAsia="楷体_GB2312"/>
                <w:sz w:val="24"/>
              </w:rPr>
            </w:pPr>
          </w:p>
          <w:p w14:paraId="6E638BFB" w14:textId="71123DA6" w:rsidR="008325B4" w:rsidRPr="00CC4EB0" w:rsidRDefault="008325B4">
            <w:pPr>
              <w:rPr>
                <w:rFonts w:ascii="楷体_GB2312" w:eastAsia="楷体_GB2312"/>
                <w:sz w:val="24"/>
              </w:rPr>
            </w:pPr>
            <w:r w:rsidRPr="00CC4EB0">
              <w:rPr>
                <w:rFonts w:ascii="楷体_GB2312" w:eastAsia="楷体_GB2312" w:hint="eastAsia"/>
                <w:sz w:val="24"/>
              </w:rPr>
              <w:t xml:space="preserve">                                          年    月    日  （机构盖章）</w:t>
            </w:r>
          </w:p>
        </w:tc>
      </w:tr>
    </w:tbl>
    <w:p w14:paraId="4B437D4E" w14:textId="772B04B5" w:rsidR="006B3E8C" w:rsidRPr="00CC4EB0" w:rsidRDefault="006B3E8C">
      <w:pPr>
        <w:ind w:firstLine="480"/>
        <w:rPr>
          <w:rFonts w:ascii="楷体_GB2312" w:eastAsia="楷体_GB2312"/>
        </w:rPr>
      </w:pPr>
    </w:p>
    <w:sectPr w:rsidR="006B3E8C" w:rsidRPr="00CC4EB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2A8A49" w14:textId="77777777" w:rsidR="00CD5774" w:rsidRDefault="00CD5774" w:rsidP="001A7B9F">
      <w:pPr>
        <w:ind w:firstLine="480"/>
      </w:pPr>
      <w:r>
        <w:separator/>
      </w:r>
    </w:p>
  </w:endnote>
  <w:endnote w:type="continuationSeparator" w:id="0">
    <w:p w14:paraId="17AB14A8" w14:textId="77777777" w:rsidR="00CD5774" w:rsidRDefault="00CD5774" w:rsidP="001A7B9F">
      <w:pPr>
        <w:ind w:firstLine="480"/>
      </w:pPr>
      <w:r>
        <w:continuationSeparator/>
      </w:r>
    </w:p>
  </w:endnote>
  <w:endnote w:type="continuationNotice" w:id="1">
    <w:p w14:paraId="66F1589F" w14:textId="77777777" w:rsidR="00CD5774" w:rsidRDefault="00CD577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6BB9E6" w14:textId="77777777" w:rsidR="001A7B9F" w:rsidRDefault="001A7B9F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478DAB" w14:textId="77777777" w:rsidR="001A7B9F" w:rsidRDefault="001A7B9F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9BC76E" w14:textId="77777777" w:rsidR="001A7B9F" w:rsidRDefault="001A7B9F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D442BB" w14:textId="77777777" w:rsidR="00CD5774" w:rsidRDefault="00CD5774" w:rsidP="001A7B9F">
      <w:pPr>
        <w:ind w:firstLine="480"/>
      </w:pPr>
      <w:r>
        <w:separator/>
      </w:r>
    </w:p>
  </w:footnote>
  <w:footnote w:type="continuationSeparator" w:id="0">
    <w:p w14:paraId="2E8A7B11" w14:textId="77777777" w:rsidR="00CD5774" w:rsidRDefault="00CD5774" w:rsidP="001A7B9F">
      <w:pPr>
        <w:ind w:firstLine="480"/>
      </w:pPr>
      <w:r>
        <w:continuationSeparator/>
      </w:r>
    </w:p>
  </w:footnote>
  <w:footnote w:type="continuationNotice" w:id="1">
    <w:p w14:paraId="4217315F" w14:textId="77777777" w:rsidR="00CD5774" w:rsidRDefault="00CD577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ADE250" w14:textId="77777777" w:rsidR="001A7B9F" w:rsidRDefault="001A7B9F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AD52DD" w14:textId="77777777" w:rsidR="001A7B9F" w:rsidRDefault="001A7B9F" w:rsidP="006B3E8C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2E418" w14:textId="77777777" w:rsidR="001A7B9F" w:rsidRDefault="001A7B9F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972"/>
    <w:rsid w:val="000154CC"/>
    <w:rsid w:val="00037158"/>
    <w:rsid w:val="000661C9"/>
    <w:rsid w:val="00067742"/>
    <w:rsid w:val="00067D91"/>
    <w:rsid w:val="000743E6"/>
    <w:rsid w:val="000B0B11"/>
    <w:rsid w:val="000D2A33"/>
    <w:rsid w:val="000E09CF"/>
    <w:rsid w:val="00114D51"/>
    <w:rsid w:val="00130612"/>
    <w:rsid w:val="001442B2"/>
    <w:rsid w:val="00144F0D"/>
    <w:rsid w:val="001A7B9F"/>
    <w:rsid w:val="001C0B85"/>
    <w:rsid w:val="001E2795"/>
    <w:rsid w:val="001F581A"/>
    <w:rsid w:val="00277133"/>
    <w:rsid w:val="00296501"/>
    <w:rsid w:val="0036111A"/>
    <w:rsid w:val="0038740D"/>
    <w:rsid w:val="003A45D4"/>
    <w:rsid w:val="003A7C92"/>
    <w:rsid w:val="003C0D22"/>
    <w:rsid w:val="003F5A07"/>
    <w:rsid w:val="00455E6C"/>
    <w:rsid w:val="00456A4C"/>
    <w:rsid w:val="00457DC5"/>
    <w:rsid w:val="004E6037"/>
    <w:rsid w:val="004F713D"/>
    <w:rsid w:val="005C4F76"/>
    <w:rsid w:val="005E5B41"/>
    <w:rsid w:val="005F60AA"/>
    <w:rsid w:val="0060672E"/>
    <w:rsid w:val="00622AEB"/>
    <w:rsid w:val="00631338"/>
    <w:rsid w:val="006501F2"/>
    <w:rsid w:val="00666E1C"/>
    <w:rsid w:val="00684269"/>
    <w:rsid w:val="00696708"/>
    <w:rsid w:val="006A4AA2"/>
    <w:rsid w:val="006B3E8C"/>
    <w:rsid w:val="006F246D"/>
    <w:rsid w:val="007B428E"/>
    <w:rsid w:val="008325B4"/>
    <w:rsid w:val="00841245"/>
    <w:rsid w:val="008B3E76"/>
    <w:rsid w:val="008D2DBD"/>
    <w:rsid w:val="008F1D0E"/>
    <w:rsid w:val="008F5819"/>
    <w:rsid w:val="00943678"/>
    <w:rsid w:val="00954768"/>
    <w:rsid w:val="00956EF5"/>
    <w:rsid w:val="009614D8"/>
    <w:rsid w:val="00993398"/>
    <w:rsid w:val="009A3E08"/>
    <w:rsid w:val="00A10260"/>
    <w:rsid w:val="00B12CE8"/>
    <w:rsid w:val="00B67AD1"/>
    <w:rsid w:val="00BC0A8B"/>
    <w:rsid w:val="00BE7C9D"/>
    <w:rsid w:val="00C0625C"/>
    <w:rsid w:val="00C54246"/>
    <w:rsid w:val="00C91078"/>
    <w:rsid w:val="00CA1CC3"/>
    <w:rsid w:val="00CB53AB"/>
    <w:rsid w:val="00CC01F2"/>
    <w:rsid w:val="00CC4EB0"/>
    <w:rsid w:val="00CD5774"/>
    <w:rsid w:val="00D2131C"/>
    <w:rsid w:val="00D55877"/>
    <w:rsid w:val="00D67326"/>
    <w:rsid w:val="00D96CE7"/>
    <w:rsid w:val="00DB71A7"/>
    <w:rsid w:val="00DD48AB"/>
    <w:rsid w:val="00E362EA"/>
    <w:rsid w:val="00E64A47"/>
    <w:rsid w:val="00ED0844"/>
    <w:rsid w:val="00EE100E"/>
    <w:rsid w:val="00F17972"/>
    <w:rsid w:val="00F3212A"/>
    <w:rsid w:val="00F36CB9"/>
    <w:rsid w:val="00F513D2"/>
    <w:rsid w:val="00F6402A"/>
    <w:rsid w:val="00F67E57"/>
    <w:rsid w:val="00FD5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858520"/>
  <w15:chartTrackingRefBased/>
  <w15:docId w15:val="{8C57113F-DAA0-4FD5-B741-BCF58AB74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7B9F"/>
    <w:pPr>
      <w:kinsoku w:val="0"/>
      <w:autoSpaceDE w:val="0"/>
      <w:autoSpaceDN w:val="0"/>
      <w:adjustRightInd w:val="0"/>
      <w:snapToGrid w:val="0"/>
      <w:spacing w:line="240" w:lineRule="auto"/>
      <w:ind w:firstLineChars="0" w:firstLine="0"/>
      <w:jc w:val="left"/>
      <w:textAlignment w:val="baseline"/>
    </w:pPr>
    <w:rPr>
      <w:rFonts w:ascii="Arial" w:hAnsi="Arial" w:cs="Arial"/>
      <w:color w:val="000000"/>
      <w:kern w:val="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7B9F"/>
    <w:pPr>
      <w:pBdr>
        <w:bottom w:val="single" w:sz="6" w:space="1" w:color="auto"/>
      </w:pBdr>
      <w:tabs>
        <w:tab w:val="center" w:pos="4153"/>
        <w:tab w:val="right" w:pos="8306"/>
      </w:tabs>
      <w:kinsoku/>
      <w:autoSpaceDE/>
      <w:autoSpaceDN/>
      <w:adjustRightInd/>
      <w:ind w:firstLineChars="200" w:firstLine="200"/>
      <w:jc w:val="center"/>
      <w:textAlignment w:val="auto"/>
    </w:pPr>
    <w:rPr>
      <w:rFonts w:ascii="Times New Roman" w:hAnsi="Times New Roman" w:cstheme="minorBidi"/>
      <w:color w:val="auto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7B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7B9F"/>
    <w:pPr>
      <w:tabs>
        <w:tab w:val="center" w:pos="4153"/>
        <w:tab w:val="right" w:pos="8306"/>
      </w:tabs>
      <w:kinsoku/>
      <w:autoSpaceDE/>
      <w:autoSpaceDN/>
      <w:adjustRightInd/>
      <w:ind w:firstLineChars="200" w:firstLine="200"/>
      <w:textAlignment w:val="auto"/>
    </w:pPr>
    <w:rPr>
      <w:rFonts w:ascii="Times New Roman" w:hAnsi="Times New Roman" w:cstheme="minorBidi"/>
      <w:color w:val="auto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7B9F"/>
    <w:rPr>
      <w:sz w:val="18"/>
      <w:szCs w:val="18"/>
    </w:rPr>
  </w:style>
  <w:style w:type="paragraph" w:customStyle="1" w:styleId="TableText">
    <w:name w:val="Table Text"/>
    <w:basedOn w:val="a"/>
    <w:semiHidden/>
    <w:rsid w:val="001A7B9F"/>
    <w:rPr>
      <w:rFonts w:ascii="宋体" w:hAnsi="宋体" w:cs="宋体"/>
      <w:sz w:val="24"/>
      <w:szCs w:val="24"/>
    </w:rPr>
  </w:style>
  <w:style w:type="table" w:customStyle="1" w:styleId="TableNormal1">
    <w:name w:val="Table Normal1"/>
    <w:basedOn w:val="a1"/>
    <w:rsid w:val="00D67326"/>
    <w:pPr>
      <w:spacing w:line="240" w:lineRule="auto"/>
      <w:ind w:firstLineChars="0" w:firstLine="0"/>
      <w:jc w:val="left"/>
    </w:pPr>
    <w:rPr>
      <w:rFonts w:eastAsia="Times New Roman" w:cs="Times New Roman"/>
      <w:kern w:val="0"/>
      <w:sz w:val="20"/>
      <w:szCs w:val="20"/>
    </w:rPr>
    <w:tblPr>
      <w:tblInd w:w="0" w:type="nil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559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A7D52F-97CC-487A-A986-69300AA81E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SUN, Xiulei /ZL</dc:creator>
  <cp:keywords/>
  <dc:description/>
  <cp:lastModifiedBy>SUN, Xiulei /ZL</cp:lastModifiedBy>
  <cp:revision>21</cp:revision>
  <dcterms:created xsi:type="dcterms:W3CDTF">2023-09-27T17:09:00Z</dcterms:created>
  <dcterms:modified xsi:type="dcterms:W3CDTF">2025-03-10T09:32:00Z</dcterms:modified>
</cp:coreProperties>
</file>