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8BE5">
      <w:pPr>
        <w:pStyle w:val="2"/>
        <w:ind w:left="0"/>
        <w:rPr>
          <w:rFonts w:ascii="Times New Roman" w:hAnsi="Times New Roman" w:eastAsia="黑体" w:cs="Times New Roman"/>
          <w:b w:val="0"/>
        </w:rPr>
      </w:pPr>
      <w:bookmarkStart w:id="0" w:name="附件1：报名意向书"/>
      <w:bookmarkEnd w:id="0"/>
      <w:r>
        <w:rPr>
          <w:rFonts w:ascii="Times New Roman" w:hAnsi="Times New Roman" w:eastAsia="黑体" w:cs="Times New Roman"/>
          <w:b w:val="0"/>
        </w:rPr>
        <w:t>附件1</w:t>
      </w:r>
      <w:r>
        <w:rPr>
          <w:rFonts w:ascii="Times New Roman" w:hAnsi="Times New Roman" w:eastAsia="黑体" w:cs="Times New Roman"/>
          <w:b w:val="0"/>
          <w:spacing w:val="-2"/>
        </w:rPr>
        <w:t>：报名意向书</w:t>
      </w:r>
    </w:p>
    <w:p w14:paraId="219297E6">
      <w:pPr>
        <w:pStyle w:val="3"/>
        <w:spacing w:before="0" w:after="120" w:afterLines="50" w:line="560" w:lineRule="exact"/>
        <w:ind w:left="0"/>
        <w:rPr>
          <w:rFonts w:ascii="方正小标宋简体" w:hAnsi="Times New Roman" w:eastAsia="方正小标宋简体" w:cs="Times New Roman"/>
          <w:spacing w:val="-14"/>
          <w:sz w:val="36"/>
        </w:rPr>
      </w:pPr>
      <w:r>
        <w:rPr>
          <w:rFonts w:hint="eastAsia" w:ascii="方正小标宋简体" w:hAnsi="Times New Roman" w:eastAsia="方正小标宋简体" w:cs="Times New Roman"/>
          <w:spacing w:val="-14"/>
          <w:sz w:val="36"/>
        </w:rPr>
        <w:t>报名意向书</w:t>
      </w:r>
    </w:p>
    <w:p w14:paraId="2419A280">
      <w:pPr>
        <w:pStyle w:val="3"/>
        <w:spacing w:before="0" w:after="120" w:afterLines="50" w:line="560" w:lineRule="exact"/>
        <w:ind w:left="0"/>
        <w:rPr>
          <w:rFonts w:ascii="方正小标宋简体" w:hAnsi="Times New Roman" w:eastAsia="方正小标宋简体" w:cs="Times New Roman"/>
          <w:sz w:val="36"/>
        </w:rPr>
      </w:pPr>
    </w:p>
    <w:tbl>
      <w:tblPr>
        <w:tblStyle w:val="16"/>
        <w:tblW w:w="51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51"/>
        <w:gridCol w:w="2374"/>
        <w:gridCol w:w="3711"/>
      </w:tblGrid>
      <w:tr w14:paraId="79D9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19" w:type="pct"/>
            <w:vMerge w:val="restart"/>
            <w:vAlign w:val="center"/>
          </w:tcPr>
          <w:p w14:paraId="7954FCAF">
            <w:pPr>
              <w:pStyle w:val="18"/>
              <w:spacing w:before="120" w:beforeLines="50"/>
              <w:ind w:left="110" w:leftChars="50" w:right="110" w:rightChars="50"/>
              <w:jc w:val="center"/>
              <w:rPr>
                <w:rFonts w:ascii="仿宋_GB2312" w:hAnsi="Times New Roman" w:eastAsia="仿宋_GB2312" w:cs="Times New Roman"/>
                <w:b/>
                <w:spacing w:val="-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"/>
                <w:sz w:val="28"/>
                <w:szCs w:val="28"/>
              </w:rPr>
              <w:t>报名主体</w:t>
            </w:r>
          </w:p>
        </w:tc>
        <w:tc>
          <w:tcPr>
            <w:tcW w:w="910" w:type="pct"/>
            <w:vAlign w:val="center"/>
          </w:tcPr>
          <w:p w14:paraId="4905E2BD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企业名称</w:t>
            </w:r>
          </w:p>
          <w:p w14:paraId="4C6EBFEF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（全称）</w:t>
            </w:r>
          </w:p>
        </w:tc>
        <w:tc>
          <w:tcPr>
            <w:tcW w:w="3571" w:type="pct"/>
            <w:gridSpan w:val="2"/>
            <w:vAlign w:val="center"/>
          </w:tcPr>
          <w:p w14:paraId="4FC5FF20">
            <w:pPr>
              <w:pStyle w:val="1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3AE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519" w:type="pct"/>
            <w:vMerge w:val="continue"/>
          </w:tcPr>
          <w:p w14:paraId="22E58A90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14:paraId="5267A285">
            <w:pPr>
              <w:spacing w:before="120" w:beforeLines="50" w:line="5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联合体</w:t>
            </w:r>
          </w:p>
          <w:p w14:paraId="5B0188A8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pacing w:val="-3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（如适用）</w:t>
            </w:r>
          </w:p>
        </w:tc>
        <w:tc>
          <w:tcPr>
            <w:tcW w:w="3571" w:type="pct"/>
            <w:gridSpan w:val="2"/>
            <w:vAlign w:val="center"/>
          </w:tcPr>
          <w:p w14:paraId="573B4CA1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󠇇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是（请列明各成员全称，可按需增加空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格）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； </w:t>
            </w:r>
          </w:p>
          <w:p w14:paraId="37268EA4">
            <w:pPr>
              <w:pStyle w:val="18"/>
              <w:spacing w:line="400" w:lineRule="exact"/>
              <w:rPr>
                <w:rFonts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󠇇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否</w:t>
            </w:r>
          </w:p>
        </w:tc>
      </w:tr>
      <w:tr w14:paraId="4F66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429" w:type="pct"/>
            <w:gridSpan w:val="2"/>
            <w:vAlign w:val="center"/>
          </w:tcPr>
          <w:p w14:paraId="5435AB38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"/>
                <w:sz w:val="28"/>
                <w:szCs w:val="28"/>
              </w:rPr>
              <w:t>意向投资人简介</w:t>
            </w:r>
          </w:p>
          <w:p w14:paraId="29F65A43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 w:val="28"/>
                <w:szCs w:val="28"/>
              </w:rPr>
              <w:t>（包括但不限于企业性质、注册资本和实缴情况、主营业务、最近一年经审计</w:t>
            </w:r>
            <w:r>
              <w:rPr>
                <w:rFonts w:hint="eastAsia" w:ascii="仿宋_GB2312" w:hAnsi="Times New Roman" w:eastAsia="仿宋_GB2312" w:cs="Times New Roman"/>
                <w:spacing w:val="-1"/>
                <w:sz w:val="28"/>
                <w:szCs w:val="28"/>
              </w:rPr>
              <w:t>总资产和归母净资产规模，联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合体应分别说明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）</w:t>
            </w:r>
          </w:p>
        </w:tc>
        <w:tc>
          <w:tcPr>
            <w:tcW w:w="3571" w:type="pct"/>
            <w:gridSpan w:val="2"/>
          </w:tcPr>
          <w:p w14:paraId="6AF18ACA">
            <w:pPr>
              <w:pStyle w:val="18"/>
              <w:spacing w:before="120" w:beforeLines="50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6D70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429" w:type="pct"/>
            <w:gridSpan w:val="2"/>
            <w:vAlign w:val="center"/>
          </w:tcPr>
          <w:p w14:paraId="16A642C8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pacing w:val="-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"/>
                <w:sz w:val="28"/>
                <w:szCs w:val="28"/>
              </w:rPr>
              <w:t>投资计划概述</w:t>
            </w:r>
          </w:p>
          <w:p w14:paraId="57F680B2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pacing w:val="-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 w:val="28"/>
                <w:szCs w:val="28"/>
              </w:rPr>
              <w:t>（包括但不限于拟收购的资产范围、资金资源支持等方面的计划）</w:t>
            </w:r>
          </w:p>
        </w:tc>
        <w:tc>
          <w:tcPr>
            <w:tcW w:w="3571" w:type="pct"/>
            <w:gridSpan w:val="2"/>
          </w:tcPr>
          <w:p w14:paraId="26B41D5C">
            <w:pPr>
              <w:pStyle w:val="18"/>
              <w:spacing w:before="120" w:beforeLines="50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1978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9" w:type="pct"/>
            <w:gridSpan w:val="2"/>
            <w:vMerge w:val="restart"/>
            <w:vAlign w:val="center"/>
          </w:tcPr>
          <w:p w14:paraId="24D93B6C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-2"/>
                <w:sz w:val="28"/>
                <w:szCs w:val="28"/>
              </w:rPr>
              <w:t>意向投资人通讯方式及送达地址确认</w:t>
            </w:r>
          </w:p>
          <w:p w14:paraId="3CC95FF2">
            <w:pPr>
              <w:pStyle w:val="18"/>
              <w:spacing w:before="120" w:beforeLines="5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 w:val="28"/>
                <w:szCs w:val="28"/>
              </w:rPr>
              <w:t>（联系人应为有权代表意向投资人的授权人士）</w:t>
            </w:r>
          </w:p>
        </w:tc>
        <w:tc>
          <w:tcPr>
            <w:tcW w:w="1393" w:type="pct"/>
            <w:vAlign w:val="center"/>
          </w:tcPr>
          <w:p w14:paraId="1472AC38">
            <w:pPr>
              <w:pStyle w:val="18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3"/>
                <w:sz w:val="28"/>
                <w:szCs w:val="28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8" w:type="pct"/>
            <w:vAlign w:val="center"/>
          </w:tcPr>
          <w:p w14:paraId="0E45AA00">
            <w:pPr>
              <w:pStyle w:val="18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 w:val="28"/>
                <w:szCs w:val="28"/>
              </w:rPr>
              <w:t>联系电话：</w:t>
            </w:r>
          </w:p>
        </w:tc>
      </w:tr>
      <w:tr w14:paraId="02D4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29" w:type="pct"/>
            <w:gridSpan w:val="2"/>
            <w:vMerge w:val="continue"/>
            <w:tcBorders>
              <w:top w:val="nil"/>
            </w:tcBorders>
          </w:tcPr>
          <w:p w14:paraId="4DB0166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71" w:type="pct"/>
            <w:gridSpan w:val="2"/>
            <w:vAlign w:val="center"/>
          </w:tcPr>
          <w:p w14:paraId="7757EAB8">
            <w:pPr>
              <w:pStyle w:val="18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 w:val="28"/>
                <w:szCs w:val="28"/>
              </w:rPr>
              <w:t>电子邮箱：</w:t>
            </w:r>
          </w:p>
        </w:tc>
      </w:tr>
      <w:tr w14:paraId="41A9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9" w:type="pct"/>
            <w:gridSpan w:val="2"/>
            <w:vMerge w:val="continue"/>
            <w:tcBorders>
              <w:top w:val="nil"/>
            </w:tcBorders>
          </w:tcPr>
          <w:p w14:paraId="2D4D62C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71" w:type="pct"/>
            <w:gridSpan w:val="2"/>
            <w:vAlign w:val="center"/>
          </w:tcPr>
          <w:p w14:paraId="0CD42559">
            <w:pPr>
              <w:pStyle w:val="18"/>
              <w:jc w:val="both"/>
              <w:rPr>
                <w:rFonts w:ascii="仿宋_GB2312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4"/>
                <w:sz w:val="28"/>
                <w:szCs w:val="28"/>
              </w:rPr>
              <w:t xml:space="preserve">地址： </w:t>
            </w:r>
          </w:p>
        </w:tc>
      </w:tr>
    </w:tbl>
    <w:p w14:paraId="20B06827">
      <w:pPr>
        <w:pStyle w:val="6"/>
        <w:spacing w:before="5"/>
        <w:ind w:left="0"/>
        <w:rPr>
          <w:rFonts w:ascii="仿宋_GB2312" w:hAnsi="Times New Roman" w:eastAsia="仿宋_GB2312" w:cs="Times New Roman"/>
          <w:sz w:val="11"/>
        </w:rPr>
      </w:pPr>
    </w:p>
    <w:p w14:paraId="3234C9F9">
      <w:pPr>
        <w:pStyle w:val="6"/>
        <w:spacing w:line="480" w:lineRule="exact"/>
        <w:ind w:left="0" w:firstLine="546" w:firstLineChars="200"/>
        <w:jc w:val="both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pacing w:val="-4"/>
          <w:sz w:val="28"/>
          <w:szCs w:val="28"/>
        </w:rPr>
        <w:t>我方郑重承诺，我方已充分评估、知悉并自愿承担参与本次重整投资人招募</w:t>
      </w:r>
      <w:r>
        <w:rPr>
          <w:rFonts w:hint="eastAsia" w:ascii="仿宋_GB2312" w:hAnsi="Times New Roman" w:eastAsia="仿宋_GB2312" w:cs="Times New Roman"/>
          <w:b/>
          <w:spacing w:val="-2"/>
          <w:sz w:val="28"/>
          <w:szCs w:val="28"/>
        </w:rPr>
        <w:t>的全部成本、风险、负担。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</w:t>
      </w:r>
    </w:p>
    <w:p w14:paraId="6251B461">
      <w:pPr>
        <w:spacing w:line="560" w:lineRule="exact"/>
        <w:jc w:val="right"/>
        <w:rPr>
          <w:rFonts w:ascii="仿宋_GB2312" w:hAnsi="Times New Roman" w:eastAsia="仿宋_GB2312" w:cs="Times New Roman"/>
          <w:sz w:val="28"/>
          <w:szCs w:val="28"/>
        </w:rPr>
      </w:pPr>
    </w:p>
    <w:p w14:paraId="7F0A9AFC">
      <w:pPr>
        <w:spacing w:line="560" w:lineRule="exact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意向投资人（单位盖章）：      </w:t>
      </w:r>
    </w:p>
    <w:p w14:paraId="54E8C2DC">
      <w:pPr>
        <w:wordWrap w:val="0"/>
        <w:spacing w:line="560" w:lineRule="exact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法定代表人、执行事务合伙人或授权代表（盖章或签字捺印）：      </w:t>
      </w:r>
    </w:p>
    <w:p w14:paraId="5884F07C">
      <w:pPr>
        <w:spacing w:line="560" w:lineRule="exact"/>
        <w:jc w:val="right"/>
        <w:rPr>
          <w:rFonts w:ascii="仿宋_GB2312" w:hAnsi="Times New Roman" w:eastAsia="仿宋_GB2312" w:cs="Times New Roman"/>
          <w:sz w:val="28"/>
          <w:szCs w:val="28"/>
        </w:rPr>
      </w:pPr>
    </w:p>
    <w:p w14:paraId="2E351D8A">
      <w:pPr>
        <w:spacing w:line="560" w:lineRule="exact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年    月    日</w:t>
      </w:r>
    </w:p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D3F01B2-A33F-45E2-AF7A-3D4B19E4871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062042E-6A3F-4038-A95F-50A4ADC2D3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33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13"/>
    <w:rsid w:val="00000D4F"/>
    <w:rsid w:val="00023BC8"/>
    <w:rsid w:val="000301EF"/>
    <w:rsid w:val="00030E98"/>
    <w:rsid w:val="000432E3"/>
    <w:rsid w:val="00056CB7"/>
    <w:rsid w:val="0007018A"/>
    <w:rsid w:val="0007390D"/>
    <w:rsid w:val="000837EE"/>
    <w:rsid w:val="00095FAB"/>
    <w:rsid w:val="000A6CEC"/>
    <w:rsid w:val="000B139E"/>
    <w:rsid w:val="000D56F3"/>
    <w:rsid w:val="000E3F9D"/>
    <w:rsid w:val="000E5315"/>
    <w:rsid w:val="000F325C"/>
    <w:rsid w:val="00102983"/>
    <w:rsid w:val="001077B4"/>
    <w:rsid w:val="00112B99"/>
    <w:rsid w:val="00146088"/>
    <w:rsid w:val="00162399"/>
    <w:rsid w:val="001807A5"/>
    <w:rsid w:val="001824D9"/>
    <w:rsid w:val="00182BAF"/>
    <w:rsid w:val="001A648D"/>
    <w:rsid w:val="001B78AA"/>
    <w:rsid w:val="001C659E"/>
    <w:rsid w:val="001D3EF6"/>
    <w:rsid w:val="001D4C05"/>
    <w:rsid w:val="001E5F22"/>
    <w:rsid w:val="001F3C50"/>
    <w:rsid w:val="001F44F7"/>
    <w:rsid w:val="002079B4"/>
    <w:rsid w:val="002126ED"/>
    <w:rsid w:val="002142A6"/>
    <w:rsid w:val="00215BC1"/>
    <w:rsid w:val="002214AF"/>
    <w:rsid w:val="00224834"/>
    <w:rsid w:val="002310A6"/>
    <w:rsid w:val="002410CF"/>
    <w:rsid w:val="00257000"/>
    <w:rsid w:val="00263714"/>
    <w:rsid w:val="002641B2"/>
    <w:rsid w:val="00272D89"/>
    <w:rsid w:val="002E73F0"/>
    <w:rsid w:val="002F1ADD"/>
    <w:rsid w:val="00302D24"/>
    <w:rsid w:val="00306C81"/>
    <w:rsid w:val="00323F8A"/>
    <w:rsid w:val="003241E6"/>
    <w:rsid w:val="003247C9"/>
    <w:rsid w:val="00343383"/>
    <w:rsid w:val="00343389"/>
    <w:rsid w:val="00356C68"/>
    <w:rsid w:val="00357C4C"/>
    <w:rsid w:val="003632CC"/>
    <w:rsid w:val="0037549C"/>
    <w:rsid w:val="00380162"/>
    <w:rsid w:val="00396BDF"/>
    <w:rsid w:val="003B2058"/>
    <w:rsid w:val="003D76FE"/>
    <w:rsid w:val="003D7B47"/>
    <w:rsid w:val="003D7D52"/>
    <w:rsid w:val="003F3A77"/>
    <w:rsid w:val="003F59E3"/>
    <w:rsid w:val="003F6D85"/>
    <w:rsid w:val="00417CD2"/>
    <w:rsid w:val="00424AC2"/>
    <w:rsid w:val="00441993"/>
    <w:rsid w:val="00446713"/>
    <w:rsid w:val="00450C03"/>
    <w:rsid w:val="00457A12"/>
    <w:rsid w:val="00472F61"/>
    <w:rsid w:val="00475655"/>
    <w:rsid w:val="00484C2C"/>
    <w:rsid w:val="004923AA"/>
    <w:rsid w:val="004D6192"/>
    <w:rsid w:val="004F1CF3"/>
    <w:rsid w:val="004F4BE4"/>
    <w:rsid w:val="004F7844"/>
    <w:rsid w:val="00540F8A"/>
    <w:rsid w:val="00543BAB"/>
    <w:rsid w:val="00552A81"/>
    <w:rsid w:val="00575D1C"/>
    <w:rsid w:val="0058263B"/>
    <w:rsid w:val="005B2758"/>
    <w:rsid w:val="005C00E0"/>
    <w:rsid w:val="005C0657"/>
    <w:rsid w:val="005E3DE0"/>
    <w:rsid w:val="005E574D"/>
    <w:rsid w:val="005F16C3"/>
    <w:rsid w:val="005F4BA8"/>
    <w:rsid w:val="005F756B"/>
    <w:rsid w:val="00625D0E"/>
    <w:rsid w:val="00644392"/>
    <w:rsid w:val="006444A5"/>
    <w:rsid w:val="006525FF"/>
    <w:rsid w:val="006562BC"/>
    <w:rsid w:val="00685264"/>
    <w:rsid w:val="00693484"/>
    <w:rsid w:val="006A750A"/>
    <w:rsid w:val="006C14AC"/>
    <w:rsid w:val="006D01F9"/>
    <w:rsid w:val="006F06D7"/>
    <w:rsid w:val="00712188"/>
    <w:rsid w:val="007174D3"/>
    <w:rsid w:val="007261D6"/>
    <w:rsid w:val="0076739A"/>
    <w:rsid w:val="00767992"/>
    <w:rsid w:val="00794DDD"/>
    <w:rsid w:val="007C6FD3"/>
    <w:rsid w:val="007E17A7"/>
    <w:rsid w:val="007E6840"/>
    <w:rsid w:val="00801988"/>
    <w:rsid w:val="00803700"/>
    <w:rsid w:val="00814750"/>
    <w:rsid w:val="00817D53"/>
    <w:rsid w:val="00827F2E"/>
    <w:rsid w:val="008426DA"/>
    <w:rsid w:val="00852587"/>
    <w:rsid w:val="00861CC1"/>
    <w:rsid w:val="00874D14"/>
    <w:rsid w:val="00877455"/>
    <w:rsid w:val="0088261E"/>
    <w:rsid w:val="00882754"/>
    <w:rsid w:val="00894D88"/>
    <w:rsid w:val="008A4445"/>
    <w:rsid w:val="008A6809"/>
    <w:rsid w:val="008B67EF"/>
    <w:rsid w:val="008B6B60"/>
    <w:rsid w:val="008D72D4"/>
    <w:rsid w:val="008E6915"/>
    <w:rsid w:val="00907DE8"/>
    <w:rsid w:val="00943E8E"/>
    <w:rsid w:val="00945D58"/>
    <w:rsid w:val="009766A8"/>
    <w:rsid w:val="00976965"/>
    <w:rsid w:val="00976DDA"/>
    <w:rsid w:val="0098749B"/>
    <w:rsid w:val="00992BE0"/>
    <w:rsid w:val="009B69EC"/>
    <w:rsid w:val="009B6B2D"/>
    <w:rsid w:val="00A07B96"/>
    <w:rsid w:val="00A17E19"/>
    <w:rsid w:val="00A417BE"/>
    <w:rsid w:val="00A6354D"/>
    <w:rsid w:val="00A6771C"/>
    <w:rsid w:val="00A7108C"/>
    <w:rsid w:val="00A92C4A"/>
    <w:rsid w:val="00AA0FD8"/>
    <w:rsid w:val="00AB7DEF"/>
    <w:rsid w:val="00AC24B4"/>
    <w:rsid w:val="00AE0F4B"/>
    <w:rsid w:val="00B42540"/>
    <w:rsid w:val="00B44A0D"/>
    <w:rsid w:val="00B73673"/>
    <w:rsid w:val="00B74ECF"/>
    <w:rsid w:val="00BF0EA8"/>
    <w:rsid w:val="00BF2F42"/>
    <w:rsid w:val="00BF36A4"/>
    <w:rsid w:val="00C02A53"/>
    <w:rsid w:val="00C07674"/>
    <w:rsid w:val="00C145C5"/>
    <w:rsid w:val="00C15F82"/>
    <w:rsid w:val="00C24386"/>
    <w:rsid w:val="00C36F39"/>
    <w:rsid w:val="00C41768"/>
    <w:rsid w:val="00C42797"/>
    <w:rsid w:val="00C61FB6"/>
    <w:rsid w:val="00C63718"/>
    <w:rsid w:val="00C744DE"/>
    <w:rsid w:val="00CA4EC4"/>
    <w:rsid w:val="00CB5B9F"/>
    <w:rsid w:val="00CC0A57"/>
    <w:rsid w:val="00CE2E8C"/>
    <w:rsid w:val="00CF22DC"/>
    <w:rsid w:val="00CF7257"/>
    <w:rsid w:val="00D23648"/>
    <w:rsid w:val="00D26445"/>
    <w:rsid w:val="00D51714"/>
    <w:rsid w:val="00D63617"/>
    <w:rsid w:val="00D74E6D"/>
    <w:rsid w:val="00D757B1"/>
    <w:rsid w:val="00D91339"/>
    <w:rsid w:val="00D97072"/>
    <w:rsid w:val="00DA4DBF"/>
    <w:rsid w:val="00DB43D4"/>
    <w:rsid w:val="00DB77FF"/>
    <w:rsid w:val="00DE75E5"/>
    <w:rsid w:val="00DF7479"/>
    <w:rsid w:val="00E01505"/>
    <w:rsid w:val="00E05A4D"/>
    <w:rsid w:val="00E10C6F"/>
    <w:rsid w:val="00E167D2"/>
    <w:rsid w:val="00E33542"/>
    <w:rsid w:val="00E3391E"/>
    <w:rsid w:val="00E461E1"/>
    <w:rsid w:val="00E72668"/>
    <w:rsid w:val="00E775CF"/>
    <w:rsid w:val="00E8176A"/>
    <w:rsid w:val="00E82C0F"/>
    <w:rsid w:val="00E916E2"/>
    <w:rsid w:val="00EB4E4C"/>
    <w:rsid w:val="00EC5FD7"/>
    <w:rsid w:val="00EE32E4"/>
    <w:rsid w:val="00EF0B94"/>
    <w:rsid w:val="00EF750A"/>
    <w:rsid w:val="00F2658F"/>
    <w:rsid w:val="00F516C8"/>
    <w:rsid w:val="00F5710F"/>
    <w:rsid w:val="00FA695C"/>
    <w:rsid w:val="00FB67A3"/>
    <w:rsid w:val="00FC73DB"/>
    <w:rsid w:val="00FD4A2A"/>
    <w:rsid w:val="00FE65A0"/>
    <w:rsid w:val="00FF4A0B"/>
    <w:rsid w:val="00FF6064"/>
    <w:rsid w:val="076E1EA5"/>
    <w:rsid w:val="1B0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nhideWhenUsed="0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473" w:lineRule="exact"/>
      <w:ind w:left="36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spacing w:before="120"/>
      <w:ind w:left="11"/>
      <w:jc w:val="center"/>
      <w:outlineLvl w:val="1"/>
    </w:pPr>
    <w:rPr>
      <w:sz w:val="28"/>
      <w:szCs w:val="28"/>
    </w:rPr>
  </w:style>
  <w:style w:type="paragraph" w:styleId="4">
    <w:name w:val="heading 3"/>
    <w:basedOn w:val="1"/>
    <w:qFormat/>
    <w:uiPriority w:val="1"/>
    <w:pPr>
      <w:ind w:left="842"/>
      <w:outlineLvl w:val="2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5">
    <w:name w:val="heading 5"/>
    <w:basedOn w:val="6"/>
    <w:link w:val="25"/>
    <w:semiHidden/>
    <w:qFormat/>
    <w:uiPriority w:val="9"/>
    <w:pPr>
      <w:keepNext/>
      <w:keepLines/>
      <w:autoSpaceDE/>
      <w:autoSpaceDN/>
      <w:adjustRightInd w:val="0"/>
      <w:snapToGrid w:val="0"/>
      <w:spacing w:before="280" w:after="290" w:line="376" w:lineRule="atLeast"/>
      <w:ind w:left="0"/>
      <w:jc w:val="both"/>
      <w:outlineLvl w:val="4"/>
    </w:pPr>
    <w:rPr>
      <w:rFonts w:ascii="Arial" w:hAnsi="Arial" w:eastAsia="楷体_GB2312" w:cstheme="minorBidi"/>
      <w:b/>
      <w:bCs/>
      <w:kern w:val="2"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360"/>
    </w:pPr>
    <w:rPr>
      <w:sz w:val="24"/>
      <w:szCs w:val="24"/>
    </w:rPr>
  </w:style>
  <w:style w:type="paragraph" w:styleId="7">
    <w:name w:val="annotation text"/>
    <w:basedOn w:val="1"/>
    <w:link w:val="21"/>
    <w:semiHidden/>
    <w:unhideWhenUsed/>
    <w:uiPriority w:val="99"/>
  </w:style>
  <w:style w:type="paragraph" w:styleId="8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1"/>
    <w:pPr>
      <w:ind w:left="1"/>
      <w:jc w:val="center"/>
    </w:pPr>
    <w:rPr>
      <w:sz w:val="30"/>
      <w:szCs w:val="30"/>
    </w:rPr>
  </w:style>
  <w:style w:type="paragraph" w:styleId="12">
    <w:name w:val="annotation subject"/>
    <w:basedOn w:val="7"/>
    <w:next w:val="7"/>
    <w:link w:val="22"/>
    <w:semiHidden/>
    <w:unhideWhenUsed/>
    <w:uiPriority w:val="99"/>
    <w:rPr>
      <w:b/>
      <w:bCs/>
    </w:r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spacing w:before="158"/>
      <w:ind w:left="1441" w:hanging="602"/>
    </w:pPr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眉 字符"/>
    <w:basedOn w:val="14"/>
    <w:link w:val="10"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0">
    <w:name w:val="页脚 字符"/>
    <w:basedOn w:val="14"/>
    <w:link w:val="9"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1">
    <w:name w:val="批注文字 字符"/>
    <w:basedOn w:val="14"/>
    <w:link w:val="7"/>
    <w:semiHidden/>
    <w:uiPriority w:val="99"/>
    <w:rPr>
      <w:rFonts w:ascii="宋体" w:hAnsi="宋体" w:eastAsia="宋体" w:cs="宋体"/>
      <w:lang w:eastAsia="zh-CN"/>
    </w:rPr>
  </w:style>
  <w:style w:type="character" w:customStyle="1" w:styleId="22">
    <w:name w:val="批注主题 字符"/>
    <w:basedOn w:val="21"/>
    <w:link w:val="12"/>
    <w:semiHidden/>
    <w:uiPriority w:val="99"/>
    <w:rPr>
      <w:rFonts w:ascii="宋体" w:hAnsi="宋体" w:eastAsia="宋体" w:cs="宋体"/>
      <w:b/>
      <w:bCs/>
      <w:lang w:eastAsia="zh-CN"/>
    </w:rPr>
  </w:style>
  <w:style w:type="paragraph" w:customStyle="1" w:styleId="23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5">
    <w:name w:val="标题 5 字符"/>
    <w:basedOn w:val="14"/>
    <w:link w:val="5"/>
    <w:semiHidden/>
    <w:qFormat/>
    <w:uiPriority w:val="9"/>
    <w:rPr>
      <w:rFonts w:ascii="Arial" w:hAnsi="Arial" w:eastAsia="楷体_GB2312"/>
      <w:b/>
      <w:bCs/>
      <w:kern w:val="2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C1DE-E5F4-43AB-8214-E9760D7E2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CICC</Company>
  <Pages>2</Pages>
  <Words>299</Words>
  <Characters>299</Characters>
  <Lines>3</Lines>
  <Paragraphs>1</Paragraphs>
  <TotalTime>97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2024-03-12T06:32:00Z</dcterms:created>
  <dc:creator>Administrator</dc:creator>
  <cp:lastModifiedBy>杨维岗-重庆静昇律师</cp:lastModifiedBy>
  <dcterms:modified xsi:type="dcterms:W3CDTF">2025-04-29T09:16:17Z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  <property fmtid="{D5CDD505-2E9C-101B-9397-08002B2CF9AE}" pid="5" name="KSOTemplateDocerSaveRecord">
    <vt:lpwstr>eyJoZGlkIjoiN2MyNjUxODAxZWVjZTA5Njk0MDFmNWQ3ZjEzYmQ0ZjUiLCJ1c2VySWQiOiIzMDQ0MjY3MDQifQ==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C399F9C6697C44AFBF2CA268FD5BFD9F_12</vt:lpwstr>
  </property>
</Properties>
</file>