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360" w:lineRule="auto"/>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32"/>
          <w:szCs w:val="32"/>
          <w:highlight w:val="none"/>
          <w14:textFill>
            <w14:solidFill>
              <w14:schemeClr w14:val="tx1"/>
            </w14:solidFill>
          </w14:textFill>
        </w:rPr>
        <w:t>重庆中源园林工程有限公司管理人</w:t>
      </w:r>
      <w:bookmarkStart w:id="0" w:name="OLE_LINK1"/>
      <w:r>
        <w:rPr>
          <w:rFonts w:hint="eastAsia" w:ascii="微软雅黑" w:hAnsi="微软雅黑" w:eastAsia="微软雅黑" w:cs="微软雅黑"/>
          <w:b/>
          <w:bCs/>
          <w:color w:val="000000" w:themeColor="text1"/>
          <w:sz w:val="32"/>
          <w:szCs w:val="32"/>
          <w:highlight w:val="none"/>
          <w14:textFill>
            <w14:solidFill>
              <w14:schemeClr w14:val="tx1"/>
            </w14:solidFill>
          </w14:textFill>
        </w:rPr>
        <w:t>关于拍卖重庆中源园林工程有限公司名下</w:t>
      </w:r>
      <w:r>
        <w:rPr>
          <w:rFonts w:hint="eastAsia" w:ascii="微软雅黑" w:hAnsi="微软雅黑" w:eastAsia="微软雅黑" w:cs="微软雅黑"/>
          <w:b/>
          <w:bCs/>
          <w:color w:val="000000" w:themeColor="text1"/>
          <w:sz w:val="32"/>
          <w:szCs w:val="32"/>
          <w:highlight w:val="none"/>
          <w:lang w:val="en-US" w:eastAsia="zh-CN"/>
          <w14:textFill>
            <w14:solidFill>
              <w14:schemeClr w14:val="tx1"/>
            </w14:solidFill>
          </w14:textFill>
        </w:rPr>
        <w:t>2辆已达报废标准车辆</w:t>
      </w:r>
      <w:r>
        <w:rPr>
          <w:rFonts w:hint="eastAsia" w:ascii="微软雅黑" w:hAnsi="微软雅黑" w:eastAsia="微软雅黑" w:cs="微软雅黑"/>
          <w:b/>
          <w:bCs/>
          <w:color w:val="000000" w:themeColor="text1"/>
          <w:sz w:val="32"/>
          <w:szCs w:val="32"/>
          <w:highlight w:val="none"/>
          <w14:textFill>
            <w14:solidFill>
              <w14:schemeClr w14:val="tx1"/>
            </w14:solidFill>
          </w14:textFill>
        </w:rPr>
        <w:t>的竞买公告</w:t>
      </w:r>
    </w:p>
    <w:bookmarkEnd w:id="0"/>
    <w:p>
      <w:pPr>
        <w:pStyle w:val="2"/>
        <w:widowControl/>
        <w:spacing w:beforeAutospacing="0" w:afterAutospacing="0" w:line="360" w:lineRule="auto"/>
        <w:jc w:val="center"/>
        <w:rPr>
          <w:rFonts w:ascii="Helvetica" w:hAnsi="Helvetica" w:eastAsia="Helvetica" w:cs="Helvetica"/>
          <w:color w:val="000000" w:themeColor="text1"/>
          <w:sz w:val="21"/>
          <w:szCs w:val="21"/>
          <w:highlight w:val="none"/>
          <w14:textFill>
            <w14:solidFill>
              <w14:schemeClr w14:val="tx1"/>
            </w14:solidFill>
          </w14:textFill>
        </w:rPr>
      </w:pPr>
      <w:bookmarkStart w:id="3" w:name="_GoBack"/>
      <w:bookmarkEnd w:id="3"/>
      <w:r>
        <w:rPr>
          <w:rFonts w:ascii="Helvetica" w:hAnsi="Helvetica" w:eastAsia="Helvetica" w:cs="Helvetica"/>
          <w:b/>
          <w:bCs/>
          <w:color w:val="000000" w:themeColor="text1"/>
          <w:sz w:val="32"/>
          <w:szCs w:val="32"/>
          <w:highlight w:val="none"/>
          <w14:textFill>
            <w14:solidFill>
              <w14:schemeClr w14:val="tx1"/>
            </w14:solidFill>
          </w14:textFill>
        </w:rPr>
        <w:t> </w:t>
      </w:r>
    </w:p>
    <w:p>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560" w:firstLineChars="200"/>
        <w:textAlignment w:val="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重庆中源园林工程有限公司管理人（以下简称管理人）将于</w:t>
      </w:r>
      <w:r>
        <w:rPr>
          <w:rFonts w:hint="eastAsia" w:ascii="微软雅黑" w:hAnsi="微软雅黑" w:eastAsia="微软雅黑" w:cs="微软雅黑"/>
          <w:color w:val="000000" w:themeColor="text1"/>
          <w:sz w:val="28"/>
          <w:szCs w:val="28"/>
          <w:highlight w:val="none"/>
          <w14:textFill>
            <w14:solidFill>
              <w14:schemeClr w14:val="tx1"/>
            </w14:solidFill>
          </w14:textFill>
        </w:rPr>
        <w:t>2025年</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6</w:t>
      </w:r>
      <w:r>
        <w:rPr>
          <w:rFonts w:hint="eastAsia" w:ascii="微软雅黑" w:hAnsi="微软雅黑" w:eastAsia="微软雅黑" w:cs="微软雅黑"/>
          <w:color w:val="000000" w:themeColor="text1"/>
          <w:sz w:val="28"/>
          <w:szCs w:val="28"/>
          <w:highlight w:val="none"/>
          <w14:textFill>
            <w14:solidFill>
              <w14:schemeClr w14:val="tx1"/>
            </w14:solidFill>
          </w14:textFill>
        </w:rPr>
        <w:t>月</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12</w:t>
      </w:r>
      <w:r>
        <w:rPr>
          <w:rFonts w:hint="eastAsia" w:ascii="微软雅黑" w:hAnsi="微软雅黑" w:eastAsia="微软雅黑" w:cs="微软雅黑"/>
          <w:color w:val="000000" w:themeColor="text1"/>
          <w:sz w:val="28"/>
          <w:szCs w:val="28"/>
          <w:highlight w:val="none"/>
          <w14:textFill>
            <w14:solidFill>
              <w14:schemeClr w14:val="tx1"/>
            </w14:solidFill>
          </w14:textFill>
        </w:rPr>
        <w:t>日10时至2025年</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6</w:t>
      </w:r>
      <w:r>
        <w:rPr>
          <w:rFonts w:hint="eastAsia" w:ascii="微软雅黑" w:hAnsi="微软雅黑" w:eastAsia="微软雅黑" w:cs="微软雅黑"/>
          <w:color w:val="000000" w:themeColor="text1"/>
          <w:sz w:val="28"/>
          <w:szCs w:val="28"/>
          <w:highlight w:val="none"/>
          <w14:textFill>
            <w14:solidFill>
              <w14:schemeClr w14:val="tx1"/>
            </w14:solidFill>
          </w14:textFill>
        </w:rPr>
        <w:t>月</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13</w:t>
      </w:r>
      <w:r>
        <w:rPr>
          <w:rFonts w:hint="eastAsia" w:ascii="微软雅黑" w:hAnsi="微软雅黑" w:eastAsia="微软雅黑" w:cs="微软雅黑"/>
          <w:color w:val="000000" w:themeColor="text1"/>
          <w:sz w:val="28"/>
          <w:szCs w:val="28"/>
          <w:highlight w:val="none"/>
          <w14:textFill>
            <w14:solidFill>
              <w14:schemeClr w14:val="tx1"/>
            </w14:solidFill>
          </w14:textFill>
        </w:rPr>
        <w:t>日10时止</w:t>
      </w:r>
      <w:r>
        <w:rPr>
          <w:rFonts w:hint="eastAsia" w:ascii="微软雅黑" w:hAnsi="微软雅黑" w:eastAsia="微软雅黑" w:cs="微软雅黑"/>
          <w:color w:val="000000" w:themeColor="text1"/>
          <w:sz w:val="28"/>
          <w:szCs w:val="28"/>
          <w:highlight w:val="none"/>
          <w14:textFill>
            <w14:solidFill>
              <w14:schemeClr w14:val="tx1"/>
            </w14:solidFill>
          </w14:textFill>
        </w:rPr>
        <w:t>（延时除外）在淘宝网阿里拍卖破产平台（处置单位：重庆中源园林工程有限公司管理人，监督单位：重庆市第五中级人民法院，网址：https://susong.taobao.com/）进行公开拍卖活动，现公告如下：</w:t>
      </w:r>
    </w:p>
    <w:p>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560" w:firstLineChars="200"/>
        <w:textAlignment w:val="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一、重要提示</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（一）</w:t>
      </w:r>
      <w:r>
        <w:rPr>
          <w:rFonts w:hint="eastAsia" w:ascii="微软雅黑" w:hAnsi="微软雅黑" w:eastAsia="微软雅黑" w:cs="微软雅黑"/>
          <w:color w:val="000000"/>
          <w:sz w:val="28"/>
          <w:szCs w:val="28"/>
          <w:highlight w:val="none"/>
        </w:rPr>
        <w:t>郑重声明：本标的系管理人依法独立履行《中华人民共和国企业破产法》第25条6项的职责在破产</w:t>
      </w:r>
      <w:r>
        <w:rPr>
          <w:rFonts w:hint="eastAsia" w:ascii="微软雅黑" w:hAnsi="微软雅黑" w:eastAsia="微软雅黑" w:cs="微软雅黑"/>
          <w:color w:val="000000" w:themeColor="text1"/>
          <w:sz w:val="28"/>
          <w:szCs w:val="28"/>
          <w:highlight w:val="none"/>
          <w14:textFill>
            <w14:solidFill>
              <w14:schemeClr w14:val="tx1"/>
            </w14:solidFill>
          </w14:textFill>
        </w:rPr>
        <w:t>强清</w:t>
      </w:r>
      <w:r>
        <w:rPr>
          <w:rFonts w:hint="eastAsia" w:ascii="微软雅黑" w:hAnsi="微软雅黑" w:eastAsia="微软雅黑" w:cs="微软雅黑"/>
          <w:color w:val="000000"/>
          <w:sz w:val="28"/>
          <w:szCs w:val="28"/>
          <w:highlight w:val="none"/>
        </w:rPr>
        <w:t>平台处置债务人财产，并承担相应责任。</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（二）竞拍前请务必遵照《竞买公告》《竞买须知》及《标的物介绍》要求，进行实地看样、调查标的信息（如</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车辆</w:t>
      </w:r>
      <w:r>
        <w:rPr>
          <w:rFonts w:hint="eastAsia" w:ascii="微软雅黑" w:hAnsi="微软雅黑" w:eastAsia="微软雅黑" w:cs="微软雅黑"/>
          <w:color w:val="000000" w:themeColor="text1"/>
          <w:sz w:val="28"/>
          <w:szCs w:val="28"/>
          <w:highlight w:val="none"/>
          <w14:textFill>
            <w14:solidFill>
              <w14:schemeClr w14:val="tx1"/>
            </w14:solidFill>
          </w14:textFill>
        </w:rPr>
        <w:t>过户要求</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车辆报废要求</w:t>
      </w:r>
      <w:r>
        <w:rPr>
          <w:rFonts w:hint="eastAsia" w:ascii="微软雅黑" w:hAnsi="微软雅黑" w:eastAsia="微软雅黑" w:cs="微软雅黑"/>
          <w:color w:val="000000" w:themeColor="text1"/>
          <w:sz w:val="28"/>
          <w:szCs w:val="28"/>
          <w:highlight w:val="none"/>
          <w14:textFill>
            <w14:solidFill>
              <w14:schemeClr w14:val="tx1"/>
            </w14:solidFill>
          </w14:textFill>
        </w:rPr>
        <w:t>等）、了解竞买资质、委托代理及尾款支付方式等内容。如违反相关约定，您的保证金可能会被划扣并产生其他法律责任，请理性参拍。</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（三）竞买人竞拍前应向交通部门、</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车辆管理所、</w:t>
      </w:r>
      <w:r>
        <w:rPr>
          <w:rFonts w:hint="eastAsia" w:ascii="微软雅黑" w:hAnsi="微软雅黑" w:eastAsia="微软雅黑" w:cs="微软雅黑"/>
          <w:color w:val="000000" w:themeColor="text1"/>
          <w:sz w:val="28"/>
          <w:szCs w:val="28"/>
          <w:highlight w:val="none"/>
          <w14:textFill>
            <w14:solidFill>
              <w14:schemeClr w14:val="tx1"/>
            </w14:solidFill>
          </w14:textFill>
        </w:rPr>
        <w:t>税务等相关部门，对标的物的权属、能否过户、过户要求</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报废要求</w:t>
      </w:r>
      <w:r>
        <w:rPr>
          <w:rFonts w:hint="eastAsia" w:ascii="微软雅黑" w:hAnsi="微软雅黑" w:eastAsia="微软雅黑" w:cs="微软雅黑"/>
          <w:color w:val="000000" w:themeColor="text1"/>
          <w:sz w:val="28"/>
          <w:szCs w:val="28"/>
          <w:highlight w:val="none"/>
          <w14:textFill>
            <w14:solidFill>
              <w14:schemeClr w14:val="tx1"/>
            </w14:solidFill>
          </w14:textFill>
        </w:rPr>
        <w:t>和流程、税费缴付的标准及起止时间，以及其他需注意的事项进行咨询。因政策原因或其他原因导致不能过户或完善相关手续的风险由买受人承担，能否办理产权证书或过户由竞买人自行到相关职能部门了解，重庆中源园林工程有限公司、管理人、法院、辅助拍卖机构以及拍卖平台不作过户的任何承诺。标的实际情况以现状为准，若有涉及违法、违章部分，由买受人自行接受行政主管部门依照有关行政法规的处理并承担相应费用，若因标的物现状及存在瑕疵等原因不能或者延迟办理过户手续及办理二次过户造成的费用增加及后果由买受人自负，而由此产生的问题不影响拍卖成交结果及成交价格。重庆中源园林工程有限公司、管理人、法院、辅助拍卖机构以及拍卖平台不承担标的物瑕疵保证。</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xml:space="preserve">   （四）本次拍卖公告所作的情况说明和提供的图片、视频、文字资料等，仅为竞买人参与竞买提供参考，不能作为竞买人判断、权衡价值的最终依据，竞买人根据自身需求可自行调查、了解、核实。未尽事宜，管理人、法院、辅助拍卖机构及拍卖平台均不承担任何任。    </w:t>
      </w:r>
    </w:p>
    <w:p>
      <w:pPr>
        <w:pStyle w:val="2"/>
        <w:widowControl/>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五）本次拍卖标的以其交付时的现状为准（请竞买人自行现场查看，竞买人参与竞拍视为对标的现状认可），管理人、法院、辅助拍卖机构及拍卖平台均不承担标的瑕疵保证责任。除拍卖文件披露外，竞买人应对拍卖标的实际状况以及瑕疵（含显性、隐性瑕疵）等自行调查核实并承担投资风险。本次拍卖所展示图片及视频仅供参考，具体以标的实物现状为准；有意者请亲自实地看样，未看样的竞买人视为对标的及相关实物现状的认可和接受，</w:t>
      </w:r>
      <w:r>
        <w:rPr>
          <w:rFonts w:ascii="微软雅黑" w:hAnsi="微软雅黑" w:eastAsia="微软雅黑" w:cs="微软雅黑"/>
          <w:color w:val="000000" w:themeColor="text1"/>
          <w:sz w:val="28"/>
          <w:szCs w:val="28"/>
          <w:highlight w:val="none"/>
          <w14:textFill>
            <w14:solidFill>
              <w14:schemeClr w14:val="tx1"/>
            </w14:solidFill>
          </w14:textFill>
        </w:rPr>
        <w:t>并自行承担其可能存在的一切风险、</w:t>
      </w:r>
      <w:r>
        <w:rPr>
          <w:rFonts w:hint="eastAsia" w:ascii="微软雅黑" w:hAnsi="微软雅黑" w:eastAsia="微软雅黑" w:cs="微软雅黑"/>
          <w:color w:val="000000" w:themeColor="text1"/>
          <w:sz w:val="28"/>
          <w:szCs w:val="28"/>
          <w:highlight w:val="none"/>
          <w14:textFill>
            <w14:solidFill>
              <w14:schemeClr w14:val="tx1"/>
            </w14:solidFill>
          </w14:textFill>
        </w:rPr>
        <w:t>责任</w:t>
      </w:r>
      <w:r>
        <w:rPr>
          <w:rFonts w:ascii="微软雅黑" w:hAnsi="微软雅黑" w:eastAsia="微软雅黑" w:cs="微软雅黑"/>
          <w:color w:val="000000" w:themeColor="text1"/>
          <w:sz w:val="28"/>
          <w:szCs w:val="28"/>
          <w:highlight w:val="none"/>
          <w14:textFill>
            <w14:solidFill>
              <w14:schemeClr w14:val="tx1"/>
            </w14:solidFill>
          </w14:textFill>
        </w:rPr>
        <w:t>和费用</w:t>
      </w:r>
      <w:r>
        <w:rPr>
          <w:rFonts w:hint="eastAsia" w:ascii="微软雅黑" w:hAnsi="微软雅黑" w:eastAsia="微软雅黑" w:cs="微软雅黑"/>
          <w:color w:val="000000" w:themeColor="text1"/>
          <w:sz w:val="28"/>
          <w:szCs w:val="28"/>
          <w:highlight w:val="none"/>
          <w14:textFill>
            <w14:solidFill>
              <w14:schemeClr w14:val="tx1"/>
            </w14:solidFill>
          </w14:textFill>
        </w:rPr>
        <w:t>。竞买人一旦缴纳保证金参与竞价，无论是否咨询或进行调查，均视为对标的全部情况（包含已知和未知瑕疵）已完全了解，并接受标的现状和一切已知及未知的瑕疵，竞买人应当自行承担可能存在的一切责任、风险和费用。</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（六）</w:t>
      </w:r>
      <w:r>
        <w:rPr>
          <w:rFonts w:ascii="微软雅黑" w:hAnsi="微软雅黑" w:eastAsia="微软雅黑" w:cs="微软雅黑"/>
          <w:i w:val="0"/>
          <w:iCs w:val="0"/>
          <w:caps w:val="0"/>
          <w:color w:val="000000"/>
          <w:spacing w:val="0"/>
          <w:sz w:val="28"/>
          <w:szCs w:val="28"/>
          <w:highlight w:val="none"/>
        </w:rPr>
        <w:t>平台软件服务费系淘宝网阿里资产交易平台在拍卖成交价之外额外向买受人收取的款项。</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七）若有纠纷，竞买人应当自寻法律途径解决，管理人、法院、拍卖机构及拍卖平台均不负责，竞买人不得因此向管理人、法院、拍卖机构及拍卖平台提出任何异议或任何索赔等权利主张，由此产生的问题不影响本次拍卖成交结果及成交价格。请欲报名参与竞价的竞买人充分考虑标的显性和隐性的瑕疵、风险以及市场价格的波动，谨慎选择，慎重决定。</w:t>
      </w:r>
    </w:p>
    <w:p>
      <w:pPr>
        <w:rPr>
          <w:highlight w:val="none"/>
        </w:rPr>
      </w:pPr>
    </w:p>
    <w:p>
      <w:pPr>
        <w:pStyle w:val="2"/>
        <w:widowControl/>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二、拍卖标的及起拍价</w:t>
      </w:r>
    </w:p>
    <w:p>
      <w:pPr>
        <w:pStyle w:val="2"/>
        <w:widowControl/>
        <w:spacing w:beforeAutospacing="0" w:afterAutospacing="0" w:line="360" w:lineRule="auto"/>
        <w:ind w:firstLine="560" w:firstLineChars="200"/>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（一）标的：重庆中源园林工程有限公司名下2辆已达报废标准车辆</w:t>
      </w:r>
    </w:p>
    <w:p>
      <w:pPr>
        <w:pStyle w:val="2"/>
        <w:widowControl/>
        <w:spacing w:beforeAutospacing="0" w:afterAutospacing="0" w:line="360" w:lineRule="auto"/>
        <w:ind w:firstLine="560" w:firstLineChars="200"/>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（二）标的基本情况       </w:t>
      </w:r>
    </w:p>
    <w:p>
      <w:pPr>
        <w:rPr>
          <w:highlight w:val="none"/>
        </w:rPr>
      </w:pPr>
      <w:r>
        <w:rPr>
          <w:rFonts w:hint="eastAsia"/>
          <w:highlight w:val="none"/>
        </w:rPr>
        <w:t xml:space="preserve">  </w:t>
      </w:r>
    </w:p>
    <w:tbl>
      <w:tblPr>
        <w:tblStyle w:val="3"/>
        <w:tblW w:w="5718" w:type="pct"/>
        <w:tblInd w:w="-621" w:type="dxa"/>
        <w:tblLayout w:type="autofit"/>
        <w:tblCellMar>
          <w:top w:w="0" w:type="dxa"/>
          <w:left w:w="108" w:type="dxa"/>
          <w:bottom w:w="0" w:type="dxa"/>
          <w:right w:w="108" w:type="dxa"/>
        </w:tblCellMar>
      </w:tblPr>
      <w:tblGrid>
        <w:gridCol w:w="2184"/>
        <w:gridCol w:w="3470"/>
        <w:gridCol w:w="2395"/>
        <w:gridCol w:w="2339"/>
      </w:tblGrid>
      <w:tr>
        <w:tblPrEx>
          <w:tblCellMar>
            <w:top w:w="0" w:type="dxa"/>
            <w:left w:w="108" w:type="dxa"/>
            <w:bottom w:w="0" w:type="dxa"/>
            <w:right w:w="108" w:type="dxa"/>
          </w:tblCellMar>
        </w:tblPrEx>
        <w:trPr>
          <w:trHeight w:val="363" w:hRule="atLeast"/>
        </w:trPr>
        <w:tc>
          <w:tcPr>
            <w:tcW w:w="5000" w:type="pct"/>
            <w:gridSpan w:val="4"/>
            <w:tcBorders>
              <w:top w:val="single" w:color="000000" w:sz="4"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b/>
                <w:bCs/>
                <w:color w:val="000000"/>
                <w:sz w:val="30"/>
                <w:szCs w:val="30"/>
                <w:highlight w:val="none"/>
                <w:lang w:val="en-US" w:eastAsia="zh-CN"/>
              </w:rPr>
            </w:pPr>
            <w:r>
              <w:rPr>
                <w:rFonts w:hint="eastAsia" w:ascii="微软雅黑" w:hAnsi="微软雅黑" w:eastAsia="微软雅黑" w:cs="微软雅黑"/>
                <w:b/>
                <w:bCs/>
                <w:color w:val="000000"/>
                <w:kern w:val="0"/>
                <w:sz w:val="30"/>
                <w:szCs w:val="30"/>
                <w:highlight w:val="none"/>
                <w:lang w:bidi="ar"/>
              </w:rPr>
              <w:t>车辆基本信息</w:t>
            </w:r>
            <w:r>
              <w:rPr>
                <w:rFonts w:hint="eastAsia" w:ascii="微软雅黑" w:hAnsi="微软雅黑" w:eastAsia="微软雅黑" w:cs="微软雅黑"/>
                <w:b/>
                <w:bCs/>
                <w:color w:val="000000"/>
                <w:kern w:val="0"/>
                <w:sz w:val="30"/>
                <w:szCs w:val="30"/>
                <w:highlight w:val="none"/>
                <w:lang w:val="en-US" w:eastAsia="zh-CN" w:bidi="ar"/>
              </w:rPr>
              <w:t>一</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default"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资产名称</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sz w:val="21"/>
                <w:szCs w:val="24"/>
                <w:highlight w:val="none"/>
                <w:lang w:val="en-US" w:eastAsia="zh-CN"/>
              </w:rPr>
            </w:pPr>
            <w:r>
              <w:rPr>
                <w:rFonts w:hint="eastAsia" w:ascii="微软雅黑" w:hAnsi="微软雅黑" w:eastAsia="微软雅黑" w:cs="微软雅黑"/>
                <w:color w:val="000000"/>
                <w:sz w:val="27"/>
                <w:szCs w:val="27"/>
                <w:highlight w:val="none"/>
                <w:lang w:val="en-US" w:eastAsia="zh-CN"/>
              </w:rPr>
              <w:t>五十铃100P长单栏板车</w:t>
            </w:r>
          </w:p>
        </w:tc>
        <w:tc>
          <w:tcPr>
            <w:tcW w:w="115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bidi="ar"/>
              </w:rPr>
            </w:pPr>
            <w:r>
              <w:rPr>
                <w:rFonts w:hint="eastAsia" w:ascii="微软雅黑" w:hAnsi="微软雅黑" w:eastAsia="微软雅黑" w:cs="微软雅黑"/>
                <w:color w:val="000000"/>
                <w:kern w:val="0"/>
                <w:sz w:val="27"/>
                <w:szCs w:val="27"/>
                <w:highlight w:val="none"/>
                <w:lang w:bidi="ar"/>
              </w:rPr>
              <w:t>机动车登记编号</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eastAsia"/>
                <w:sz w:val="21"/>
                <w:szCs w:val="24"/>
                <w:highlight w:val="none"/>
                <w:lang w:val="en-US" w:eastAsia="zh-CN"/>
              </w:rPr>
            </w:pPr>
            <w:r>
              <w:rPr>
                <w:rFonts w:hint="eastAsia" w:ascii="微软雅黑" w:hAnsi="微软雅黑" w:eastAsia="微软雅黑" w:cs="微软雅黑"/>
                <w:color w:val="000000"/>
                <w:sz w:val="27"/>
                <w:szCs w:val="27"/>
                <w:highlight w:val="none"/>
                <w:lang w:val="en-US" w:eastAsia="zh-CN"/>
              </w:rPr>
              <w:t>渝A8M996</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车辆类型</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sz w:val="27"/>
                <w:szCs w:val="27"/>
                <w:highlight w:val="none"/>
                <w:lang w:val="en-US" w:eastAsia="zh-CN"/>
              </w:rPr>
              <w:t>轻型拦板货车</w:t>
            </w:r>
          </w:p>
        </w:tc>
        <w:tc>
          <w:tcPr>
            <w:tcW w:w="115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车辆品牌</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sz w:val="27"/>
                <w:szCs w:val="27"/>
                <w:highlight w:val="none"/>
                <w:lang w:val="en-US" w:eastAsia="zh-CN"/>
              </w:rPr>
              <w:t>五十铃牌</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生产厂家</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sz w:val="27"/>
                <w:szCs w:val="27"/>
                <w:highlight w:val="none"/>
                <w:lang w:val="en-US" w:eastAsia="zh-CN"/>
              </w:rPr>
              <w:t>庆铃汽车股份有限公司</w:t>
            </w:r>
          </w:p>
        </w:tc>
        <w:tc>
          <w:tcPr>
            <w:tcW w:w="115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车辆型号</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default" w:ascii="微软雅黑" w:hAnsi="微软雅黑" w:eastAsia="微软雅黑" w:cs="微软雅黑"/>
                <w:color w:val="000000"/>
                <w:sz w:val="27"/>
                <w:szCs w:val="27"/>
                <w:highlight w:val="none"/>
                <w:lang w:val="en-US" w:eastAsia="zh-CN"/>
              </w:rPr>
            </w:pPr>
            <w:r>
              <w:rPr>
                <w:rFonts w:hint="eastAsia" w:ascii="微软雅黑" w:hAnsi="微软雅黑" w:eastAsia="微软雅黑" w:cs="微软雅黑"/>
                <w:color w:val="000000"/>
                <w:sz w:val="27"/>
                <w:szCs w:val="27"/>
                <w:highlight w:val="none"/>
                <w:lang w:val="en-US" w:eastAsia="zh-CN"/>
              </w:rPr>
              <w:t>QL10408HAR</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default"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制造日期</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default"/>
                <w:sz w:val="21"/>
                <w:szCs w:val="24"/>
                <w:highlight w:val="none"/>
                <w:lang w:val="en-US" w:eastAsia="zh-CN"/>
              </w:rPr>
            </w:pPr>
            <w:r>
              <w:rPr>
                <w:rFonts w:hint="eastAsia" w:ascii="微软雅黑" w:hAnsi="微软雅黑" w:eastAsia="微软雅黑" w:cs="微软雅黑"/>
                <w:color w:val="000000"/>
                <w:kern w:val="0"/>
                <w:sz w:val="27"/>
                <w:szCs w:val="27"/>
                <w:highlight w:val="none"/>
                <w:lang w:bidi="ar"/>
              </w:rPr>
              <w:t>201</w:t>
            </w:r>
            <w:r>
              <w:rPr>
                <w:rFonts w:hint="eastAsia" w:ascii="微软雅黑" w:hAnsi="微软雅黑" w:eastAsia="微软雅黑" w:cs="微软雅黑"/>
                <w:color w:val="000000"/>
                <w:kern w:val="0"/>
                <w:sz w:val="27"/>
                <w:szCs w:val="27"/>
                <w:highlight w:val="none"/>
                <w:lang w:val="en-US" w:eastAsia="zh-CN" w:bidi="ar"/>
              </w:rPr>
              <w:t>0/3</w:t>
            </w:r>
            <w:r>
              <w:rPr>
                <w:rFonts w:hint="eastAsia" w:ascii="微软雅黑" w:hAnsi="微软雅黑" w:eastAsia="微软雅黑" w:cs="微软雅黑"/>
                <w:color w:val="000000"/>
                <w:kern w:val="0"/>
                <w:sz w:val="27"/>
                <w:szCs w:val="27"/>
                <w:highlight w:val="none"/>
                <w:lang w:bidi="ar"/>
              </w:rPr>
              <w:t>/</w:t>
            </w:r>
            <w:r>
              <w:rPr>
                <w:rFonts w:hint="eastAsia" w:ascii="微软雅黑" w:hAnsi="微软雅黑" w:eastAsia="微软雅黑" w:cs="微软雅黑"/>
                <w:color w:val="000000"/>
                <w:kern w:val="0"/>
                <w:sz w:val="27"/>
                <w:szCs w:val="27"/>
                <w:highlight w:val="none"/>
                <w:lang w:val="en-US" w:eastAsia="zh-CN" w:bidi="ar"/>
              </w:rPr>
              <w:t>24</w:t>
            </w:r>
          </w:p>
        </w:tc>
        <w:tc>
          <w:tcPr>
            <w:tcW w:w="115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bidi="ar"/>
              </w:rPr>
            </w:pPr>
            <w:r>
              <w:rPr>
                <w:rFonts w:hint="eastAsia" w:ascii="微软雅黑" w:hAnsi="微软雅黑" w:eastAsia="微软雅黑" w:cs="微软雅黑"/>
                <w:color w:val="000000"/>
                <w:kern w:val="0"/>
                <w:sz w:val="27"/>
                <w:szCs w:val="27"/>
                <w:highlight w:val="none"/>
                <w:lang w:val="en-US" w:eastAsia="zh-CN" w:bidi="ar"/>
              </w:rPr>
              <w:t>初次登记</w:t>
            </w:r>
            <w:r>
              <w:rPr>
                <w:rFonts w:hint="eastAsia" w:ascii="微软雅黑" w:hAnsi="微软雅黑" w:eastAsia="微软雅黑" w:cs="微软雅黑"/>
                <w:color w:val="000000"/>
                <w:kern w:val="0"/>
                <w:sz w:val="27"/>
                <w:szCs w:val="27"/>
                <w:highlight w:val="none"/>
                <w:lang w:bidi="ar"/>
              </w:rPr>
              <w:t>日期</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lang w:val="en-US" w:eastAsia="zh-CN"/>
              </w:rPr>
            </w:pPr>
            <w:r>
              <w:rPr>
                <w:rFonts w:hint="eastAsia" w:ascii="微软雅黑" w:hAnsi="微软雅黑" w:eastAsia="微软雅黑" w:cs="微软雅黑"/>
                <w:color w:val="000000"/>
                <w:kern w:val="0"/>
                <w:sz w:val="27"/>
                <w:szCs w:val="27"/>
                <w:highlight w:val="none"/>
                <w:lang w:bidi="ar"/>
              </w:rPr>
              <w:t>201</w:t>
            </w:r>
            <w:r>
              <w:rPr>
                <w:rFonts w:hint="eastAsia" w:ascii="微软雅黑" w:hAnsi="微软雅黑" w:eastAsia="微软雅黑" w:cs="微软雅黑"/>
                <w:color w:val="000000"/>
                <w:kern w:val="0"/>
                <w:sz w:val="27"/>
                <w:szCs w:val="27"/>
                <w:highlight w:val="none"/>
                <w:lang w:val="en-US" w:eastAsia="zh-CN" w:bidi="ar"/>
              </w:rPr>
              <w:t>0/3</w:t>
            </w:r>
            <w:r>
              <w:rPr>
                <w:rFonts w:hint="eastAsia" w:ascii="微软雅黑" w:hAnsi="微软雅黑" w:eastAsia="微软雅黑" w:cs="微软雅黑"/>
                <w:color w:val="000000"/>
                <w:kern w:val="0"/>
                <w:sz w:val="27"/>
                <w:szCs w:val="27"/>
                <w:highlight w:val="none"/>
                <w:lang w:bidi="ar"/>
              </w:rPr>
              <w:t>/</w:t>
            </w:r>
            <w:r>
              <w:rPr>
                <w:rFonts w:hint="eastAsia" w:ascii="微软雅黑" w:hAnsi="微软雅黑" w:eastAsia="微软雅黑" w:cs="微软雅黑"/>
                <w:color w:val="000000"/>
                <w:kern w:val="0"/>
                <w:sz w:val="27"/>
                <w:szCs w:val="27"/>
                <w:highlight w:val="none"/>
                <w:lang w:val="en-US" w:eastAsia="zh-CN" w:bidi="ar"/>
              </w:rPr>
              <w:t>31</w:t>
            </w:r>
          </w:p>
        </w:tc>
      </w:tr>
      <w:tr>
        <w:tblPrEx>
          <w:tblCellMar>
            <w:top w:w="0" w:type="dxa"/>
            <w:left w:w="108" w:type="dxa"/>
            <w:bottom w:w="0" w:type="dxa"/>
            <w:right w:w="108" w:type="dxa"/>
          </w:tblCellMar>
        </w:tblPrEx>
        <w:trPr>
          <w:trHeight w:val="412"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车辆识别代号</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LWLNKR8G8AL036302</w:t>
            </w:r>
          </w:p>
        </w:tc>
        <w:tc>
          <w:tcPr>
            <w:tcW w:w="1153" w:type="pct"/>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车身颜色</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default" w:ascii="微软雅黑" w:hAnsi="微软雅黑" w:eastAsia="微软雅黑" w:cs="微软雅黑"/>
                <w:color w:val="000000"/>
                <w:sz w:val="27"/>
                <w:szCs w:val="27"/>
                <w:highlight w:val="none"/>
                <w:lang w:val="en-US" w:eastAsia="zh-CN"/>
              </w:rPr>
            </w:pPr>
            <w:r>
              <w:rPr>
                <w:rFonts w:hint="eastAsia" w:ascii="微软雅黑" w:hAnsi="微软雅黑" w:eastAsia="微软雅黑" w:cs="微软雅黑"/>
                <w:color w:val="000000"/>
                <w:kern w:val="0"/>
                <w:sz w:val="27"/>
                <w:szCs w:val="27"/>
                <w:highlight w:val="none"/>
                <w:lang w:val="en-US" w:eastAsia="zh-CN" w:bidi="ar"/>
              </w:rPr>
              <w:t>白</w:t>
            </w:r>
          </w:p>
        </w:tc>
      </w:tr>
      <w:tr>
        <w:tblPrEx>
          <w:tblCellMar>
            <w:top w:w="0" w:type="dxa"/>
            <w:left w:w="108" w:type="dxa"/>
            <w:bottom w:w="0" w:type="dxa"/>
            <w:right w:w="108" w:type="dxa"/>
          </w:tblCellMar>
        </w:tblPrEx>
        <w:trPr>
          <w:trHeight w:val="475"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发动机号</w:t>
            </w:r>
          </w:p>
        </w:tc>
        <w:tc>
          <w:tcPr>
            <w:tcW w:w="1670" w:type="pct"/>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3R014963</w:t>
            </w: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燃料种类</w:t>
            </w:r>
          </w:p>
        </w:tc>
        <w:tc>
          <w:tcPr>
            <w:tcW w:w="1124" w:type="pct"/>
            <w:tcBorders>
              <w:top w:val="single" w:color="000000" w:sz="8" w:space="0"/>
              <w:left w:val="single" w:color="auto" w:sz="4" w:space="0"/>
              <w:bottom w:val="single" w:color="000000" w:sz="8" w:space="0"/>
              <w:right w:val="single" w:color="000000" w:sz="4"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sz w:val="27"/>
                <w:szCs w:val="27"/>
                <w:highlight w:val="none"/>
                <w:lang w:val="en-US" w:eastAsia="zh-CN"/>
              </w:rPr>
              <w:t>柴油</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使用性质</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val="en-US" w:eastAsia="zh-CN" w:bidi="ar"/>
              </w:rPr>
              <w:t>货</w:t>
            </w:r>
            <w:r>
              <w:rPr>
                <w:rFonts w:hint="eastAsia" w:ascii="微软雅黑" w:hAnsi="微软雅黑" w:eastAsia="微软雅黑" w:cs="微软雅黑"/>
                <w:color w:val="000000"/>
                <w:kern w:val="0"/>
                <w:sz w:val="27"/>
                <w:szCs w:val="27"/>
                <w:highlight w:val="none"/>
                <w:lang w:bidi="ar"/>
              </w:rPr>
              <w:t>运</w:t>
            </w:r>
          </w:p>
        </w:tc>
        <w:tc>
          <w:tcPr>
            <w:tcW w:w="1153" w:type="pct"/>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lang w:eastAsia="zh-CN"/>
              </w:rPr>
            </w:pPr>
            <w:r>
              <w:rPr>
                <w:rFonts w:hint="eastAsia" w:ascii="微软雅黑" w:hAnsi="微软雅黑" w:eastAsia="微软雅黑" w:cs="微软雅黑"/>
                <w:color w:val="000000"/>
                <w:kern w:val="0"/>
                <w:sz w:val="27"/>
                <w:szCs w:val="27"/>
                <w:highlight w:val="none"/>
                <w:lang w:val="en-US" w:eastAsia="zh-CN" w:bidi="ar"/>
              </w:rPr>
              <w:t>总质量</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default" w:ascii="微软雅黑" w:hAnsi="微软雅黑" w:eastAsia="微软雅黑" w:cs="微软雅黑"/>
                <w:color w:val="000000"/>
                <w:sz w:val="27"/>
                <w:szCs w:val="27"/>
                <w:highlight w:val="none"/>
                <w:lang w:val="en-US" w:eastAsia="zh-CN"/>
              </w:rPr>
            </w:pPr>
            <w:r>
              <w:rPr>
                <w:rFonts w:hint="eastAsia" w:ascii="微软雅黑" w:hAnsi="微软雅黑" w:eastAsia="微软雅黑" w:cs="微软雅黑"/>
                <w:color w:val="000000"/>
                <w:kern w:val="0"/>
                <w:sz w:val="27"/>
                <w:szCs w:val="27"/>
                <w:highlight w:val="none"/>
                <w:lang w:val="en-US" w:eastAsia="zh-CN" w:bidi="ar"/>
              </w:rPr>
              <w:t>4250kg</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bidi="ar"/>
              </w:rPr>
            </w:pPr>
            <w:r>
              <w:rPr>
                <w:rFonts w:hint="eastAsia" w:ascii="微软雅黑" w:hAnsi="微软雅黑" w:eastAsia="微软雅黑" w:cs="微软雅黑"/>
                <w:color w:val="000000"/>
                <w:kern w:val="0"/>
                <w:sz w:val="27"/>
                <w:szCs w:val="27"/>
                <w:highlight w:val="none"/>
                <w:lang w:bidi="ar"/>
              </w:rPr>
              <w:t xml:space="preserve">保险终止日期 </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2018-04-14</w:t>
            </w:r>
          </w:p>
        </w:tc>
        <w:tc>
          <w:tcPr>
            <w:tcW w:w="1153" w:type="pct"/>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检验有效期止</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2019-03-31</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bidi="ar"/>
              </w:rPr>
            </w:pPr>
            <w:r>
              <w:rPr>
                <w:rFonts w:hint="eastAsia" w:ascii="微软雅黑" w:hAnsi="微软雅黑" w:eastAsia="微软雅黑" w:cs="微软雅黑"/>
                <w:color w:val="000000"/>
                <w:kern w:val="0"/>
                <w:sz w:val="27"/>
                <w:szCs w:val="27"/>
                <w:highlight w:val="none"/>
                <w:lang w:bidi="ar"/>
              </w:rPr>
              <w:t>逾期检验强制报废期止</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2021-09-30</w:t>
            </w:r>
          </w:p>
        </w:tc>
        <w:tc>
          <w:tcPr>
            <w:tcW w:w="1153" w:type="pct"/>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 xml:space="preserve">强制报废期止 </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2025-03-31</w:t>
            </w:r>
          </w:p>
        </w:tc>
      </w:tr>
      <w:tr>
        <w:tblPrEx>
          <w:tblCellMar>
            <w:top w:w="0" w:type="dxa"/>
            <w:left w:w="108" w:type="dxa"/>
            <w:bottom w:w="0" w:type="dxa"/>
            <w:right w:w="108" w:type="dxa"/>
          </w:tblCellMar>
        </w:tblPrEx>
        <w:trPr>
          <w:trHeight w:val="369" w:hRule="atLeast"/>
        </w:trPr>
        <w:tc>
          <w:tcPr>
            <w:tcW w:w="5000" w:type="pct"/>
            <w:gridSpan w:val="4"/>
            <w:tcBorders>
              <w:top w:val="single" w:color="000000" w:sz="8"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default"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车辆状态：</w:t>
            </w:r>
            <w:r>
              <w:rPr>
                <w:rFonts w:hint="eastAsia" w:ascii="微软雅黑" w:hAnsi="微软雅黑" w:eastAsia="微软雅黑" w:cs="微软雅黑"/>
                <w:color w:val="000000"/>
                <w:kern w:val="0"/>
                <w:sz w:val="27"/>
                <w:szCs w:val="27"/>
                <w:highlight w:val="none"/>
                <w:lang w:bidi="ar"/>
              </w:rPr>
              <w:t>逾期未检验</w:t>
            </w:r>
            <w:r>
              <w:rPr>
                <w:rFonts w:hint="eastAsia" w:ascii="微软雅黑" w:hAnsi="微软雅黑" w:eastAsia="微软雅黑" w:cs="微软雅黑"/>
                <w:color w:val="000000"/>
                <w:kern w:val="0"/>
                <w:sz w:val="27"/>
                <w:szCs w:val="27"/>
                <w:highlight w:val="none"/>
                <w:lang w:eastAsia="zh-CN" w:bidi="ar"/>
              </w:rPr>
              <w:t>；</w:t>
            </w:r>
            <w:r>
              <w:rPr>
                <w:rFonts w:hint="eastAsia" w:ascii="微软雅黑" w:hAnsi="微软雅黑" w:eastAsia="微软雅黑" w:cs="微软雅黑"/>
                <w:color w:val="000000"/>
                <w:kern w:val="0"/>
                <w:sz w:val="27"/>
                <w:szCs w:val="27"/>
                <w:highlight w:val="none"/>
                <w:lang w:val="en-US" w:eastAsia="zh-CN" w:bidi="ar"/>
              </w:rPr>
              <w:t>有</w:t>
            </w:r>
            <w:r>
              <w:rPr>
                <w:rFonts w:hint="eastAsia" w:ascii="微软雅黑" w:hAnsi="微软雅黑" w:eastAsia="微软雅黑" w:cs="微软雅黑"/>
                <w:color w:val="000000"/>
                <w:kern w:val="0"/>
                <w:sz w:val="27"/>
                <w:szCs w:val="27"/>
                <w:highlight w:val="none"/>
                <w:lang w:bidi="ar"/>
              </w:rPr>
              <w:t>查封</w:t>
            </w:r>
            <w:r>
              <w:rPr>
                <w:rFonts w:hint="eastAsia" w:ascii="微软雅黑" w:hAnsi="微软雅黑" w:eastAsia="微软雅黑" w:cs="微软雅黑"/>
                <w:color w:val="000000"/>
                <w:kern w:val="0"/>
                <w:sz w:val="27"/>
                <w:szCs w:val="27"/>
                <w:highlight w:val="none"/>
                <w:lang w:eastAsia="zh-CN" w:bidi="ar"/>
              </w:rPr>
              <w:t>；</w:t>
            </w:r>
            <w:r>
              <w:rPr>
                <w:rFonts w:hint="eastAsia" w:ascii="微软雅黑" w:hAnsi="微软雅黑" w:eastAsia="微软雅黑" w:cs="微软雅黑"/>
                <w:color w:val="000000"/>
                <w:kern w:val="0"/>
                <w:sz w:val="27"/>
                <w:szCs w:val="27"/>
                <w:highlight w:val="none"/>
                <w:lang w:val="en-US" w:eastAsia="zh-CN" w:bidi="ar"/>
              </w:rPr>
              <w:t>无抵押；</w:t>
            </w:r>
            <w:r>
              <w:rPr>
                <w:rFonts w:hint="eastAsia" w:ascii="微软雅黑" w:hAnsi="微软雅黑" w:eastAsia="微软雅黑" w:cs="微软雅黑"/>
                <w:color w:val="000000"/>
                <w:kern w:val="0"/>
                <w:sz w:val="27"/>
                <w:szCs w:val="27"/>
                <w:highlight w:val="none"/>
                <w:lang w:bidi="ar"/>
              </w:rPr>
              <w:t>达到报废标准</w:t>
            </w:r>
            <w:r>
              <w:rPr>
                <w:rFonts w:hint="eastAsia" w:ascii="微软雅黑" w:hAnsi="微软雅黑" w:eastAsia="微软雅黑" w:cs="微软雅黑"/>
                <w:color w:val="000000"/>
                <w:kern w:val="0"/>
                <w:sz w:val="27"/>
                <w:szCs w:val="27"/>
                <w:highlight w:val="none"/>
                <w:lang w:val="en-US" w:eastAsia="zh-CN" w:bidi="ar"/>
              </w:rPr>
              <w:t>。</w:t>
            </w:r>
          </w:p>
        </w:tc>
      </w:tr>
      <w:tr>
        <w:tblPrEx>
          <w:tblCellMar>
            <w:top w:w="0" w:type="dxa"/>
            <w:left w:w="108" w:type="dxa"/>
            <w:bottom w:w="0" w:type="dxa"/>
            <w:right w:w="108" w:type="dxa"/>
          </w:tblCellMar>
        </w:tblPrEx>
        <w:trPr>
          <w:trHeight w:val="369" w:hRule="atLeast"/>
        </w:trPr>
        <w:tc>
          <w:tcPr>
            <w:tcW w:w="5000" w:type="pct"/>
            <w:gridSpan w:val="4"/>
            <w:tcBorders>
              <w:top w:val="single" w:color="000000" w:sz="8"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default"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实体状况：车辆无法正常启动，现场未发现电瓶，处于报废状态。</w:t>
            </w:r>
          </w:p>
        </w:tc>
      </w:tr>
      <w:tr>
        <w:tblPrEx>
          <w:tblCellMar>
            <w:top w:w="0" w:type="dxa"/>
            <w:left w:w="108" w:type="dxa"/>
            <w:bottom w:w="0" w:type="dxa"/>
            <w:right w:w="108" w:type="dxa"/>
          </w:tblCellMar>
        </w:tblPrEx>
        <w:trPr>
          <w:trHeight w:val="624" w:hRule="atLeast"/>
        </w:trPr>
        <w:tc>
          <w:tcPr>
            <w:tcW w:w="5000" w:type="pct"/>
            <w:gridSpan w:val="4"/>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微软雅黑" w:hAnsi="微软雅黑" w:eastAsia="微软雅黑" w:cs="微软雅黑"/>
                <w:b/>
                <w:bCs/>
                <w:color w:val="000000"/>
                <w:sz w:val="27"/>
                <w:szCs w:val="27"/>
                <w:highlight w:val="none"/>
              </w:rPr>
            </w:pPr>
            <w:r>
              <w:rPr>
                <w:rFonts w:hint="eastAsia" w:ascii="微软雅黑" w:hAnsi="微软雅黑" w:eastAsia="微软雅黑" w:cs="微软雅黑"/>
                <w:b/>
                <w:bCs/>
                <w:color w:val="000000"/>
                <w:kern w:val="0"/>
                <w:sz w:val="27"/>
                <w:szCs w:val="27"/>
                <w:highlight w:val="none"/>
                <w:lang w:bidi="ar"/>
              </w:rPr>
              <w:t>（上述信息若与实际不符，则以实际信息为准，拍卖成交价不作调整）</w:t>
            </w:r>
          </w:p>
        </w:tc>
      </w:tr>
      <w:tr>
        <w:tblPrEx>
          <w:tblCellMar>
            <w:top w:w="0" w:type="dxa"/>
            <w:left w:w="108" w:type="dxa"/>
            <w:bottom w:w="0" w:type="dxa"/>
            <w:right w:w="108" w:type="dxa"/>
          </w:tblCellMar>
        </w:tblPrEx>
        <w:trPr>
          <w:trHeight w:val="312" w:hRule="atLeast"/>
        </w:trPr>
        <w:tc>
          <w:tcPr>
            <w:tcW w:w="5000" w:type="pct"/>
            <w:gridSpan w:val="4"/>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color w:val="000000"/>
                <w:sz w:val="27"/>
                <w:szCs w:val="27"/>
                <w:highlight w:val="none"/>
              </w:rPr>
            </w:pPr>
          </w:p>
        </w:tc>
      </w:tr>
    </w:tbl>
    <w:p>
      <w:pPr>
        <w:rPr>
          <w:highlight w:val="none"/>
        </w:rPr>
      </w:pPr>
    </w:p>
    <w:tbl>
      <w:tblPr>
        <w:tblStyle w:val="3"/>
        <w:tblW w:w="5718" w:type="pct"/>
        <w:tblInd w:w="-621" w:type="dxa"/>
        <w:tblLayout w:type="autofit"/>
        <w:tblCellMar>
          <w:top w:w="0" w:type="dxa"/>
          <w:left w:w="108" w:type="dxa"/>
          <w:bottom w:w="0" w:type="dxa"/>
          <w:right w:w="108" w:type="dxa"/>
        </w:tblCellMar>
      </w:tblPr>
      <w:tblGrid>
        <w:gridCol w:w="2184"/>
        <w:gridCol w:w="3470"/>
        <w:gridCol w:w="2395"/>
        <w:gridCol w:w="2339"/>
      </w:tblGrid>
      <w:tr>
        <w:trPr>
          <w:trHeight w:val="363" w:hRule="atLeast"/>
        </w:trPr>
        <w:tc>
          <w:tcPr>
            <w:tcW w:w="5000" w:type="pct"/>
            <w:gridSpan w:val="4"/>
            <w:tcBorders>
              <w:top w:val="single" w:color="000000" w:sz="4"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b/>
                <w:bCs/>
                <w:color w:val="000000"/>
                <w:sz w:val="30"/>
                <w:szCs w:val="30"/>
                <w:highlight w:val="none"/>
                <w:lang w:val="en-US" w:eastAsia="zh-CN"/>
              </w:rPr>
            </w:pPr>
            <w:r>
              <w:rPr>
                <w:rFonts w:hint="eastAsia" w:ascii="微软雅黑" w:hAnsi="微软雅黑" w:eastAsia="微软雅黑" w:cs="微软雅黑"/>
                <w:b/>
                <w:bCs/>
                <w:color w:val="000000"/>
                <w:kern w:val="0"/>
                <w:sz w:val="30"/>
                <w:szCs w:val="30"/>
                <w:highlight w:val="none"/>
                <w:lang w:bidi="ar"/>
              </w:rPr>
              <w:t>车辆基本信息</w:t>
            </w:r>
            <w:r>
              <w:rPr>
                <w:rFonts w:hint="eastAsia" w:ascii="微软雅黑" w:hAnsi="微软雅黑" w:eastAsia="微软雅黑" w:cs="微软雅黑"/>
                <w:b/>
                <w:bCs/>
                <w:color w:val="000000"/>
                <w:kern w:val="0"/>
                <w:sz w:val="30"/>
                <w:szCs w:val="30"/>
                <w:highlight w:val="none"/>
                <w:lang w:val="en-US" w:eastAsia="zh-CN" w:bidi="ar"/>
              </w:rPr>
              <w:t>二</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default"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资产名称</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default"/>
                <w:sz w:val="21"/>
                <w:szCs w:val="24"/>
                <w:highlight w:val="none"/>
                <w:lang w:val="en-US" w:eastAsia="zh-CN"/>
              </w:rPr>
            </w:pPr>
            <w:r>
              <w:rPr>
                <w:rFonts w:hint="eastAsia" w:ascii="微软雅黑" w:hAnsi="微软雅黑" w:eastAsia="微软雅黑" w:cs="微软雅黑"/>
                <w:color w:val="000000"/>
                <w:sz w:val="27"/>
                <w:szCs w:val="27"/>
                <w:highlight w:val="none"/>
                <w:lang w:val="en-US" w:eastAsia="zh-CN"/>
              </w:rPr>
              <w:t>三力牌洒水车</w:t>
            </w:r>
          </w:p>
        </w:tc>
        <w:tc>
          <w:tcPr>
            <w:tcW w:w="115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bidi="ar"/>
              </w:rPr>
            </w:pPr>
            <w:r>
              <w:rPr>
                <w:rFonts w:hint="eastAsia" w:ascii="微软雅黑" w:hAnsi="微软雅黑" w:eastAsia="微软雅黑" w:cs="微软雅黑"/>
                <w:color w:val="000000"/>
                <w:kern w:val="0"/>
                <w:sz w:val="27"/>
                <w:szCs w:val="27"/>
                <w:highlight w:val="none"/>
                <w:lang w:bidi="ar"/>
              </w:rPr>
              <w:t>机动车登记编号</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eastAsia"/>
                <w:sz w:val="21"/>
                <w:szCs w:val="24"/>
                <w:highlight w:val="none"/>
                <w:lang w:val="en-US" w:eastAsia="zh-CN"/>
              </w:rPr>
            </w:pPr>
            <w:r>
              <w:rPr>
                <w:rFonts w:hint="eastAsia" w:ascii="微软雅黑" w:hAnsi="微软雅黑" w:eastAsia="微软雅黑" w:cs="微软雅黑"/>
                <w:color w:val="000000"/>
                <w:sz w:val="27"/>
                <w:szCs w:val="27"/>
                <w:highlight w:val="none"/>
                <w:lang w:val="en-US" w:eastAsia="zh-CN"/>
              </w:rPr>
              <w:t>渝A8M996</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车辆类型</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sz w:val="27"/>
                <w:szCs w:val="27"/>
                <w:highlight w:val="none"/>
                <w:lang w:val="en-US" w:eastAsia="zh-CN"/>
              </w:rPr>
              <w:t>中型载货专项作业车</w:t>
            </w:r>
          </w:p>
        </w:tc>
        <w:tc>
          <w:tcPr>
            <w:tcW w:w="115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车辆品牌</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sz w:val="27"/>
                <w:szCs w:val="27"/>
                <w:highlight w:val="none"/>
                <w:lang w:val="en-US" w:eastAsia="zh-CN"/>
              </w:rPr>
              <w:t>三力牌</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生产厂家</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sz w:val="27"/>
                <w:szCs w:val="27"/>
                <w:highlight w:val="none"/>
              </w:rPr>
              <w:t>东风汽车有限公司</w:t>
            </w:r>
          </w:p>
        </w:tc>
        <w:tc>
          <w:tcPr>
            <w:tcW w:w="115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车辆型号</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default" w:ascii="微软雅黑" w:hAnsi="微软雅黑" w:eastAsia="微软雅黑" w:cs="微软雅黑"/>
                <w:color w:val="000000"/>
                <w:sz w:val="27"/>
                <w:szCs w:val="27"/>
                <w:highlight w:val="none"/>
                <w:lang w:val="en-US" w:eastAsia="zh-CN"/>
              </w:rPr>
            </w:pPr>
            <w:r>
              <w:rPr>
                <w:rFonts w:hint="eastAsia" w:ascii="微软雅黑" w:hAnsi="微软雅黑" w:eastAsia="微软雅黑" w:cs="微软雅黑"/>
                <w:color w:val="000000"/>
                <w:sz w:val="27"/>
                <w:szCs w:val="27"/>
                <w:highlight w:val="none"/>
                <w:lang w:val="en-US" w:eastAsia="zh-CN"/>
              </w:rPr>
              <w:t>CGJ5090GSS</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eastAsia="zh-CN" w:bidi="ar"/>
              </w:rPr>
            </w:pPr>
            <w:r>
              <w:rPr>
                <w:rFonts w:hint="eastAsia" w:ascii="微软雅黑" w:hAnsi="微软雅黑" w:eastAsia="微软雅黑" w:cs="微软雅黑"/>
                <w:color w:val="000000"/>
                <w:kern w:val="0"/>
                <w:sz w:val="27"/>
                <w:szCs w:val="27"/>
                <w:highlight w:val="none"/>
                <w:lang w:val="en-US" w:eastAsia="zh-CN" w:bidi="ar"/>
              </w:rPr>
              <w:t>制造日期</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sz w:val="21"/>
                <w:szCs w:val="24"/>
                <w:highlight w:val="none"/>
                <w:lang w:val="en-US" w:eastAsia="zh-CN"/>
              </w:rPr>
            </w:pPr>
            <w:r>
              <w:rPr>
                <w:rFonts w:hint="eastAsia" w:ascii="微软雅黑" w:hAnsi="微软雅黑" w:eastAsia="微软雅黑" w:cs="微软雅黑"/>
                <w:color w:val="000000"/>
                <w:sz w:val="27"/>
                <w:szCs w:val="27"/>
                <w:highlight w:val="none"/>
                <w:lang w:val="en-US" w:eastAsia="zh-CN"/>
              </w:rPr>
              <w:t>2010/12/07</w:t>
            </w:r>
          </w:p>
        </w:tc>
        <w:tc>
          <w:tcPr>
            <w:tcW w:w="115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bidi="ar"/>
              </w:rPr>
            </w:pPr>
            <w:r>
              <w:rPr>
                <w:rFonts w:hint="eastAsia" w:ascii="微软雅黑" w:hAnsi="微软雅黑" w:eastAsia="微软雅黑" w:cs="微软雅黑"/>
                <w:color w:val="000000"/>
                <w:kern w:val="0"/>
                <w:sz w:val="27"/>
                <w:szCs w:val="27"/>
                <w:highlight w:val="none"/>
                <w:lang w:val="en-US" w:eastAsia="zh-CN" w:bidi="ar"/>
              </w:rPr>
              <w:t>初次登记</w:t>
            </w:r>
            <w:r>
              <w:rPr>
                <w:rFonts w:hint="eastAsia" w:ascii="微软雅黑" w:hAnsi="微软雅黑" w:eastAsia="微软雅黑" w:cs="微软雅黑"/>
                <w:color w:val="000000"/>
                <w:kern w:val="0"/>
                <w:sz w:val="27"/>
                <w:szCs w:val="27"/>
                <w:highlight w:val="none"/>
                <w:lang w:bidi="ar"/>
              </w:rPr>
              <w:t>日期</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lang w:val="en-US" w:eastAsia="zh-CN"/>
              </w:rPr>
            </w:pPr>
            <w:r>
              <w:rPr>
                <w:rFonts w:hint="eastAsia" w:ascii="微软雅黑" w:hAnsi="微软雅黑" w:eastAsia="微软雅黑" w:cs="微软雅黑"/>
                <w:color w:val="000000"/>
                <w:kern w:val="0"/>
                <w:sz w:val="27"/>
                <w:szCs w:val="27"/>
                <w:highlight w:val="none"/>
                <w:lang w:bidi="ar"/>
              </w:rPr>
              <w:t>201</w:t>
            </w:r>
            <w:r>
              <w:rPr>
                <w:rFonts w:hint="eastAsia" w:ascii="微软雅黑" w:hAnsi="微软雅黑" w:eastAsia="微软雅黑" w:cs="微软雅黑"/>
                <w:color w:val="000000"/>
                <w:kern w:val="0"/>
                <w:sz w:val="27"/>
                <w:szCs w:val="27"/>
                <w:highlight w:val="none"/>
                <w:lang w:val="en-US" w:eastAsia="zh-CN" w:bidi="ar"/>
              </w:rPr>
              <w:t>1/3</w:t>
            </w:r>
            <w:r>
              <w:rPr>
                <w:rFonts w:hint="eastAsia" w:ascii="微软雅黑" w:hAnsi="微软雅黑" w:eastAsia="微软雅黑" w:cs="微软雅黑"/>
                <w:color w:val="000000"/>
                <w:kern w:val="0"/>
                <w:sz w:val="27"/>
                <w:szCs w:val="27"/>
                <w:highlight w:val="none"/>
                <w:lang w:bidi="ar"/>
              </w:rPr>
              <w:t>/</w:t>
            </w:r>
            <w:r>
              <w:rPr>
                <w:rFonts w:hint="eastAsia" w:ascii="微软雅黑" w:hAnsi="微软雅黑" w:eastAsia="微软雅黑" w:cs="微软雅黑"/>
                <w:color w:val="000000"/>
                <w:kern w:val="0"/>
                <w:sz w:val="27"/>
                <w:szCs w:val="27"/>
                <w:highlight w:val="none"/>
                <w:lang w:val="en-US" w:eastAsia="zh-CN" w:bidi="ar"/>
              </w:rPr>
              <w:t>01</w:t>
            </w:r>
          </w:p>
        </w:tc>
      </w:tr>
      <w:tr>
        <w:tblPrEx>
          <w:tblCellMar>
            <w:top w:w="0" w:type="dxa"/>
            <w:left w:w="108" w:type="dxa"/>
            <w:bottom w:w="0" w:type="dxa"/>
            <w:right w:w="108" w:type="dxa"/>
          </w:tblCellMar>
        </w:tblPrEx>
        <w:trPr>
          <w:trHeight w:val="412"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车辆识别代号</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LGAW1A129A4059374</w:t>
            </w:r>
          </w:p>
        </w:tc>
        <w:tc>
          <w:tcPr>
            <w:tcW w:w="1153" w:type="pct"/>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车身颜色</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default" w:ascii="微软雅黑" w:hAnsi="微软雅黑" w:eastAsia="微软雅黑" w:cs="微软雅黑"/>
                <w:color w:val="000000"/>
                <w:sz w:val="27"/>
                <w:szCs w:val="27"/>
                <w:highlight w:val="none"/>
                <w:lang w:val="en-US" w:eastAsia="zh-CN"/>
              </w:rPr>
            </w:pPr>
            <w:r>
              <w:rPr>
                <w:rFonts w:hint="eastAsia" w:ascii="微软雅黑" w:hAnsi="微软雅黑" w:eastAsia="微软雅黑" w:cs="微软雅黑"/>
                <w:color w:val="000000"/>
                <w:kern w:val="0"/>
                <w:sz w:val="27"/>
                <w:szCs w:val="27"/>
                <w:highlight w:val="none"/>
                <w:lang w:val="en-US" w:eastAsia="zh-CN" w:bidi="ar"/>
              </w:rPr>
              <w:t>蓝/白</w:t>
            </w:r>
          </w:p>
        </w:tc>
      </w:tr>
      <w:tr>
        <w:tblPrEx>
          <w:tblCellMar>
            <w:top w:w="0" w:type="dxa"/>
            <w:left w:w="108" w:type="dxa"/>
            <w:bottom w:w="0" w:type="dxa"/>
            <w:right w:w="108" w:type="dxa"/>
          </w:tblCellMar>
        </w:tblPrEx>
        <w:trPr>
          <w:trHeight w:val="475"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发动机号</w:t>
            </w:r>
          </w:p>
        </w:tc>
        <w:tc>
          <w:tcPr>
            <w:tcW w:w="1670" w:type="pct"/>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E32E2A008Z9</w:t>
            </w: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燃料种类</w:t>
            </w:r>
          </w:p>
        </w:tc>
        <w:tc>
          <w:tcPr>
            <w:tcW w:w="1124" w:type="pct"/>
            <w:tcBorders>
              <w:top w:val="single" w:color="000000" w:sz="8" w:space="0"/>
              <w:left w:val="single" w:color="auto" w:sz="4" w:space="0"/>
              <w:bottom w:val="single" w:color="000000" w:sz="8" w:space="0"/>
              <w:right w:val="single" w:color="000000" w:sz="4"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sz w:val="27"/>
                <w:szCs w:val="27"/>
                <w:highlight w:val="none"/>
                <w:lang w:val="en-US" w:eastAsia="zh-CN"/>
              </w:rPr>
              <w:t>柴油</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bidi="ar"/>
              </w:rPr>
              <w:t>使用性质</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rPr>
            </w:pPr>
            <w:r>
              <w:rPr>
                <w:rFonts w:hint="eastAsia" w:ascii="微软雅黑" w:hAnsi="微软雅黑" w:eastAsia="微软雅黑" w:cs="微软雅黑"/>
                <w:color w:val="000000"/>
                <w:kern w:val="0"/>
                <w:sz w:val="27"/>
                <w:szCs w:val="27"/>
                <w:highlight w:val="none"/>
                <w:lang w:val="en-US" w:eastAsia="zh-CN" w:bidi="ar"/>
              </w:rPr>
              <w:t>货</w:t>
            </w:r>
            <w:r>
              <w:rPr>
                <w:rFonts w:hint="eastAsia" w:ascii="微软雅黑" w:hAnsi="微软雅黑" w:eastAsia="微软雅黑" w:cs="微软雅黑"/>
                <w:color w:val="000000"/>
                <w:kern w:val="0"/>
                <w:sz w:val="27"/>
                <w:szCs w:val="27"/>
                <w:highlight w:val="none"/>
                <w:lang w:bidi="ar"/>
              </w:rPr>
              <w:t>运</w:t>
            </w:r>
          </w:p>
        </w:tc>
        <w:tc>
          <w:tcPr>
            <w:tcW w:w="1153" w:type="pct"/>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sz w:val="27"/>
                <w:szCs w:val="27"/>
                <w:highlight w:val="none"/>
                <w:lang w:eastAsia="zh-CN"/>
              </w:rPr>
            </w:pPr>
            <w:r>
              <w:rPr>
                <w:rFonts w:hint="eastAsia" w:ascii="微软雅黑" w:hAnsi="微软雅黑" w:eastAsia="微软雅黑" w:cs="微软雅黑"/>
                <w:color w:val="000000"/>
                <w:kern w:val="0"/>
                <w:sz w:val="27"/>
                <w:szCs w:val="27"/>
                <w:highlight w:val="none"/>
                <w:lang w:val="en-US" w:eastAsia="zh-CN" w:bidi="ar"/>
              </w:rPr>
              <w:t>总质量</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default" w:ascii="微软雅黑" w:hAnsi="微软雅黑" w:eastAsia="微软雅黑" w:cs="微软雅黑"/>
                <w:color w:val="000000"/>
                <w:sz w:val="27"/>
                <w:szCs w:val="27"/>
                <w:highlight w:val="none"/>
                <w:lang w:val="en-US" w:eastAsia="zh-CN"/>
              </w:rPr>
            </w:pPr>
            <w:r>
              <w:rPr>
                <w:rFonts w:hint="eastAsia" w:ascii="微软雅黑" w:hAnsi="微软雅黑" w:eastAsia="微软雅黑" w:cs="微软雅黑"/>
                <w:color w:val="000000"/>
                <w:kern w:val="0"/>
                <w:sz w:val="27"/>
                <w:szCs w:val="27"/>
                <w:highlight w:val="none"/>
                <w:lang w:val="en-US" w:eastAsia="zh-CN" w:bidi="ar"/>
              </w:rPr>
              <w:t>9465kg</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bidi="ar"/>
              </w:rPr>
            </w:pPr>
            <w:r>
              <w:rPr>
                <w:rFonts w:hint="eastAsia" w:ascii="微软雅黑" w:hAnsi="微软雅黑" w:eastAsia="微软雅黑" w:cs="微软雅黑"/>
                <w:color w:val="000000"/>
                <w:kern w:val="0"/>
                <w:sz w:val="27"/>
                <w:szCs w:val="27"/>
                <w:highlight w:val="none"/>
                <w:lang w:bidi="ar"/>
              </w:rPr>
              <w:t xml:space="preserve">保险终止日期 </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default"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2020-08-22</w:t>
            </w:r>
          </w:p>
        </w:tc>
        <w:tc>
          <w:tcPr>
            <w:tcW w:w="1153" w:type="pct"/>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检验有效期止</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2020-03-31</w:t>
            </w:r>
          </w:p>
        </w:tc>
      </w:tr>
      <w:tr>
        <w:tblPrEx>
          <w:tblCellMar>
            <w:top w:w="0" w:type="dxa"/>
            <w:left w:w="108" w:type="dxa"/>
            <w:bottom w:w="0" w:type="dxa"/>
            <w:right w:w="108" w:type="dxa"/>
          </w:tblCellMar>
        </w:tblPrEx>
        <w:trPr>
          <w:trHeight w:val="369" w:hRule="atLeast"/>
        </w:trPr>
        <w:tc>
          <w:tcPr>
            <w:tcW w:w="1051" w:type="pct"/>
            <w:tcBorders>
              <w:top w:val="single" w:color="000000" w:sz="8"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bidi="ar"/>
              </w:rPr>
            </w:pPr>
            <w:r>
              <w:rPr>
                <w:rFonts w:hint="eastAsia" w:ascii="微软雅黑" w:hAnsi="微软雅黑" w:eastAsia="微软雅黑" w:cs="微软雅黑"/>
                <w:color w:val="000000"/>
                <w:kern w:val="0"/>
                <w:sz w:val="27"/>
                <w:szCs w:val="27"/>
                <w:highlight w:val="none"/>
                <w:lang w:bidi="ar"/>
              </w:rPr>
              <w:t>逾期检验强制报废期止</w:t>
            </w:r>
          </w:p>
        </w:tc>
        <w:tc>
          <w:tcPr>
            <w:tcW w:w="16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default"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2023-03-31</w:t>
            </w:r>
          </w:p>
        </w:tc>
        <w:tc>
          <w:tcPr>
            <w:tcW w:w="1153" w:type="pct"/>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 xml:space="preserve">强制报废期止 </w:t>
            </w:r>
          </w:p>
        </w:tc>
        <w:tc>
          <w:tcPr>
            <w:tcW w:w="1124" w:type="pct"/>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eastAsia"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2026-03-31</w:t>
            </w:r>
          </w:p>
        </w:tc>
      </w:tr>
      <w:tr>
        <w:tblPrEx>
          <w:tblCellMar>
            <w:top w:w="0" w:type="dxa"/>
            <w:left w:w="108" w:type="dxa"/>
            <w:bottom w:w="0" w:type="dxa"/>
            <w:right w:w="108" w:type="dxa"/>
          </w:tblCellMar>
        </w:tblPrEx>
        <w:trPr>
          <w:trHeight w:val="369" w:hRule="atLeast"/>
        </w:trPr>
        <w:tc>
          <w:tcPr>
            <w:tcW w:w="5000" w:type="pct"/>
            <w:gridSpan w:val="4"/>
            <w:tcBorders>
              <w:top w:val="single" w:color="000000" w:sz="8"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default"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车辆状态：</w:t>
            </w:r>
            <w:r>
              <w:rPr>
                <w:rFonts w:hint="eastAsia" w:ascii="微软雅黑" w:hAnsi="微软雅黑" w:eastAsia="微软雅黑" w:cs="微软雅黑"/>
                <w:color w:val="000000"/>
                <w:kern w:val="0"/>
                <w:sz w:val="27"/>
                <w:szCs w:val="27"/>
                <w:highlight w:val="none"/>
                <w:lang w:bidi="ar"/>
              </w:rPr>
              <w:t>逾期未检验</w:t>
            </w:r>
            <w:r>
              <w:rPr>
                <w:rFonts w:hint="eastAsia" w:ascii="微软雅黑" w:hAnsi="微软雅黑" w:eastAsia="微软雅黑" w:cs="微软雅黑"/>
                <w:color w:val="000000"/>
                <w:kern w:val="0"/>
                <w:sz w:val="27"/>
                <w:szCs w:val="27"/>
                <w:highlight w:val="none"/>
                <w:lang w:eastAsia="zh-CN" w:bidi="ar"/>
              </w:rPr>
              <w:t>；</w:t>
            </w:r>
            <w:r>
              <w:rPr>
                <w:rFonts w:hint="eastAsia" w:ascii="微软雅黑" w:hAnsi="微软雅黑" w:eastAsia="微软雅黑" w:cs="微软雅黑"/>
                <w:color w:val="000000"/>
                <w:kern w:val="0"/>
                <w:sz w:val="27"/>
                <w:szCs w:val="27"/>
                <w:highlight w:val="none"/>
                <w:lang w:val="en-US" w:eastAsia="zh-CN" w:bidi="ar"/>
              </w:rPr>
              <w:t>有</w:t>
            </w:r>
            <w:r>
              <w:rPr>
                <w:rFonts w:hint="eastAsia" w:ascii="微软雅黑" w:hAnsi="微软雅黑" w:eastAsia="微软雅黑" w:cs="微软雅黑"/>
                <w:color w:val="000000"/>
                <w:kern w:val="0"/>
                <w:sz w:val="27"/>
                <w:szCs w:val="27"/>
                <w:highlight w:val="none"/>
                <w:lang w:bidi="ar"/>
              </w:rPr>
              <w:t>查封</w:t>
            </w:r>
            <w:r>
              <w:rPr>
                <w:rFonts w:hint="eastAsia" w:ascii="微软雅黑" w:hAnsi="微软雅黑" w:eastAsia="微软雅黑" w:cs="微软雅黑"/>
                <w:color w:val="000000"/>
                <w:kern w:val="0"/>
                <w:sz w:val="27"/>
                <w:szCs w:val="27"/>
                <w:highlight w:val="none"/>
                <w:lang w:eastAsia="zh-CN" w:bidi="ar"/>
              </w:rPr>
              <w:t>；</w:t>
            </w:r>
            <w:r>
              <w:rPr>
                <w:rFonts w:hint="eastAsia" w:ascii="微软雅黑" w:hAnsi="微软雅黑" w:eastAsia="微软雅黑" w:cs="微软雅黑"/>
                <w:color w:val="000000"/>
                <w:kern w:val="0"/>
                <w:sz w:val="27"/>
                <w:szCs w:val="27"/>
                <w:highlight w:val="none"/>
                <w:lang w:val="en-US" w:eastAsia="zh-CN" w:bidi="ar"/>
              </w:rPr>
              <w:t>无抵押；</w:t>
            </w:r>
            <w:r>
              <w:rPr>
                <w:rFonts w:hint="eastAsia" w:ascii="微软雅黑" w:hAnsi="微软雅黑" w:eastAsia="微软雅黑" w:cs="微软雅黑"/>
                <w:color w:val="000000"/>
                <w:kern w:val="0"/>
                <w:sz w:val="27"/>
                <w:szCs w:val="27"/>
                <w:highlight w:val="none"/>
                <w:lang w:bidi="ar"/>
              </w:rPr>
              <w:t>达到报废标准</w:t>
            </w:r>
            <w:r>
              <w:rPr>
                <w:rFonts w:hint="eastAsia" w:ascii="微软雅黑" w:hAnsi="微软雅黑" w:eastAsia="微软雅黑" w:cs="微软雅黑"/>
                <w:color w:val="000000"/>
                <w:kern w:val="0"/>
                <w:sz w:val="27"/>
                <w:szCs w:val="27"/>
                <w:highlight w:val="none"/>
                <w:lang w:val="en-US" w:eastAsia="zh-CN" w:bidi="ar"/>
              </w:rPr>
              <w:t>。</w:t>
            </w:r>
          </w:p>
        </w:tc>
      </w:tr>
      <w:tr>
        <w:tblPrEx>
          <w:tblCellMar>
            <w:top w:w="0" w:type="dxa"/>
            <w:left w:w="108" w:type="dxa"/>
            <w:bottom w:w="0" w:type="dxa"/>
            <w:right w:w="108" w:type="dxa"/>
          </w:tblCellMar>
        </w:tblPrEx>
        <w:trPr>
          <w:trHeight w:val="369" w:hRule="atLeast"/>
        </w:trPr>
        <w:tc>
          <w:tcPr>
            <w:tcW w:w="5000" w:type="pct"/>
            <w:gridSpan w:val="4"/>
            <w:tcBorders>
              <w:top w:val="single" w:color="000000" w:sz="8"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default" w:ascii="微软雅黑" w:hAnsi="微软雅黑" w:eastAsia="微软雅黑" w:cs="微软雅黑"/>
                <w:color w:val="000000"/>
                <w:kern w:val="0"/>
                <w:sz w:val="27"/>
                <w:szCs w:val="27"/>
                <w:highlight w:val="none"/>
                <w:lang w:val="en-US" w:eastAsia="zh-CN" w:bidi="ar"/>
              </w:rPr>
            </w:pPr>
            <w:r>
              <w:rPr>
                <w:rFonts w:hint="eastAsia" w:ascii="微软雅黑" w:hAnsi="微软雅黑" w:eastAsia="微软雅黑" w:cs="微软雅黑"/>
                <w:color w:val="000000"/>
                <w:kern w:val="0"/>
                <w:sz w:val="27"/>
                <w:szCs w:val="27"/>
                <w:highlight w:val="none"/>
                <w:lang w:val="en-US" w:eastAsia="zh-CN" w:bidi="ar"/>
              </w:rPr>
              <w:t>实体状况：车辆无法正常启动，现场未发现电瓶，处于报废状态。</w:t>
            </w:r>
          </w:p>
        </w:tc>
      </w:tr>
      <w:tr>
        <w:tblPrEx>
          <w:tblCellMar>
            <w:top w:w="0" w:type="dxa"/>
            <w:left w:w="108" w:type="dxa"/>
            <w:bottom w:w="0" w:type="dxa"/>
            <w:right w:w="108" w:type="dxa"/>
          </w:tblCellMar>
        </w:tblPrEx>
        <w:trPr>
          <w:trHeight w:val="624" w:hRule="atLeast"/>
        </w:trPr>
        <w:tc>
          <w:tcPr>
            <w:tcW w:w="5000" w:type="pct"/>
            <w:gridSpan w:val="4"/>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微软雅黑" w:hAnsi="微软雅黑" w:eastAsia="微软雅黑" w:cs="微软雅黑"/>
                <w:b/>
                <w:bCs/>
                <w:color w:val="000000"/>
                <w:sz w:val="27"/>
                <w:szCs w:val="27"/>
                <w:highlight w:val="none"/>
              </w:rPr>
            </w:pPr>
            <w:r>
              <w:rPr>
                <w:rFonts w:hint="eastAsia" w:ascii="微软雅黑" w:hAnsi="微软雅黑" w:eastAsia="微软雅黑" w:cs="微软雅黑"/>
                <w:b/>
                <w:bCs/>
                <w:color w:val="000000"/>
                <w:kern w:val="0"/>
                <w:sz w:val="27"/>
                <w:szCs w:val="27"/>
                <w:highlight w:val="none"/>
                <w:lang w:bidi="ar"/>
              </w:rPr>
              <w:t>（上述信息若与实际不符，则以实际信息为准，拍卖成交价不作调整）</w:t>
            </w:r>
          </w:p>
        </w:tc>
      </w:tr>
      <w:tr>
        <w:tblPrEx>
          <w:tblCellMar>
            <w:top w:w="0" w:type="dxa"/>
            <w:left w:w="108" w:type="dxa"/>
            <w:bottom w:w="0" w:type="dxa"/>
            <w:right w:w="108" w:type="dxa"/>
          </w:tblCellMar>
        </w:tblPrEx>
        <w:trPr>
          <w:trHeight w:val="312" w:hRule="atLeast"/>
        </w:trPr>
        <w:tc>
          <w:tcPr>
            <w:tcW w:w="5000" w:type="pct"/>
            <w:gridSpan w:val="4"/>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color w:val="000000"/>
                <w:sz w:val="27"/>
                <w:szCs w:val="27"/>
                <w:highlight w:val="none"/>
              </w:rPr>
            </w:pPr>
          </w:p>
        </w:tc>
      </w:tr>
    </w:tbl>
    <w:p>
      <w:pPr>
        <w:bidi w:val="0"/>
        <w:rPr>
          <w:highlight w:val="none"/>
        </w:rPr>
      </w:pPr>
    </w:p>
    <w:p>
      <w:pPr>
        <w:pStyle w:val="2"/>
        <w:widowControl/>
        <w:spacing w:beforeAutospacing="0" w:afterAutospacing="0" w:line="420" w:lineRule="atLeast"/>
        <w:ind w:firstLine="560" w:firstLineChars="200"/>
        <w:rPr>
          <w:rFonts w:ascii="Helvetica" w:hAnsi="Helvetica" w:eastAsia="Helvetica" w:cs="Helvetica"/>
          <w:color w:val="666666"/>
          <w:sz w:val="21"/>
          <w:szCs w:val="21"/>
          <w:highlight w:val="none"/>
        </w:rPr>
      </w:pPr>
      <w:r>
        <w:rPr>
          <w:rFonts w:ascii="微软雅黑" w:hAnsi="微软雅黑" w:eastAsia="微软雅黑" w:cs="微软雅黑"/>
          <w:b/>
          <w:bCs/>
          <w:color w:val="FF0000"/>
          <w:sz w:val="28"/>
          <w:szCs w:val="28"/>
          <w:highlight w:val="none"/>
        </w:rPr>
        <w:t>特别说明：</w:t>
      </w:r>
    </w:p>
    <w:p>
      <w:pPr>
        <w:pStyle w:val="2"/>
        <w:widowControl/>
        <w:spacing w:beforeAutospacing="0" w:afterAutospacing="0" w:line="420" w:lineRule="atLeast"/>
        <w:rPr>
          <w:rFonts w:hint="eastAsia" w:ascii="Helvetica" w:hAnsi="Helvetica" w:eastAsia="微软雅黑" w:cs="Helvetica"/>
          <w:color w:val="666666"/>
          <w:sz w:val="21"/>
          <w:szCs w:val="21"/>
          <w:highlight w:val="none"/>
        </w:rPr>
      </w:pPr>
      <w:r>
        <w:rPr>
          <w:rFonts w:hint="eastAsia" w:ascii="微软雅黑" w:hAnsi="微软雅黑" w:eastAsia="微软雅黑" w:cs="微软雅黑"/>
          <w:b/>
          <w:bCs/>
          <w:color w:val="FF0000"/>
          <w:sz w:val="28"/>
          <w:szCs w:val="28"/>
          <w:highlight w:val="none"/>
        </w:rPr>
        <w:t xml:space="preserve">    1. 本次拍卖标的</w:t>
      </w:r>
      <w:r>
        <w:rPr>
          <w:rFonts w:hint="eastAsia" w:ascii="微软雅黑" w:hAnsi="微软雅黑" w:eastAsia="微软雅黑" w:cs="微软雅黑"/>
          <w:b/>
          <w:bCs/>
          <w:color w:val="FF0000"/>
          <w:sz w:val="28"/>
          <w:szCs w:val="28"/>
          <w:highlight w:val="none"/>
          <w:lang w:val="en-US" w:eastAsia="zh-CN"/>
        </w:rPr>
        <w:t>均无车辆登记证书和行驶证，有车辆钥匙</w:t>
      </w:r>
      <w:r>
        <w:rPr>
          <w:rFonts w:hint="eastAsia" w:ascii="微软雅黑" w:hAnsi="微软雅黑" w:eastAsia="微软雅黑" w:cs="微软雅黑"/>
          <w:b/>
          <w:bCs/>
          <w:color w:val="FF0000"/>
          <w:sz w:val="28"/>
          <w:szCs w:val="28"/>
          <w:highlight w:val="none"/>
          <w:lang w:eastAsia="zh-CN"/>
        </w:rPr>
        <w:t>。</w:t>
      </w:r>
    </w:p>
    <w:p>
      <w:pPr>
        <w:bidi w:val="0"/>
        <w:ind w:firstLine="560" w:firstLineChars="200"/>
        <w:rPr>
          <w:rFonts w:hint="eastAsia" w:ascii="微软雅黑" w:hAnsi="微软雅黑" w:eastAsia="微软雅黑" w:cs="微软雅黑"/>
          <w:b/>
          <w:bCs/>
          <w:color w:val="FF0000"/>
          <w:sz w:val="28"/>
          <w:szCs w:val="28"/>
          <w:highlight w:val="none"/>
          <w:lang w:eastAsia="zh-CN"/>
        </w:rPr>
      </w:pPr>
      <w:r>
        <w:rPr>
          <w:rFonts w:hint="eastAsia" w:ascii="微软雅黑" w:hAnsi="微软雅黑" w:eastAsia="微软雅黑" w:cs="微软雅黑"/>
          <w:b/>
          <w:bCs/>
          <w:color w:val="FF0000"/>
          <w:sz w:val="28"/>
          <w:szCs w:val="28"/>
          <w:highlight w:val="none"/>
        </w:rPr>
        <w:t>2. 本次拍卖标的现停靠于重庆市沙坪坝区赖家桥地铁站旁的停车场</w:t>
      </w:r>
      <w:r>
        <w:rPr>
          <w:rFonts w:hint="eastAsia" w:ascii="微软雅黑" w:hAnsi="微软雅黑" w:eastAsia="微软雅黑" w:cs="微软雅黑"/>
          <w:b/>
          <w:bCs/>
          <w:color w:val="FF0000"/>
          <w:sz w:val="28"/>
          <w:szCs w:val="28"/>
          <w:highlight w:val="none"/>
          <w:lang w:eastAsia="zh-CN"/>
        </w:rPr>
        <w:t>，</w:t>
      </w:r>
      <w:r>
        <w:rPr>
          <w:rFonts w:hint="eastAsia" w:ascii="微软雅黑" w:hAnsi="微软雅黑" w:eastAsia="微软雅黑" w:cs="微软雅黑"/>
          <w:b/>
          <w:bCs/>
          <w:color w:val="FF0000"/>
          <w:sz w:val="28"/>
          <w:szCs w:val="28"/>
          <w:highlight w:val="none"/>
          <w:lang w:val="en-US" w:eastAsia="zh-CN"/>
        </w:rPr>
        <w:t>无停车费用，但需要买受人自行到现场提取车辆</w:t>
      </w:r>
      <w:r>
        <w:rPr>
          <w:rStyle w:val="6"/>
          <w:rFonts w:hint="eastAsia" w:ascii="微软雅黑" w:hAnsi="微软雅黑" w:eastAsia="微软雅黑" w:cs="微软雅黑"/>
          <w:i w:val="0"/>
          <w:iCs w:val="0"/>
          <w:caps w:val="0"/>
          <w:color w:val="FF0000"/>
          <w:spacing w:val="0"/>
          <w:sz w:val="27"/>
          <w:szCs w:val="27"/>
          <w:highlight w:val="none"/>
          <w:shd w:val="clear" w:fill="FFFFFF"/>
        </w:rPr>
        <w:t>。</w:t>
      </w:r>
    </w:p>
    <w:p>
      <w:pPr>
        <w:pStyle w:val="2"/>
        <w:widowControl/>
        <w:spacing w:beforeAutospacing="0" w:afterAutospacing="0" w:line="420" w:lineRule="atLeast"/>
        <w:ind w:firstLine="560" w:firstLineChars="200"/>
        <w:rPr>
          <w:rFonts w:hint="eastAsia"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lang w:val="en-US" w:eastAsia="zh-CN"/>
        </w:rPr>
        <w:t>3.标的均有查封，</w:t>
      </w:r>
      <w:r>
        <w:rPr>
          <w:rFonts w:hint="eastAsia" w:ascii="微软雅黑" w:hAnsi="微软雅黑" w:eastAsia="微软雅黑" w:cs="微软雅黑"/>
          <w:b/>
          <w:bCs/>
          <w:color w:val="FF0000"/>
          <w:sz w:val="28"/>
          <w:szCs w:val="28"/>
          <w:highlight w:val="none"/>
        </w:rPr>
        <w:t>无抵押（具体以登记部门登记情况为准），竞买人应当自行在竞买前全面了解标的权利限制情况及可能存在权利限制情况对标的过户的影响。</w:t>
      </w:r>
    </w:p>
    <w:p>
      <w:pPr>
        <w:pStyle w:val="2"/>
        <w:widowControl/>
        <w:spacing w:beforeAutospacing="0" w:afterAutospacing="0" w:line="420" w:lineRule="atLeast"/>
        <w:ind w:firstLine="560" w:firstLineChars="200"/>
        <w:rPr>
          <w:rFonts w:hint="default" w:ascii="微软雅黑" w:hAnsi="微软雅黑" w:eastAsia="微软雅黑" w:cs="微软雅黑"/>
          <w:b/>
          <w:bCs/>
          <w:color w:val="FF0000"/>
          <w:sz w:val="28"/>
          <w:szCs w:val="28"/>
          <w:highlight w:val="none"/>
          <w:lang w:val="en-US" w:eastAsia="zh-CN"/>
        </w:rPr>
      </w:pPr>
      <w:r>
        <w:rPr>
          <w:rFonts w:hint="eastAsia" w:ascii="微软雅黑" w:hAnsi="微软雅黑" w:eastAsia="微软雅黑" w:cs="微软雅黑"/>
          <w:b/>
          <w:bCs/>
          <w:color w:val="FF0000"/>
          <w:sz w:val="28"/>
          <w:szCs w:val="28"/>
          <w:highlight w:val="none"/>
          <w:lang w:val="en-US" w:eastAsia="zh-CN"/>
        </w:rPr>
        <w:t>4.根据评估报告显示，由于购置时间较久、使用时间较长，此次拍卖车辆外观漆面存在大面积氧化褪色、局部漆层龟裂剥落，金属覆盖件边缘可见锈蚀渗透痕迹，钣金接缝处密封胶老化开裂，覆盖件损伤。前后保险杠有一定程度变形，灯具外壳泛黄雾化，镀铬饰条氧化发黑，玻璃密封胶条硬化脱落。座椅表面破损，填充物塌陷失去支撑性，织物内饰霉斑滋生，仪表台、门板塑料件因紫外线照射脆化变形。</w:t>
      </w:r>
    </w:p>
    <w:p>
      <w:pPr>
        <w:bidi w:val="0"/>
        <w:ind w:firstLine="560" w:firstLineChars="200"/>
        <w:rPr>
          <w:rFonts w:hint="eastAsia" w:ascii="微软雅黑" w:hAnsi="微软雅黑" w:eastAsia="微软雅黑" w:cs="微软雅黑"/>
          <w:b/>
          <w:bCs/>
          <w:color w:val="FF0000"/>
          <w:kern w:val="0"/>
          <w:sz w:val="28"/>
          <w:szCs w:val="28"/>
          <w:highlight w:val="none"/>
          <w:lang w:val="en-US" w:eastAsia="zh-CN" w:bidi="ar-SA"/>
        </w:rPr>
      </w:pPr>
      <w:r>
        <w:rPr>
          <w:rFonts w:hint="eastAsia" w:ascii="微软雅黑" w:hAnsi="微软雅黑" w:eastAsia="微软雅黑" w:cs="微软雅黑"/>
          <w:b/>
          <w:bCs/>
          <w:color w:val="FF0000"/>
          <w:kern w:val="0"/>
          <w:sz w:val="28"/>
          <w:szCs w:val="28"/>
          <w:highlight w:val="none"/>
          <w:lang w:val="en-US" w:eastAsia="zh-CN" w:bidi="ar-SA"/>
        </w:rPr>
        <w:t>5.根据车辆管理所查询的车辆信息结果显示，本次拍卖标的车辆均逾期未检验，达到报废标准，该查询结果仅供参考，买受人需对标的进行充分了解并自行承担其相应的全部责任、费用及风险，若车辆还存在其他的违法、违章、扣分、保险欠费及逾期未缴罚款等情况，买受人则需承担其相应的全部责任、费用及风险。</w:t>
      </w:r>
    </w:p>
    <w:p>
      <w:pPr>
        <w:pStyle w:val="2"/>
        <w:widowControl/>
        <w:spacing w:beforeAutospacing="0" w:afterAutospacing="0" w:line="420" w:lineRule="atLeast"/>
        <w:ind w:firstLine="560" w:firstLineChars="200"/>
        <w:rPr>
          <w:rFonts w:hint="eastAsia"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lang w:val="en-US" w:eastAsia="zh-CN"/>
        </w:rPr>
        <w:t>6.此次拍卖标的车辆都已达到报废标准，</w:t>
      </w:r>
      <w:r>
        <w:rPr>
          <w:rFonts w:hint="eastAsia" w:ascii="微软雅黑" w:hAnsi="微软雅黑" w:eastAsia="微软雅黑" w:cs="微软雅黑"/>
          <w:b/>
          <w:bCs/>
          <w:color w:val="FF0000"/>
          <w:sz w:val="28"/>
          <w:szCs w:val="28"/>
          <w:highlight w:val="none"/>
        </w:rPr>
        <w:t>竞买人须需符合以下资质要求：</w:t>
      </w:r>
    </w:p>
    <w:p>
      <w:pPr>
        <w:pStyle w:val="2"/>
        <w:widowControl/>
        <w:spacing w:beforeAutospacing="0" w:afterAutospacing="0" w:line="420" w:lineRule="atLeast"/>
        <w:ind w:firstLine="560" w:firstLineChars="200"/>
        <w:rPr>
          <w:rFonts w:hint="default"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lang w:eastAsia="zh-CN"/>
        </w:rPr>
        <w:t>（</w:t>
      </w:r>
      <w:r>
        <w:rPr>
          <w:rFonts w:hint="eastAsia" w:ascii="微软雅黑" w:hAnsi="微软雅黑" w:eastAsia="微软雅黑" w:cs="微软雅黑"/>
          <w:b/>
          <w:bCs/>
          <w:color w:val="FF0000"/>
          <w:sz w:val="28"/>
          <w:szCs w:val="28"/>
          <w:highlight w:val="none"/>
          <w:lang w:val="en-US" w:eastAsia="zh-CN"/>
        </w:rPr>
        <w:t>1）</w:t>
      </w:r>
      <w:r>
        <w:rPr>
          <w:rFonts w:hint="eastAsia" w:ascii="微软雅黑" w:hAnsi="微软雅黑" w:eastAsia="微软雅黑" w:cs="微软雅黑"/>
          <w:b/>
          <w:bCs/>
          <w:color w:val="FF0000"/>
          <w:sz w:val="28"/>
          <w:szCs w:val="28"/>
          <w:highlight w:val="none"/>
        </w:rPr>
        <w:t>竞买人必须为经营性法人；</w:t>
      </w:r>
    </w:p>
    <w:p>
      <w:pPr>
        <w:pStyle w:val="2"/>
        <w:widowControl/>
        <w:spacing w:beforeAutospacing="0" w:afterAutospacing="0" w:line="420" w:lineRule="atLeast"/>
        <w:ind w:firstLine="560" w:firstLineChars="200"/>
        <w:rPr>
          <w:rFonts w:hint="default"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lang w:eastAsia="zh-CN"/>
        </w:rPr>
        <w:t>（</w:t>
      </w:r>
      <w:r>
        <w:rPr>
          <w:rFonts w:hint="eastAsia" w:ascii="微软雅黑" w:hAnsi="微软雅黑" w:eastAsia="微软雅黑" w:cs="微软雅黑"/>
          <w:b/>
          <w:bCs/>
          <w:color w:val="FF0000"/>
          <w:sz w:val="28"/>
          <w:szCs w:val="28"/>
          <w:highlight w:val="none"/>
          <w:lang w:val="en-US" w:eastAsia="zh-CN"/>
        </w:rPr>
        <w:t>2）</w:t>
      </w:r>
      <w:r>
        <w:rPr>
          <w:rFonts w:hint="eastAsia" w:ascii="微软雅黑" w:hAnsi="微软雅黑" w:eastAsia="微软雅黑" w:cs="微软雅黑"/>
          <w:b/>
          <w:bCs/>
          <w:color w:val="FF0000"/>
          <w:sz w:val="28"/>
          <w:szCs w:val="28"/>
          <w:highlight w:val="none"/>
        </w:rPr>
        <w:t>竞买人应为合法存续的企业，需提供营业执照、税务登记证组织机构代码证或三证合一的营业执照原件、加盖公章的营业执照复印件；</w:t>
      </w:r>
    </w:p>
    <w:p>
      <w:pPr>
        <w:pStyle w:val="2"/>
        <w:widowControl/>
        <w:spacing w:beforeAutospacing="0" w:afterAutospacing="0" w:line="420" w:lineRule="atLeast"/>
        <w:ind w:firstLine="560" w:firstLineChars="200"/>
        <w:rPr>
          <w:rFonts w:hint="default"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lang w:eastAsia="zh-CN"/>
        </w:rPr>
        <w:t>（</w:t>
      </w:r>
      <w:r>
        <w:rPr>
          <w:rFonts w:hint="eastAsia" w:ascii="微软雅黑" w:hAnsi="微软雅黑" w:eastAsia="微软雅黑" w:cs="微软雅黑"/>
          <w:b/>
          <w:bCs/>
          <w:color w:val="FF0000"/>
          <w:sz w:val="28"/>
          <w:szCs w:val="28"/>
          <w:highlight w:val="none"/>
          <w:lang w:val="en-US" w:eastAsia="zh-CN"/>
        </w:rPr>
        <w:t>3）</w:t>
      </w:r>
      <w:r>
        <w:rPr>
          <w:rFonts w:hint="eastAsia" w:ascii="微软雅黑" w:hAnsi="微软雅黑" w:eastAsia="微软雅黑" w:cs="微软雅黑"/>
          <w:b/>
          <w:bCs/>
          <w:color w:val="FF0000"/>
          <w:sz w:val="28"/>
          <w:szCs w:val="28"/>
          <w:highlight w:val="none"/>
        </w:rPr>
        <w:t>竞买人需提供报废汽车相关资质；</w:t>
      </w:r>
    </w:p>
    <w:p>
      <w:pPr>
        <w:pStyle w:val="2"/>
        <w:widowControl/>
        <w:spacing w:beforeAutospacing="0" w:afterAutospacing="0" w:line="420" w:lineRule="atLeast"/>
        <w:ind w:firstLine="560" w:firstLineChars="200"/>
        <w:rPr>
          <w:rFonts w:hint="default"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lang w:eastAsia="zh-CN"/>
        </w:rPr>
        <w:t>（</w:t>
      </w:r>
      <w:r>
        <w:rPr>
          <w:rFonts w:hint="eastAsia" w:ascii="微软雅黑" w:hAnsi="微软雅黑" w:eastAsia="微软雅黑" w:cs="微软雅黑"/>
          <w:b/>
          <w:bCs/>
          <w:color w:val="FF0000"/>
          <w:sz w:val="28"/>
          <w:szCs w:val="28"/>
          <w:highlight w:val="none"/>
          <w:lang w:val="en-US" w:eastAsia="zh-CN"/>
        </w:rPr>
        <w:t>4）</w:t>
      </w:r>
      <w:r>
        <w:rPr>
          <w:rFonts w:hint="eastAsia" w:ascii="微软雅黑" w:hAnsi="微软雅黑" w:eastAsia="微软雅黑" w:cs="微软雅黑"/>
          <w:b/>
          <w:bCs/>
          <w:color w:val="FF0000"/>
          <w:sz w:val="28"/>
          <w:szCs w:val="28"/>
          <w:highlight w:val="none"/>
        </w:rPr>
        <w:t>竞买人须为依法注册并有效存续的从事报废机动车回收拆解的企业（以报废机动车回收拆解企业资质认定证书为准）</w:t>
      </w:r>
    </w:p>
    <w:p>
      <w:pPr>
        <w:pStyle w:val="2"/>
        <w:widowControl/>
        <w:spacing w:beforeAutospacing="0" w:afterAutospacing="0" w:line="420" w:lineRule="atLeast"/>
        <w:ind w:firstLine="560" w:firstLineChars="200"/>
        <w:rPr>
          <w:rFonts w:hint="eastAsia"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lang w:eastAsia="zh-CN"/>
        </w:rPr>
        <w:t>（</w:t>
      </w:r>
      <w:r>
        <w:rPr>
          <w:rFonts w:hint="eastAsia" w:ascii="微软雅黑" w:hAnsi="微软雅黑" w:eastAsia="微软雅黑" w:cs="微软雅黑"/>
          <w:b/>
          <w:bCs/>
          <w:color w:val="FF0000"/>
          <w:sz w:val="28"/>
          <w:szCs w:val="28"/>
          <w:highlight w:val="none"/>
          <w:lang w:val="en-US" w:eastAsia="zh-CN"/>
        </w:rPr>
        <w:t>5）</w:t>
      </w:r>
      <w:r>
        <w:rPr>
          <w:rFonts w:hint="eastAsia" w:ascii="微软雅黑" w:hAnsi="微软雅黑" w:eastAsia="微软雅黑" w:cs="微软雅黑"/>
          <w:b/>
          <w:bCs/>
          <w:color w:val="FF0000"/>
          <w:sz w:val="28"/>
          <w:szCs w:val="28"/>
          <w:highlight w:val="none"/>
        </w:rPr>
        <w:t>买人须在拍卖成交后规定时间内完成报废机动车的拆解，且拆解车辆需要在标的所在地符合《报废机动车回收拆解企业技术规范》（GB22128）、《报废机动车拆解环境保护技术规范》（HJ348）的场地中进行，按规范进行拆解、储存、运输。</w:t>
      </w:r>
    </w:p>
    <w:p>
      <w:pPr>
        <w:pStyle w:val="2"/>
        <w:widowControl/>
        <w:spacing w:beforeAutospacing="0" w:afterAutospacing="0" w:line="420" w:lineRule="atLeast"/>
        <w:ind w:firstLine="560" w:firstLineChars="200"/>
        <w:rPr>
          <w:rFonts w:hint="eastAsia"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lang w:eastAsia="zh-CN"/>
        </w:rPr>
        <w:t>（</w:t>
      </w:r>
      <w:r>
        <w:rPr>
          <w:rFonts w:hint="eastAsia" w:ascii="微软雅黑" w:hAnsi="微软雅黑" w:eastAsia="微软雅黑" w:cs="微软雅黑"/>
          <w:b/>
          <w:bCs/>
          <w:color w:val="FF0000"/>
          <w:sz w:val="28"/>
          <w:szCs w:val="28"/>
          <w:highlight w:val="none"/>
          <w:lang w:val="en-US" w:eastAsia="zh-CN"/>
        </w:rPr>
        <w:t>6）</w:t>
      </w:r>
      <w:r>
        <w:rPr>
          <w:rFonts w:hint="eastAsia" w:ascii="微软雅黑" w:hAnsi="微软雅黑" w:eastAsia="微软雅黑" w:cs="微软雅黑"/>
          <w:b/>
          <w:bCs/>
          <w:color w:val="FF0000"/>
          <w:sz w:val="28"/>
          <w:szCs w:val="28"/>
          <w:highlight w:val="none"/>
        </w:rPr>
        <w:t>拆解过程中竞买人需收集登记车辆号牌，并于标的车辆整体拆解完成后7日内交车管所办理注销手续。</w:t>
      </w:r>
    </w:p>
    <w:p>
      <w:pPr>
        <w:pStyle w:val="2"/>
        <w:widowControl/>
        <w:spacing w:beforeAutospacing="0" w:afterAutospacing="0" w:line="420" w:lineRule="atLeast"/>
        <w:ind w:firstLine="560" w:firstLineChars="200"/>
        <w:rPr>
          <w:rFonts w:hint="eastAsia"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rPr>
        <w:t>（</w:t>
      </w:r>
      <w:r>
        <w:rPr>
          <w:rFonts w:hint="eastAsia" w:ascii="微软雅黑" w:hAnsi="微软雅黑" w:eastAsia="微软雅黑" w:cs="微软雅黑"/>
          <w:b/>
          <w:bCs/>
          <w:color w:val="FF0000"/>
          <w:sz w:val="28"/>
          <w:szCs w:val="28"/>
          <w:highlight w:val="none"/>
          <w:lang w:val="en-US" w:eastAsia="zh-CN"/>
        </w:rPr>
        <w:t>7</w:t>
      </w:r>
      <w:r>
        <w:rPr>
          <w:rFonts w:hint="eastAsia" w:ascii="微软雅黑" w:hAnsi="微软雅黑" w:eastAsia="微软雅黑" w:cs="微软雅黑"/>
          <w:b/>
          <w:bCs/>
          <w:color w:val="FF0000"/>
          <w:sz w:val="28"/>
          <w:szCs w:val="28"/>
          <w:highlight w:val="none"/>
        </w:rPr>
        <w:t>）竞买人参拍前需来电咨询页面联系人所持资质是否符合参拍要求，如竞买人竞得本标的后未能按要求提供所需资质及后续手续，管理人有权中止本次拍卖，买受人将自行承担相应的法律责任并罚没保证金，请买受人悉知！</w:t>
      </w:r>
    </w:p>
    <w:p>
      <w:pPr>
        <w:pStyle w:val="2"/>
        <w:widowControl/>
        <w:spacing w:beforeAutospacing="0" w:afterAutospacing="0" w:line="420" w:lineRule="atLeast"/>
        <w:ind w:firstLine="560" w:firstLineChars="200"/>
        <w:rPr>
          <w:rFonts w:ascii="Helvetica" w:hAnsi="Helvetica" w:eastAsia="Helvetica" w:cs="Helvetica"/>
          <w:color w:val="666666"/>
          <w:sz w:val="21"/>
          <w:szCs w:val="21"/>
          <w:highlight w:val="none"/>
        </w:rPr>
      </w:pPr>
      <w:r>
        <w:rPr>
          <w:rFonts w:hint="eastAsia" w:ascii="微软雅黑" w:hAnsi="微软雅黑" w:eastAsia="微软雅黑" w:cs="微软雅黑"/>
          <w:b/>
          <w:bCs/>
          <w:color w:val="FF0000"/>
          <w:sz w:val="28"/>
          <w:szCs w:val="28"/>
          <w:highlight w:val="none"/>
          <w:lang w:val="en-US" w:eastAsia="zh-CN"/>
        </w:rPr>
        <w:t>7</w:t>
      </w:r>
      <w:r>
        <w:rPr>
          <w:rFonts w:hint="eastAsia" w:ascii="微软雅黑" w:hAnsi="微软雅黑" w:eastAsia="微软雅黑" w:cs="微软雅黑"/>
          <w:b/>
          <w:bCs/>
          <w:color w:val="FF0000"/>
          <w:sz w:val="28"/>
          <w:szCs w:val="28"/>
          <w:highlight w:val="none"/>
        </w:rPr>
        <w:t>.</w:t>
      </w:r>
      <w:r>
        <w:rPr>
          <w:rFonts w:ascii="微软雅黑" w:hAnsi="微软雅黑" w:eastAsia="微软雅黑" w:cs="微软雅黑"/>
          <w:b/>
          <w:bCs/>
          <w:i w:val="0"/>
          <w:iCs w:val="0"/>
          <w:caps w:val="0"/>
          <w:color w:val="FF0000"/>
          <w:spacing w:val="0"/>
          <w:sz w:val="28"/>
          <w:szCs w:val="28"/>
          <w:highlight w:val="none"/>
        </w:rPr>
        <w:t>竞买人需实地看样，进行充分了解标的瑕疵及确认标的信息、数量等情况，未看样的竞买人视为对标的实物现状认可并接受；</w:t>
      </w:r>
      <w:r>
        <w:rPr>
          <w:rFonts w:hint="eastAsia" w:ascii="微软雅黑" w:hAnsi="微软雅黑" w:eastAsia="微软雅黑" w:cs="微软雅黑"/>
          <w:b/>
          <w:bCs/>
          <w:color w:val="FF0000"/>
          <w:sz w:val="28"/>
          <w:szCs w:val="28"/>
          <w:highlight w:val="none"/>
        </w:rPr>
        <w:t>本次拍卖标的因停放时间较长</w:t>
      </w:r>
      <w:r>
        <w:rPr>
          <w:rFonts w:hint="eastAsia" w:ascii="微软雅黑" w:hAnsi="微软雅黑" w:eastAsia="微软雅黑" w:cs="微软雅黑"/>
          <w:b/>
          <w:bCs/>
          <w:color w:val="FF0000"/>
          <w:sz w:val="28"/>
          <w:szCs w:val="28"/>
          <w:highlight w:val="none"/>
          <w:lang w:eastAsia="zh-CN"/>
        </w:rPr>
        <w:t>，</w:t>
      </w:r>
      <w:r>
        <w:rPr>
          <w:rFonts w:ascii="微软雅黑" w:hAnsi="微软雅黑" w:eastAsia="微软雅黑" w:cs="微软雅黑"/>
          <w:b/>
          <w:bCs/>
          <w:i w:val="0"/>
          <w:iCs w:val="0"/>
          <w:caps w:val="0"/>
          <w:color w:val="FF0000"/>
          <w:spacing w:val="0"/>
          <w:sz w:val="28"/>
          <w:szCs w:val="28"/>
          <w:highlight w:val="none"/>
        </w:rPr>
        <w:t>管理人对拍卖标的物所作的说明和提供的图片、清单仅供参考，不构成对标的物的任何担保</w:t>
      </w:r>
      <w:r>
        <w:rPr>
          <w:rFonts w:hint="eastAsia" w:ascii="微软雅黑" w:hAnsi="微软雅黑" w:eastAsia="微软雅黑" w:cs="微软雅黑"/>
          <w:b/>
          <w:bCs/>
          <w:i w:val="0"/>
          <w:iCs w:val="0"/>
          <w:caps w:val="0"/>
          <w:color w:val="FF0000"/>
          <w:spacing w:val="0"/>
          <w:sz w:val="28"/>
          <w:szCs w:val="28"/>
          <w:highlight w:val="none"/>
          <w:lang w:eastAsia="zh-CN"/>
        </w:rPr>
        <w:t>；</w:t>
      </w:r>
      <w:r>
        <w:rPr>
          <w:rFonts w:ascii="微软雅黑" w:hAnsi="微软雅黑" w:eastAsia="微软雅黑" w:cs="微软雅黑"/>
          <w:b/>
          <w:bCs/>
          <w:i w:val="0"/>
          <w:iCs w:val="0"/>
          <w:caps w:val="0"/>
          <w:color w:val="FF0000"/>
          <w:spacing w:val="0"/>
          <w:sz w:val="28"/>
          <w:szCs w:val="28"/>
          <w:highlight w:val="none"/>
        </w:rPr>
        <w:t>管理人对车辆外观、结构、改装及内在质量</w:t>
      </w:r>
      <w:r>
        <w:rPr>
          <w:rFonts w:hint="eastAsia" w:ascii="微软雅黑" w:hAnsi="微软雅黑" w:eastAsia="微软雅黑" w:cs="微软雅黑"/>
          <w:b/>
          <w:bCs/>
          <w:i w:val="0"/>
          <w:iCs w:val="0"/>
          <w:caps w:val="0"/>
          <w:color w:val="FF0000"/>
          <w:spacing w:val="0"/>
          <w:sz w:val="28"/>
          <w:szCs w:val="28"/>
          <w:highlight w:val="none"/>
          <w:lang w:eastAsia="zh-CN"/>
        </w:rPr>
        <w:t>、</w:t>
      </w:r>
      <w:r>
        <w:rPr>
          <w:rFonts w:ascii="微软雅黑" w:hAnsi="微软雅黑" w:eastAsia="微软雅黑" w:cs="微软雅黑"/>
          <w:b/>
          <w:bCs/>
          <w:i w:val="0"/>
          <w:iCs w:val="0"/>
          <w:caps w:val="0"/>
          <w:color w:val="FF0000"/>
          <w:spacing w:val="0"/>
          <w:sz w:val="28"/>
          <w:szCs w:val="28"/>
          <w:highlight w:val="none"/>
        </w:rPr>
        <w:t>是否事故、</w:t>
      </w:r>
      <w:r>
        <w:rPr>
          <w:rFonts w:hint="eastAsia" w:ascii="微软雅黑" w:hAnsi="微软雅黑" w:eastAsia="微软雅黑" w:cs="微软雅黑"/>
          <w:b/>
          <w:bCs/>
          <w:i w:val="0"/>
          <w:iCs w:val="0"/>
          <w:caps w:val="0"/>
          <w:color w:val="FF0000"/>
          <w:spacing w:val="0"/>
          <w:sz w:val="28"/>
          <w:szCs w:val="28"/>
          <w:highlight w:val="none"/>
          <w:lang w:val="en-US" w:eastAsia="zh-CN"/>
        </w:rPr>
        <w:t>是否</w:t>
      </w:r>
      <w:r>
        <w:rPr>
          <w:rFonts w:ascii="微软雅黑" w:hAnsi="微软雅黑" w:eastAsia="微软雅黑" w:cs="微软雅黑"/>
          <w:b/>
          <w:bCs/>
          <w:i w:val="0"/>
          <w:iCs w:val="0"/>
          <w:caps w:val="0"/>
          <w:color w:val="FF0000"/>
          <w:spacing w:val="0"/>
          <w:sz w:val="28"/>
          <w:szCs w:val="28"/>
          <w:highlight w:val="none"/>
        </w:rPr>
        <w:t>电瓶无电、</w:t>
      </w:r>
      <w:r>
        <w:rPr>
          <w:rFonts w:hint="eastAsia" w:ascii="微软雅黑" w:hAnsi="微软雅黑" w:eastAsia="微软雅黑" w:cs="微软雅黑"/>
          <w:b/>
          <w:bCs/>
          <w:i w:val="0"/>
          <w:iCs w:val="0"/>
          <w:caps w:val="0"/>
          <w:color w:val="FF0000"/>
          <w:spacing w:val="0"/>
          <w:sz w:val="28"/>
          <w:szCs w:val="28"/>
          <w:highlight w:val="none"/>
          <w:lang w:val="en-US" w:eastAsia="zh-CN"/>
        </w:rPr>
        <w:t>是否</w:t>
      </w:r>
      <w:r>
        <w:rPr>
          <w:rFonts w:ascii="微软雅黑" w:hAnsi="微软雅黑" w:eastAsia="微软雅黑" w:cs="微软雅黑"/>
          <w:b/>
          <w:bCs/>
          <w:i w:val="0"/>
          <w:iCs w:val="0"/>
          <w:caps w:val="0"/>
          <w:color w:val="FF0000"/>
          <w:spacing w:val="0"/>
          <w:sz w:val="28"/>
          <w:szCs w:val="28"/>
          <w:highlight w:val="none"/>
        </w:rPr>
        <w:t>轮胎漏气</w:t>
      </w:r>
      <w:r>
        <w:rPr>
          <w:rFonts w:hint="eastAsia" w:ascii="微软雅黑" w:hAnsi="微软雅黑" w:eastAsia="微软雅黑" w:cs="微软雅黑"/>
          <w:b/>
          <w:bCs/>
          <w:i w:val="0"/>
          <w:iCs w:val="0"/>
          <w:caps w:val="0"/>
          <w:color w:val="FF0000"/>
          <w:spacing w:val="0"/>
          <w:sz w:val="28"/>
          <w:szCs w:val="28"/>
          <w:highlight w:val="none"/>
          <w:lang w:eastAsia="zh-CN"/>
        </w:rPr>
        <w:t>、</w:t>
      </w:r>
      <w:r>
        <w:rPr>
          <w:rFonts w:ascii="微软雅黑" w:hAnsi="微软雅黑" w:eastAsia="微软雅黑" w:cs="微软雅黑"/>
          <w:b/>
          <w:bCs/>
          <w:i w:val="0"/>
          <w:iCs w:val="0"/>
          <w:caps w:val="0"/>
          <w:color w:val="FF0000"/>
          <w:spacing w:val="0"/>
          <w:sz w:val="28"/>
          <w:szCs w:val="28"/>
          <w:highlight w:val="none"/>
        </w:rPr>
        <w:t>是否更换发动机、是否水泡等不作担保，不保证拍卖标的物的</w:t>
      </w:r>
      <w:r>
        <w:rPr>
          <w:rFonts w:hint="eastAsia" w:ascii="微软雅黑" w:hAnsi="微软雅黑" w:eastAsia="微软雅黑" w:cs="微软雅黑"/>
          <w:b/>
          <w:bCs/>
          <w:i w:val="0"/>
          <w:iCs w:val="0"/>
          <w:caps w:val="0"/>
          <w:color w:val="FF0000"/>
          <w:spacing w:val="0"/>
          <w:sz w:val="28"/>
          <w:szCs w:val="28"/>
          <w:highlight w:val="none"/>
          <w:lang w:val="en-US" w:eastAsia="zh-CN"/>
        </w:rPr>
        <w:t>质量、</w:t>
      </w:r>
      <w:r>
        <w:rPr>
          <w:rFonts w:ascii="微软雅黑" w:hAnsi="微软雅黑" w:eastAsia="微软雅黑" w:cs="微软雅黑"/>
          <w:b/>
          <w:bCs/>
          <w:i w:val="0"/>
          <w:iCs w:val="0"/>
          <w:caps w:val="0"/>
          <w:color w:val="FF0000"/>
          <w:spacing w:val="0"/>
          <w:sz w:val="28"/>
          <w:szCs w:val="28"/>
          <w:highlight w:val="none"/>
        </w:rPr>
        <w:t>有效性、完整性、完好性，不保证拍卖标的物后续是否能够正常使用，亦不提供任何形式的售后服务。竞买人一旦缴纳保证金参与竞价，无论是否咨询或进行调查，均视为对标的全部情况（含已知和未知瑕疵）已完全了解，并接受标的现状和一切已知及未知的瑕疵，竞买人应当自行承担可能存在的一切责任、风险和费用。</w:t>
      </w:r>
    </w:p>
    <w:p>
      <w:pPr>
        <w:pStyle w:val="2"/>
        <w:widowControl/>
        <w:spacing w:beforeAutospacing="0" w:afterAutospacing="0" w:line="420" w:lineRule="atLeast"/>
        <w:ind w:firstLine="560" w:firstLineChars="200"/>
        <w:jc w:val="both"/>
        <w:rPr>
          <w:rFonts w:ascii="Helvetica" w:hAnsi="Helvetica" w:eastAsia="Helvetica" w:cs="Helvetica"/>
          <w:color w:val="666666"/>
          <w:sz w:val="21"/>
          <w:szCs w:val="21"/>
          <w:highlight w:val="none"/>
        </w:rPr>
      </w:pPr>
      <w:r>
        <w:rPr>
          <w:rFonts w:hint="eastAsia" w:ascii="微软雅黑" w:hAnsi="微软雅黑" w:eastAsia="微软雅黑" w:cs="微软雅黑"/>
          <w:b/>
          <w:bCs/>
          <w:color w:val="FF0000"/>
          <w:sz w:val="28"/>
          <w:szCs w:val="28"/>
          <w:highlight w:val="none"/>
          <w:lang w:val="en-US" w:eastAsia="zh-CN"/>
        </w:rPr>
        <w:t>8</w:t>
      </w:r>
      <w:r>
        <w:rPr>
          <w:rFonts w:hint="eastAsia" w:ascii="微软雅黑" w:hAnsi="微软雅黑" w:eastAsia="微软雅黑" w:cs="微软雅黑"/>
          <w:b/>
          <w:bCs/>
          <w:color w:val="FF0000"/>
          <w:sz w:val="28"/>
          <w:szCs w:val="28"/>
          <w:highlight w:val="none"/>
        </w:rPr>
        <w:t>.若上述标的信息与现状不符，则以其交付时标的现状为准，并以其现状进行交付；管理人、破产人、法院、拍卖机构及拍卖平台均不对标的状态做任何保证。</w:t>
      </w:r>
    </w:p>
    <w:p>
      <w:pPr>
        <w:pStyle w:val="2"/>
        <w:widowControl/>
        <w:spacing w:beforeAutospacing="0" w:afterAutospacing="0" w:line="420" w:lineRule="atLeast"/>
        <w:ind w:firstLine="560" w:firstLineChars="200"/>
        <w:rPr>
          <w:rFonts w:hint="eastAsia"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lang w:val="en-US" w:eastAsia="zh-CN"/>
        </w:rPr>
        <w:t>9</w:t>
      </w:r>
      <w:r>
        <w:rPr>
          <w:rFonts w:hint="eastAsia" w:ascii="微软雅黑" w:hAnsi="微软雅黑" w:eastAsia="微软雅黑" w:cs="微软雅黑"/>
          <w:b/>
          <w:bCs/>
          <w:color w:val="FF0000"/>
          <w:sz w:val="28"/>
          <w:szCs w:val="28"/>
          <w:highlight w:val="none"/>
        </w:rPr>
        <w:t>.标的移交时涉及的相关费用（包括但不限于车辆维修、测试、运输等）及相关安全责任均由买受人自行承担；若对存放点地面或内部建筑物或其他设施设备造成损坏的由买受人负责恢复原状或照价赔偿损失；标的交付时及交付后造成买卖双方或第三方财产损失、人身损害等，买受人需承担其相关责任及赔偿相关费用。</w:t>
      </w:r>
    </w:p>
    <w:p>
      <w:pPr>
        <w:pStyle w:val="2"/>
        <w:widowControl/>
        <w:spacing w:beforeAutospacing="0" w:afterAutospacing="0" w:line="360" w:lineRule="auto"/>
        <w:jc w:val="both"/>
        <w:rPr>
          <w:rFonts w:hint="eastAsia" w:ascii="微软雅黑" w:hAnsi="微软雅黑" w:eastAsia="微软雅黑" w:cs="微软雅黑"/>
          <w:color w:val="666666"/>
          <w:sz w:val="28"/>
          <w:szCs w:val="28"/>
          <w:highlight w:val="none"/>
        </w:rPr>
      </w:pPr>
      <w:r>
        <w:rPr>
          <w:rFonts w:hint="eastAsia" w:ascii="微软雅黑" w:hAnsi="微软雅黑" w:eastAsia="微软雅黑" w:cs="微软雅黑"/>
          <w:b/>
          <w:bCs/>
          <w:color w:val="000000"/>
          <w:sz w:val="28"/>
          <w:szCs w:val="28"/>
          <w:highlight w:val="none"/>
        </w:rPr>
        <w:t>     （三）起拍价、保证金、增价幅度</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666666"/>
          <w:sz w:val="28"/>
          <w:szCs w:val="28"/>
          <w:highlight w:val="none"/>
        </w:rPr>
      </w:pPr>
      <w:r>
        <w:rPr>
          <w:rFonts w:hint="eastAsia" w:ascii="微软雅黑" w:hAnsi="微软雅黑" w:eastAsia="微软雅黑" w:cs="微软雅黑"/>
          <w:b/>
          <w:bCs/>
          <w:color w:val="FF0000"/>
          <w:sz w:val="28"/>
          <w:szCs w:val="28"/>
          <w:highlight w:val="none"/>
        </w:rPr>
        <w:t>起拍价：</w:t>
      </w:r>
      <w:r>
        <w:rPr>
          <w:rFonts w:hint="eastAsia" w:ascii="微软雅黑" w:hAnsi="微软雅黑" w:eastAsia="微软雅黑" w:cs="微软雅黑"/>
          <w:b/>
          <w:bCs/>
          <w:color w:val="FF0000"/>
          <w:sz w:val="28"/>
          <w:szCs w:val="28"/>
          <w:highlight w:val="none"/>
          <w:lang w:val="en-US" w:eastAsia="zh-CN"/>
        </w:rPr>
        <w:t>10,900</w:t>
      </w:r>
      <w:r>
        <w:rPr>
          <w:rFonts w:hint="eastAsia" w:ascii="微软雅黑" w:hAnsi="微软雅黑" w:eastAsia="微软雅黑" w:cs="微软雅黑"/>
          <w:b/>
          <w:bCs/>
          <w:color w:val="FF0000"/>
          <w:sz w:val="28"/>
          <w:szCs w:val="28"/>
          <w:highlight w:val="none"/>
        </w:rPr>
        <w:t>.00元</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666666"/>
          <w:sz w:val="28"/>
          <w:szCs w:val="28"/>
          <w:highlight w:val="none"/>
        </w:rPr>
      </w:pPr>
      <w:r>
        <w:rPr>
          <w:rFonts w:hint="eastAsia" w:ascii="微软雅黑" w:hAnsi="微软雅黑" w:eastAsia="微软雅黑" w:cs="微软雅黑"/>
          <w:b/>
          <w:bCs/>
          <w:color w:val="FF0000"/>
          <w:sz w:val="28"/>
          <w:szCs w:val="28"/>
          <w:highlight w:val="none"/>
        </w:rPr>
        <w:t>保证金：</w:t>
      </w:r>
      <w:r>
        <w:rPr>
          <w:rFonts w:hint="eastAsia" w:ascii="微软雅黑" w:hAnsi="微软雅黑" w:eastAsia="微软雅黑" w:cs="微软雅黑"/>
          <w:b/>
          <w:bCs/>
          <w:color w:val="FF0000"/>
          <w:sz w:val="28"/>
          <w:szCs w:val="28"/>
          <w:highlight w:val="none"/>
          <w:lang w:val="en-US" w:eastAsia="zh-CN"/>
        </w:rPr>
        <w:t>2,000</w:t>
      </w:r>
      <w:r>
        <w:rPr>
          <w:rFonts w:hint="eastAsia" w:ascii="微软雅黑" w:hAnsi="微软雅黑" w:eastAsia="微软雅黑" w:cs="微软雅黑"/>
          <w:b/>
          <w:bCs/>
          <w:color w:val="FF0000"/>
          <w:sz w:val="28"/>
          <w:szCs w:val="28"/>
          <w:highlight w:val="none"/>
        </w:rPr>
        <w:t>.00元</w:t>
      </w:r>
    </w:p>
    <w:p>
      <w:pPr>
        <w:pStyle w:val="2"/>
        <w:widowControl/>
        <w:spacing w:beforeAutospacing="0" w:afterAutospacing="0" w:line="360" w:lineRule="auto"/>
        <w:ind w:firstLine="560" w:firstLineChars="200"/>
        <w:jc w:val="both"/>
        <w:rPr>
          <w:rFonts w:hint="eastAsia"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rPr>
        <w:t>加价幅度：</w:t>
      </w:r>
      <w:r>
        <w:rPr>
          <w:rFonts w:hint="eastAsia" w:ascii="微软雅黑" w:hAnsi="微软雅黑" w:eastAsia="微软雅黑" w:cs="微软雅黑"/>
          <w:b/>
          <w:bCs/>
          <w:color w:val="FF0000"/>
          <w:sz w:val="28"/>
          <w:szCs w:val="28"/>
          <w:highlight w:val="none"/>
          <w:lang w:val="en-US" w:eastAsia="zh-CN"/>
        </w:rPr>
        <w:t>200</w:t>
      </w:r>
      <w:r>
        <w:rPr>
          <w:rFonts w:hint="eastAsia" w:ascii="微软雅黑" w:hAnsi="微软雅黑" w:eastAsia="微软雅黑" w:cs="微软雅黑"/>
          <w:b/>
          <w:bCs/>
          <w:color w:val="FF0000"/>
          <w:sz w:val="28"/>
          <w:szCs w:val="28"/>
          <w:highlight w:val="none"/>
        </w:rPr>
        <w:t>.00元（及其整倍数）</w:t>
      </w:r>
    </w:p>
    <w:p>
      <w:pPr>
        <w:pStyle w:val="2"/>
        <w:widowControl/>
        <w:spacing w:beforeAutospacing="0" w:afterAutospacing="0" w:line="360" w:lineRule="auto"/>
        <w:ind w:firstLine="560" w:firstLineChars="200"/>
        <w:jc w:val="both"/>
        <w:rPr>
          <w:highlight w:val="none"/>
        </w:rPr>
      </w:pPr>
      <w:r>
        <w:rPr>
          <w:rFonts w:hint="eastAsia" w:ascii="微软雅黑" w:hAnsi="微软雅黑" w:eastAsia="微软雅黑" w:cs="微软雅黑"/>
          <w:b/>
          <w:bCs/>
          <w:color w:val="000000"/>
          <w:sz w:val="28"/>
          <w:szCs w:val="28"/>
          <w:highlight w:val="none"/>
        </w:rPr>
        <w:t>注意：标的所载信息仅供参考，交付时若标的信息与描述时不符，以交付时标的现状为准，成交价不作调整。</w:t>
      </w:r>
    </w:p>
    <w:p>
      <w:pPr>
        <w:bidi w:val="0"/>
        <w:rPr>
          <w:rFonts w:hint="eastAsia"/>
          <w:highlight w:val="none"/>
        </w:rPr>
      </w:pPr>
      <w:r>
        <w:rPr>
          <w:rFonts w:hint="eastAsia"/>
          <w:highlight w:val="none"/>
        </w:rPr>
        <w:t xml:space="preserve">  </w:t>
      </w:r>
    </w:p>
    <w:p>
      <w:pPr>
        <w:pStyle w:val="2"/>
        <w:widowControl/>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三、咨询看样</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666666"/>
          <w:sz w:val="28"/>
          <w:szCs w:val="28"/>
          <w:highlight w:val="none"/>
        </w:rPr>
      </w:pPr>
      <w:r>
        <w:rPr>
          <w:rFonts w:hint="eastAsia" w:ascii="微软雅黑" w:hAnsi="微软雅黑" w:eastAsia="微软雅黑" w:cs="微软雅黑"/>
          <w:color w:val="000000"/>
          <w:sz w:val="28"/>
          <w:szCs w:val="28"/>
          <w:highlight w:val="none"/>
        </w:rPr>
        <w:t>（一）自公告之日起至</w:t>
      </w:r>
      <w:r>
        <w:rPr>
          <w:rFonts w:hint="eastAsia" w:ascii="微软雅黑" w:hAnsi="微软雅黑" w:eastAsia="微软雅黑" w:cs="微软雅黑"/>
          <w:color w:val="000000"/>
          <w:sz w:val="28"/>
          <w:szCs w:val="28"/>
          <w:highlight w:val="none"/>
        </w:rPr>
        <w:t>2025年</w:t>
      </w:r>
      <w:r>
        <w:rPr>
          <w:rFonts w:hint="eastAsia" w:ascii="微软雅黑" w:hAnsi="微软雅黑" w:eastAsia="微软雅黑" w:cs="微软雅黑"/>
          <w:color w:val="000000"/>
          <w:sz w:val="28"/>
          <w:szCs w:val="28"/>
          <w:highlight w:val="none"/>
          <w:lang w:val="en-US" w:eastAsia="zh-CN"/>
        </w:rPr>
        <w:t>6</w:t>
      </w:r>
      <w:r>
        <w:rPr>
          <w:rFonts w:hint="eastAsia" w:ascii="微软雅黑" w:hAnsi="微软雅黑" w:eastAsia="微软雅黑" w:cs="微软雅黑"/>
          <w:color w:val="000000"/>
          <w:sz w:val="28"/>
          <w:szCs w:val="28"/>
          <w:highlight w:val="none"/>
        </w:rPr>
        <w:t>月</w:t>
      </w:r>
      <w:r>
        <w:rPr>
          <w:rFonts w:hint="eastAsia" w:ascii="微软雅黑" w:hAnsi="微软雅黑" w:eastAsia="微软雅黑" w:cs="微软雅黑"/>
          <w:color w:val="000000"/>
          <w:sz w:val="28"/>
          <w:szCs w:val="28"/>
          <w:highlight w:val="none"/>
          <w:lang w:val="en-US" w:eastAsia="zh-CN"/>
        </w:rPr>
        <w:t>11</w:t>
      </w:r>
      <w:r>
        <w:rPr>
          <w:rFonts w:hint="eastAsia" w:ascii="微软雅黑" w:hAnsi="微软雅黑" w:eastAsia="微软雅黑" w:cs="微软雅黑"/>
          <w:color w:val="000000"/>
          <w:sz w:val="28"/>
          <w:szCs w:val="28"/>
          <w:highlight w:val="none"/>
        </w:rPr>
        <w:t>日18时止</w:t>
      </w:r>
      <w:r>
        <w:rPr>
          <w:rFonts w:hint="eastAsia" w:ascii="微软雅黑" w:hAnsi="微软雅黑" w:eastAsia="微软雅黑" w:cs="微软雅黑"/>
          <w:color w:val="000000"/>
          <w:sz w:val="28"/>
          <w:szCs w:val="28"/>
          <w:highlight w:val="none"/>
        </w:rPr>
        <w:t>（节假日除外）接受咨询，联系人：</w:t>
      </w:r>
      <w:r>
        <w:rPr>
          <w:rFonts w:hint="eastAsia" w:ascii="微软雅黑" w:hAnsi="微软雅黑" w:eastAsia="微软雅黑" w:cs="微软雅黑"/>
          <w:color w:val="000000"/>
          <w:sz w:val="28"/>
          <w:szCs w:val="28"/>
          <w:highlight w:val="none"/>
          <w:lang w:val="en-US" w:eastAsia="zh-CN"/>
        </w:rPr>
        <w:t>谢老师13667611656。</w:t>
      </w:r>
    </w:p>
    <w:p>
      <w:pPr>
        <w:bidi w:val="0"/>
        <w:ind w:firstLine="560" w:firstLineChars="200"/>
        <w:rPr>
          <w:rFonts w:hint="eastAsia"/>
          <w:highlight w:val="none"/>
          <w:lang w:val="en-US" w:eastAsia="zh-CN"/>
        </w:rPr>
      </w:pPr>
      <w:r>
        <w:rPr>
          <w:rFonts w:hint="eastAsia" w:ascii="微软雅黑" w:hAnsi="微软雅黑" w:eastAsia="微软雅黑" w:cs="微软雅黑"/>
          <w:color w:val="000000"/>
          <w:kern w:val="0"/>
          <w:sz w:val="28"/>
          <w:szCs w:val="28"/>
          <w:highlight w:val="none"/>
          <w:lang w:val="en-US" w:eastAsia="zh-CN" w:bidi="ar-SA"/>
        </w:rPr>
        <w:t>（二）有意向看样者需提前打电话预约登记，后期根据预约情况安排时间统一前往看样。联系人：谢老师13667611656。</w:t>
      </w:r>
    </w:p>
    <w:p>
      <w:pPr>
        <w:rPr>
          <w:highlight w:val="none"/>
        </w:rPr>
      </w:pPr>
    </w:p>
    <w:p>
      <w:pPr>
        <w:pStyle w:val="2"/>
        <w:widowControl/>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四、竞买人条件</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一）凡具备完全民事行为能力的公民、法人和其他组织均可参加竞买，若不具有完全民事行为能力，其委托人或代理人必须具备完全民事行为能力；法律、行政法规、司法解释对买受人资格或者条件有特殊规定的（比如限购等），竞买人应当具备规定的资格或者条件。因不符合条件参加竞买的，由竞买人自行承担相应的法律责任。</w:t>
      </w:r>
    </w:p>
    <w:p>
      <w:pPr>
        <w:pStyle w:val="2"/>
        <w:widowControl/>
        <w:spacing w:beforeAutospacing="0" w:afterAutospacing="0" w:line="360" w:lineRule="auto"/>
        <w:ind w:firstLine="560" w:firstLineChars="200"/>
        <w:jc w:val="both"/>
        <w:rPr>
          <w:rFonts w:hint="eastAsia" w:ascii="微软雅黑" w:hAnsi="微软雅黑" w:eastAsia="微软雅黑" w:cs="微软雅黑"/>
          <w:b/>
          <w:bCs/>
          <w:color w:val="FF0000"/>
          <w:sz w:val="28"/>
          <w:szCs w:val="28"/>
          <w:highlight w:val="none"/>
          <w:lang w:eastAsia="zh-CN"/>
        </w:rPr>
      </w:pPr>
      <w:r>
        <w:rPr>
          <w:rFonts w:hint="eastAsia" w:ascii="微软雅黑" w:hAnsi="微软雅黑" w:eastAsia="微软雅黑" w:cs="微软雅黑"/>
          <w:b/>
          <w:bCs/>
          <w:color w:val="FF0000"/>
          <w:sz w:val="28"/>
          <w:szCs w:val="28"/>
          <w:highlight w:val="none"/>
          <w:lang w:eastAsia="zh-CN"/>
        </w:rPr>
        <w:t>（</w:t>
      </w:r>
      <w:r>
        <w:rPr>
          <w:rFonts w:hint="eastAsia" w:ascii="微软雅黑" w:hAnsi="微软雅黑" w:eastAsia="微软雅黑" w:cs="微软雅黑"/>
          <w:b/>
          <w:bCs/>
          <w:color w:val="FF0000"/>
          <w:sz w:val="28"/>
          <w:szCs w:val="28"/>
          <w:highlight w:val="none"/>
          <w:lang w:val="en-US" w:eastAsia="zh-CN"/>
        </w:rPr>
        <w:t>二）</w:t>
      </w:r>
      <w:r>
        <w:rPr>
          <w:rFonts w:hint="eastAsia" w:ascii="微软雅黑" w:hAnsi="微软雅黑" w:eastAsia="微软雅黑" w:cs="微软雅黑"/>
          <w:b/>
          <w:bCs/>
          <w:color w:val="FF0000"/>
          <w:sz w:val="28"/>
          <w:szCs w:val="28"/>
          <w:highlight w:val="none"/>
        </w:rPr>
        <w:t>竞买人须为依法注册并有效存续的从事报废机动车回收拆解的企业（以报废机动车回收拆解企业资质认定证书为准）</w:t>
      </w:r>
      <w:r>
        <w:rPr>
          <w:rFonts w:hint="eastAsia" w:ascii="微软雅黑" w:hAnsi="微软雅黑" w:eastAsia="微软雅黑" w:cs="微软雅黑"/>
          <w:b/>
          <w:bCs/>
          <w:color w:val="FF0000"/>
          <w:sz w:val="28"/>
          <w:szCs w:val="28"/>
          <w:highlight w:val="none"/>
          <w:lang w:eastAsia="zh-CN"/>
        </w:rPr>
        <w:t>。</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w:t>
      </w:r>
      <w:r>
        <w:rPr>
          <w:rFonts w:hint="eastAsia" w:ascii="微软雅黑" w:hAnsi="微软雅黑" w:eastAsia="微软雅黑" w:cs="微软雅黑"/>
          <w:color w:val="000000"/>
          <w:sz w:val="28"/>
          <w:szCs w:val="28"/>
          <w:highlight w:val="none"/>
          <w:lang w:val="en-US" w:eastAsia="zh-CN"/>
        </w:rPr>
        <w:t>三</w:t>
      </w:r>
      <w:r>
        <w:rPr>
          <w:rFonts w:hint="eastAsia" w:ascii="微软雅黑" w:hAnsi="微软雅黑" w:eastAsia="微软雅黑" w:cs="微软雅黑"/>
          <w:color w:val="000000"/>
          <w:sz w:val="28"/>
          <w:szCs w:val="28"/>
          <w:highlight w:val="none"/>
        </w:rPr>
        <w:t>）合格的竞买人应当遵守本次拍卖《竞买公告》《竞买须知》及</w:t>
      </w:r>
      <w:r>
        <w:rPr>
          <w:rFonts w:hint="eastAsia" w:ascii="微软雅黑" w:hAnsi="微软雅黑" w:eastAsia="微软雅黑" w:cs="微软雅黑"/>
          <w:color w:val="000000"/>
          <w:sz w:val="28"/>
          <w:szCs w:val="28"/>
          <w:highlight w:val="none"/>
          <w:lang w:val="en-US" w:eastAsia="zh-CN"/>
        </w:rPr>
        <w:t>淘宝网交易</w:t>
      </w:r>
      <w:r>
        <w:rPr>
          <w:rFonts w:hint="eastAsia" w:ascii="微软雅黑" w:hAnsi="微软雅黑" w:eastAsia="微软雅黑" w:cs="微软雅黑"/>
          <w:color w:val="000000"/>
          <w:sz w:val="28"/>
          <w:szCs w:val="28"/>
          <w:highlight w:val="none"/>
        </w:rPr>
        <w:t>平台相关规定，不得阻挠其他竞买人竞价，不得操纵、垄断竞拍价格，严禁竞买人恶意串标，竞买人不得串通他人竞标而实现批量受让的目的。竞买人有上述行为的，法院、管理人、拍卖机构及拍卖平台均有权经通知后取消其竞买资格，并依法追究其相关法律责任。</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w:t>
      </w:r>
      <w:r>
        <w:rPr>
          <w:rFonts w:hint="eastAsia" w:ascii="微软雅黑" w:hAnsi="微软雅黑" w:eastAsia="微软雅黑" w:cs="微软雅黑"/>
          <w:color w:val="000000"/>
          <w:sz w:val="28"/>
          <w:szCs w:val="28"/>
          <w:highlight w:val="none"/>
          <w:lang w:val="en-US" w:eastAsia="zh-CN"/>
        </w:rPr>
        <w:t>四</w:t>
      </w:r>
      <w:r>
        <w:rPr>
          <w:rFonts w:hint="eastAsia" w:ascii="微软雅黑" w:hAnsi="微软雅黑" w:eastAsia="微软雅黑" w:cs="微软雅黑"/>
          <w:color w:val="000000"/>
          <w:sz w:val="28"/>
          <w:szCs w:val="28"/>
          <w:highlight w:val="none"/>
        </w:rPr>
        <w:t xml:space="preserve">）竞买人可委托他人（具备完全民事行为能力的自然人）代为竞买，但需在竞价程序开始前3日（节假日除外）向管理人办理委托手续，并以委托代理人的个人账户代为竞买。竞买成功后，买受人与委托代理人需携带相关证明材料原件到场办理交接手续。若委托手续不全，本次竞买活动视为委托代理人的个人行为，相应的法律后果由委托代理人承担；委托人有过错的，应依法承担相应的法律责任。 </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w:t>
      </w:r>
      <w:r>
        <w:rPr>
          <w:rFonts w:hint="eastAsia" w:ascii="微软雅黑" w:hAnsi="微软雅黑" w:eastAsia="微软雅黑" w:cs="微软雅黑"/>
          <w:color w:val="000000"/>
          <w:sz w:val="28"/>
          <w:szCs w:val="28"/>
          <w:highlight w:val="none"/>
          <w:lang w:val="en-US" w:eastAsia="zh-CN"/>
        </w:rPr>
        <w:t>五</w:t>
      </w:r>
      <w:r>
        <w:rPr>
          <w:rFonts w:hint="eastAsia" w:ascii="微软雅黑" w:hAnsi="微软雅黑" w:eastAsia="微软雅黑" w:cs="微软雅黑"/>
          <w:color w:val="000000"/>
          <w:sz w:val="28"/>
          <w:szCs w:val="28"/>
          <w:highlight w:val="none"/>
        </w:rPr>
        <w:t>）竞买人需办理多人联合竞买的，应当在竞价程序开始前经管理人确认后才能参与竞买。</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w:t>
      </w:r>
      <w:r>
        <w:rPr>
          <w:rFonts w:hint="eastAsia" w:ascii="微软雅黑" w:hAnsi="微软雅黑" w:eastAsia="微软雅黑" w:cs="微软雅黑"/>
          <w:color w:val="000000"/>
          <w:sz w:val="28"/>
          <w:szCs w:val="28"/>
          <w:highlight w:val="none"/>
          <w:lang w:val="en-US" w:eastAsia="zh-CN"/>
        </w:rPr>
        <w:t>六</w:t>
      </w:r>
      <w:r>
        <w:rPr>
          <w:rFonts w:hint="eastAsia" w:ascii="微软雅黑" w:hAnsi="微软雅黑" w:eastAsia="微软雅黑" w:cs="微软雅黑"/>
          <w:color w:val="000000"/>
          <w:sz w:val="28"/>
          <w:szCs w:val="28"/>
          <w:highlight w:val="none"/>
        </w:rPr>
        <w:t>）下列机构和人员不得竞买并不得委托他人代为竞买与其行为相关的拍卖财产：</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1.负责执行的人民法院。</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2.网络服务提供者。</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3.承担本次拍卖辅助工作的社会机构或者组织。</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4.第1至3项规定主体的工作人员及其近亲属。</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w:t>
      </w:r>
      <w:r>
        <w:rPr>
          <w:rFonts w:hint="eastAsia" w:ascii="微软雅黑" w:hAnsi="微软雅黑" w:eastAsia="微软雅黑" w:cs="微软雅黑"/>
          <w:color w:val="000000"/>
          <w:sz w:val="28"/>
          <w:szCs w:val="28"/>
          <w:highlight w:val="none"/>
          <w:lang w:val="en-US" w:eastAsia="zh-CN"/>
        </w:rPr>
        <w:t>七</w:t>
      </w:r>
      <w:r>
        <w:rPr>
          <w:rFonts w:hint="eastAsia" w:ascii="微软雅黑" w:hAnsi="微软雅黑" w:eastAsia="微软雅黑" w:cs="微软雅黑"/>
          <w:color w:val="000000"/>
          <w:sz w:val="28"/>
          <w:szCs w:val="28"/>
          <w:highlight w:val="none"/>
        </w:rPr>
        <w:t>）因不符合条件参加竞买并成为买受人的，将承担其相应的法律责任并罚没全额保证金，管理人可重新拍卖本标的。</w:t>
      </w:r>
    </w:p>
    <w:p>
      <w:pPr>
        <w:pStyle w:val="2"/>
        <w:widowControl/>
        <w:spacing w:beforeAutospacing="0" w:afterAutospacing="0" w:line="360" w:lineRule="auto"/>
        <w:jc w:val="both"/>
        <w:rPr>
          <w:rFonts w:hint="eastAsia" w:ascii="微软雅黑" w:hAnsi="微软雅黑" w:eastAsia="微软雅黑" w:cs="微软雅黑"/>
          <w:color w:val="000000"/>
          <w:sz w:val="28"/>
          <w:szCs w:val="28"/>
          <w:highlight w:val="none"/>
        </w:rPr>
      </w:pPr>
    </w:p>
    <w:p>
      <w:pPr>
        <w:pStyle w:val="2"/>
        <w:widowControl/>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五、竞价方式</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666666"/>
          <w:sz w:val="28"/>
          <w:szCs w:val="28"/>
          <w:highlight w:val="none"/>
        </w:rPr>
      </w:pPr>
      <w:r>
        <w:rPr>
          <w:rFonts w:hint="eastAsia" w:ascii="微软雅黑" w:hAnsi="微软雅黑" w:eastAsia="微软雅黑" w:cs="微软雅黑"/>
          <w:color w:val="000000"/>
          <w:sz w:val="28"/>
          <w:szCs w:val="28"/>
          <w:highlight w:val="none"/>
        </w:rPr>
        <w:t>（一）本次拍卖采取有保留价的增价竞价方式，保留价即为起拍价，至少一人报名且出价不低于起拍价，方可成交（注：一人或一人以上报名，竞价结束时出价最高的竞价人竞买成功）。无人报名或出价的，竞价会流拍。拍卖成交后买受人悔拍的，交纳的保证金不予退还。</w:t>
      </w:r>
    </w:p>
    <w:p>
      <w:pPr>
        <w:pStyle w:val="2"/>
        <w:widowControl/>
        <w:spacing w:beforeAutospacing="0" w:afterAutospacing="0" w:line="360" w:lineRule="auto"/>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     （二）本次竞价活动设置延时出价功能，在竞价活动结束前，每最后5分钟如果有竞买人出价，将自动延迟5分钟。</w:t>
      </w:r>
    </w:p>
    <w:p>
      <w:pPr>
        <w:rPr>
          <w:highlight w:val="none"/>
        </w:rPr>
      </w:pPr>
    </w:p>
    <w:p>
      <w:pPr>
        <w:pStyle w:val="2"/>
        <w:widowControl/>
        <w:spacing w:beforeAutospacing="0" w:afterAutospacing="0" w:line="360" w:lineRule="auto"/>
        <w:ind w:firstLine="560" w:firstLineChars="200"/>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六、优先购买权人</w:t>
      </w:r>
    </w:p>
    <w:p>
      <w:pPr>
        <w:pStyle w:val="2"/>
        <w:widowControl/>
        <w:spacing w:beforeAutospacing="0" w:afterAutospacing="0" w:line="360" w:lineRule="auto"/>
        <w:ind w:firstLine="560" w:firstLineChars="200"/>
        <w:rPr>
          <w:rFonts w:hint="eastAsia" w:ascii="微软雅黑" w:hAnsi="微软雅黑" w:eastAsia="微软雅黑" w:cs="微软雅黑"/>
          <w:color w:val="000000"/>
          <w:sz w:val="28"/>
          <w:szCs w:val="28"/>
          <w:highlight w:val="none"/>
          <w:lang w:bidi="ar"/>
        </w:rPr>
      </w:pPr>
      <w:r>
        <w:rPr>
          <w:rFonts w:hint="eastAsia" w:ascii="微软雅黑" w:hAnsi="微软雅黑" w:eastAsia="微软雅黑" w:cs="微软雅黑"/>
          <w:color w:val="000000"/>
          <w:sz w:val="28"/>
          <w:szCs w:val="28"/>
          <w:highlight w:val="none"/>
          <w:lang w:bidi="ar"/>
        </w:rPr>
        <w:t>（一）本次拍卖标的优先购买权人相关说明：暂无优先购买权人。</w:t>
      </w:r>
    </w:p>
    <w:p>
      <w:pPr>
        <w:ind w:firstLine="560" w:firstLineChars="200"/>
        <w:rPr>
          <w:rFonts w:hint="eastAsia" w:ascii="微软雅黑" w:hAnsi="微软雅黑" w:eastAsia="微软雅黑" w:cs="微软雅黑"/>
          <w:color w:val="000000"/>
          <w:kern w:val="0"/>
          <w:sz w:val="28"/>
          <w:szCs w:val="28"/>
          <w:highlight w:val="none"/>
          <w:lang w:bidi="ar"/>
        </w:rPr>
      </w:pPr>
      <w:r>
        <w:rPr>
          <w:rFonts w:hint="eastAsia" w:ascii="微软雅黑" w:hAnsi="微软雅黑" w:eastAsia="微软雅黑" w:cs="微软雅黑"/>
          <w:color w:val="000000"/>
          <w:kern w:val="0"/>
          <w:sz w:val="28"/>
          <w:szCs w:val="28"/>
          <w:highlight w:val="none"/>
          <w:lang w:bidi="ar"/>
        </w:rPr>
        <w:t>（二）优先购买权人参加竞买的，应于</w:t>
      </w:r>
      <w:r>
        <w:rPr>
          <w:rFonts w:hint="eastAsia" w:ascii="微软雅黑" w:hAnsi="微软雅黑" w:eastAsia="微软雅黑" w:cs="微软雅黑"/>
          <w:b/>
          <w:bCs/>
          <w:color w:val="000000"/>
          <w:kern w:val="0"/>
          <w:sz w:val="28"/>
          <w:szCs w:val="28"/>
          <w:highlight w:val="none"/>
          <w:lang w:bidi="ar"/>
        </w:rPr>
        <w:t>竞价程序开始前3日（节假日除外）</w:t>
      </w:r>
      <w:r>
        <w:rPr>
          <w:rFonts w:hint="eastAsia" w:ascii="微软雅黑" w:hAnsi="微软雅黑" w:eastAsia="微软雅黑" w:cs="微软雅黑"/>
          <w:color w:val="000000"/>
          <w:kern w:val="0"/>
          <w:sz w:val="28"/>
          <w:szCs w:val="28"/>
          <w:highlight w:val="none"/>
          <w:lang w:bidi="ar"/>
        </w:rPr>
        <w:t>向管理人提交合法有效的证明，资格经管理人确认后才能参与竞买；若逾期未提交，视为放弃本次拍卖标的优先购买权。</w:t>
      </w:r>
    </w:p>
    <w:p>
      <w:pPr>
        <w:ind w:firstLine="560" w:firstLineChars="200"/>
        <w:rPr>
          <w:rFonts w:hint="eastAsia" w:ascii="微软雅黑" w:hAnsi="微软雅黑" w:eastAsia="微软雅黑" w:cs="微软雅黑"/>
          <w:color w:val="000000"/>
          <w:kern w:val="0"/>
          <w:sz w:val="28"/>
          <w:szCs w:val="28"/>
          <w:highlight w:val="none"/>
          <w:lang w:bidi="ar"/>
        </w:rPr>
      </w:pPr>
      <w:r>
        <w:rPr>
          <w:rFonts w:hint="eastAsia" w:ascii="微软雅黑" w:hAnsi="微软雅黑" w:eastAsia="微软雅黑" w:cs="微软雅黑"/>
          <w:color w:val="000000"/>
          <w:kern w:val="0"/>
          <w:sz w:val="28"/>
          <w:szCs w:val="28"/>
          <w:highlight w:val="none"/>
          <w:lang w:bidi="ar"/>
        </w:rPr>
        <w:t>（三）优先购买权人参与竞买的，可以与其他竞买人以相同的价格出价，没有更高出价的，拍卖财产由优先购买权人竞得。</w:t>
      </w:r>
    </w:p>
    <w:p>
      <w:pPr>
        <w:ind w:firstLine="560" w:firstLineChars="200"/>
        <w:rPr>
          <w:rFonts w:hint="eastAsia" w:ascii="微软雅黑" w:hAnsi="微软雅黑" w:eastAsia="微软雅黑" w:cs="微软雅黑"/>
          <w:color w:val="000000"/>
          <w:kern w:val="0"/>
          <w:sz w:val="28"/>
          <w:szCs w:val="28"/>
          <w:highlight w:val="none"/>
          <w:lang w:bidi="ar"/>
        </w:rPr>
      </w:pPr>
      <w:r>
        <w:rPr>
          <w:rFonts w:hint="eastAsia" w:ascii="微软雅黑" w:hAnsi="微软雅黑" w:eastAsia="微软雅黑" w:cs="微软雅黑"/>
          <w:color w:val="000000"/>
          <w:kern w:val="0"/>
          <w:sz w:val="28"/>
          <w:szCs w:val="28"/>
          <w:highlight w:val="none"/>
          <w:lang w:bidi="ar"/>
        </w:rPr>
        <w:t>（四）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pPr>
        <w:rPr>
          <w:highlight w:val="none"/>
        </w:rPr>
      </w:pPr>
    </w:p>
    <w:p>
      <w:pPr>
        <w:pStyle w:val="2"/>
        <w:widowControl/>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七、标的过户及税费、</w:t>
      </w:r>
      <w:r>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t>及其他费用的</w:t>
      </w:r>
      <w:r>
        <w:rPr>
          <w:rFonts w:hint="eastAsia" w:ascii="微软雅黑" w:hAnsi="微软雅黑" w:eastAsia="微软雅黑" w:cs="微软雅黑"/>
          <w:b/>
          <w:bCs/>
          <w:color w:val="000000" w:themeColor="text1"/>
          <w:sz w:val="28"/>
          <w:szCs w:val="28"/>
          <w:highlight w:val="none"/>
          <w14:textFill>
            <w14:solidFill>
              <w14:schemeClr w14:val="tx1"/>
            </w14:solidFill>
          </w14:textFill>
        </w:rPr>
        <w:t>承担</w:t>
      </w:r>
    </w:p>
    <w:p>
      <w:pPr>
        <w:pStyle w:val="2"/>
        <w:widowControl/>
        <w:spacing w:beforeAutospacing="0" w:afterAutospacing="0" w:line="360" w:lineRule="auto"/>
        <w:ind w:firstLine="560" w:firstLineChars="20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（一）税费：</w:t>
      </w:r>
    </w:p>
    <w:p>
      <w:pPr>
        <w:pStyle w:val="2"/>
        <w:widowControl/>
        <w:spacing w:beforeAutospacing="0" w:afterAutospacing="0" w:line="360" w:lineRule="auto"/>
        <w:ind w:firstLine="560" w:firstLineChars="200"/>
        <w:rPr>
          <w:rFonts w:hint="eastAsia" w:ascii="微软雅黑" w:hAnsi="微软雅黑" w:eastAsia="微软雅黑" w:cs="微软雅黑"/>
          <w:b/>
          <w:bCs/>
          <w:color w:val="FF0000"/>
          <w:sz w:val="28"/>
          <w:szCs w:val="28"/>
          <w:highlight w:val="none"/>
        </w:rPr>
      </w:pPr>
      <w:r>
        <w:rPr>
          <w:rFonts w:hint="eastAsia" w:ascii="微软雅黑" w:hAnsi="微软雅黑" w:eastAsia="微软雅黑" w:cs="微软雅黑"/>
          <w:b/>
          <w:bCs/>
          <w:color w:val="FF0000"/>
          <w:sz w:val="28"/>
          <w:szCs w:val="28"/>
          <w:highlight w:val="none"/>
        </w:rPr>
        <w:t>拍卖交易过程中产生的由买卖双方承担的全部税、费，均由买受人承担。买受人在竞买前应向所涉税务部门确认成交后应缴纳的税费标准，因变更产权登记产生的各项费用</w:t>
      </w:r>
      <w:r>
        <w:rPr>
          <w:rFonts w:hint="eastAsia" w:ascii="微软雅黑" w:hAnsi="微软雅黑" w:eastAsia="微软雅黑" w:cs="微软雅黑"/>
          <w:b/>
          <w:bCs/>
          <w:color w:val="FF0000"/>
          <w:sz w:val="28"/>
          <w:szCs w:val="28"/>
          <w:highlight w:val="none"/>
          <w:lang w:val="en-US" w:eastAsia="zh-CN"/>
        </w:rPr>
        <w:t>均</w:t>
      </w:r>
      <w:r>
        <w:rPr>
          <w:rFonts w:hint="eastAsia" w:ascii="微软雅黑" w:hAnsi="微软雅黑" w:eastAsia="微软雅黑" w:cs="微软雅黑"/>
          <w:b/>
          <w:bCs/>
          <w:color w:val="FF0000"/>
          <w:sz w:val="28"/>
          <w:szCs w:val="28"/>
          <w:highlight w:val="none"/>
        </w:rPr>
        <w:t>由买受人承担。</w:t>
      </w:r>
    </w:p>
    <w:p>
      <w:pPr>
        <w:pStyle w:val="2"/>
        <w:widowControl/>
        <w:numPr>
          <w:ilvl w:val="0"/>
          <w:numId w:val="1"/>
        </w:numPr>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其他费用：</w:t>
      </w:r>
    </w:p>
    <w:p>
      <w:pPr>
        <w:pStyle w:val="2"/>
        <w:widowControl/>
        <w:numPr>
          <w:ilvl w:val="0"/>
          <w:numId w:val="2"/>
        </w:numPr>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标的项下</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若</w:t>
      </w:r>
      <w:r>
        <w:rPr>
          <w:rFonts w:hint="eastAsia" w:ascii="微软雅黑" w:hAnsi="微软雅黑" w:eastAsia="微软雅黑" w:cs="微软雅黑"/>
          <w:color w:val="000000" w:themeColor="text1"/>
          <w:sz w:val="28"/>
          <w:szCs w:val="28"/>
          <w:highlight w:val="none"/>
          <w14:textFill>
            <w14:solidFill>
              <w14:schemeClr w14:val="tx1"/>
            </w14:solidFill>
          </w14:textFill>
        </w:rPr>
        <w:t>涉及违法、违章部分以及相应的罚款等其他费用均由买受人承担，请买受人按照相关行政主管部门的要求自行处理。因车辆可能存在未知的情况，故车辆涉及保险补缴、违章处理及拖车、维修等所有费用均由买受人自行承担。其他费用：包括但不限于停车费、违章欠费、年审费等明确的或潜在的一切费用均由买受人承担，管理人、破产人、法院、拍卖机构及拍卖平台均不承担上述费用。若拍卖后发生任何风险，管理人不承担任何经济及法律责任。</w:t>
      </w:r>
    </w:p>
    <w:p>
      <w:pPr>
        <w:bidi w:val="0"/>
        <w:ind w:firstLine="560" w:firstLineChars="200"/>
        <w:rPr>
          <w:rFonts w:hint="eastAsia" w:ascii="微软雅黑" w:hAnsi="微软雅黑" w:eastAsia="微软雅黑" w:cs="微软雅黑"/>
          <w:color w:val="000000" w:themeColor="text1"/>
          <w:kern w:val="0"/>
          <w:sz w:val="28"/>
          <w:szCs w:val="28"/>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8"/>
          <w:szCs w:val="28"/>
          <w:highlight w:val="none"/>
          <w:lang w:val="en-US" w:eastAsia="zh-CN" w:bidi="ar-SA"/>
          <w14:textFill>
            <w14:solidFill>
              <w14:schemeClr w14:val="tx1"/>
            </w14:solidFill>
          </w14:textFill>
        </w:rPr>
        <w:t>2.若因标的现状或存在瑕疵等原因不能或延迟办理过户手续或需办理二次过户造成费用增加等后果，由买受人自行承担，管理人、法院、拍卖机构及拍卖平台不作过户的任何承诺及不承担过户涉及的一切费用。</w:t>
      </w:r>
    </w:p>
    <w:p>
      <w:pPr>
        <w:pStyle w:val="2"/>
        <w:widowControl/>
        <w:spacing w:beforeAutospacing="0" w:afterAutospacing="0" w:line="360" w:lineRule="auto"/>
        <w:ind w:firstLine="560" w:firstLineChars="200"/>
        <w:rPr>
          <w:rFonts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lang w:val="en-US" w:eastAsia="zh-CN"/>
        </w:rPr>
        <w:t>3.</w:t>
      </w:r>
      <w:r>
        <w:rPr>
          <w:rFonts w:ascii="微软雅黑" w:hAnsi="微软雅黑" w:eastAsia="微软雅黑" w:cs="微软雅黑"/>
          <w:i w:val="0"/>
          <w:iCs w:val="0"/>
          <w:caps w:val="0"/>
          <w:color w:val="000000"/>
          <w:spacing w:val="0"/>
          <w:sz w:val="28"/>
          <w:szCs w:val="28"/>
          <w:highlight w:val="none"/>
        </w:rPr>
        <w:t>因标的为破产性质，标的成交后，管理人及破产人均不承诺开具发票。</w:t>
      </w:r>
    </w:p>
    <w:p>
      <w:pPr>
        <w:pStyle w:val="2"/>
        <w:widowControl/>
        <w:numPr>
          <w:ilvl w:val="0"/>
          <w:numId w:val="0"/>
        </w:numPr>
        <w:spacing w:beforeAutospacing="0" w:afterAutospacing="0" w:line="360" w:lineRule="auto"/>
        <w:ind w:firstLine="560" w:firstLineChars="200"/>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4.标的报废所涉及的一切费用均由买受人承担。</w:t>
      </w:r>
    </w:p>
    <w:p>
      <w:pPr>
        <w:pStyle w:val="2"/>
        <w:widowControl/>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8"/>
          <w:szCs w:val="28"/>
          <w:highlight w:val="none"/>
          <w14:textFill>
            <w14:solidFill>
              <w14:schemeClr w14:val="tx1"/>
            </w14:solidFill>
          </w14:textFill>
        </w:rPr>
        <w:t>起拍价、成交价均不包含税费、</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技术服务费</w:t>
      </w:r>
      <w:r>
        <w:rPr>
          <w:rFonts w:hint="eastAsia" w:ascii="微软雅黑" w:hAnsi="微软雅黑" w:eastAsia="微软雅黑" w:cs="微软雅黑"/>
          <w:color w:val="000000" w:themeColor="text1"/>
          <w:sz w:val="28"/>
          <w:szCs w:val="28"/>
          <w:highlight w:val="none"/>
          <w14:textFill>
            <w14:solidFill>
              <w14:schemeClr w14:val="tx1"/>
            </w14:solidFill>
          </w14:textFill>
        </w:rPr>
        <w:t>等其他费用。</w:t>
      </w:r>
    </w:p>
    <w:p>
      <w:pPr>
        <w:rPr>
          <w:rFonts w:hint="eastAsia"/>
          <w:highlight w:val="none"/>
        </w:rPr>
      </w:pPr>
      <w:r>
        <w:rPr>
          <w:rFonts w:hint="eastAsia"/>
          <w:highlight w:val="none"/>
        </w:rPr>
        <w:t xml:space="preserve">      </w:t>
      </w:r>
    </w:p>
    <w:p>
      <w:pPr>
        <w:ind w:firstLine="560" w:firstLineChars="200"/>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八、保证金、尾款支付</w:t>
      </w:r>
    </w:p>
    <w:p>
      <w:pPr>
        <w:pStyle w:val="2"/>
        <w:widowControl/>
        <w:spacing w:beforeAutospacing="0" w:afterAutospacing="0" w:line="360" w:lineRule="auto"/>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 xml:space="preserve">    （一）竞买人采用线上支付保证金模式，系统将冻结竞买人缴纳的竞价保证金，竞价结束后未能竞得者的竞价保证金将自动解冻并全额原路返回，冻结期间不计付利息。</w:t>
      </w:r>
    </w:p>
    <w:p>
      <w:pPr>
        <w:pStyle w:val="2"/>
        <w:widowControl/>
        <w:spacing w:beforeAutospacing="0" w:afterAutospacing="0" w:line="360" w:lineRule="auto"/>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     （二）竞价成交后，原锁定的保证金将在买受人支付软件服务费（向淘宝平台支付成交价的0.5%，单个标的软件服务费金额上限为50万）后的24小时内自动转入管理人指定账户。</w:t>
      </w:r>
    </w:p>
    <w:p>
      <w:pPr>
        <w:pStyle w:val="2"/>
        <w:widowControl/>
        <w:spacing w:beforeAutospacing="0" w:afterAutospacing="0" w:line="360" w:lineRule="auto"/>
        <w:jc w:val="both"/>
        <w:rPr>
          <w:rFonts w:hint="eastAsia" w:ascii="微软雅黑" w:hAnsi="微软雅黑" w:eastAsia="微软雅黑" w:cs="微软雅黑"/>
          <w:color w:val="000000"/>
          <w:sz w:val="28"/>
          <w:szCs w:val="28"/>
          <w:highlight w:val="none"/>
          <w:lang w:eastAsia="zh-CN"/>
        </w:rPr>
      </w:pPr>
      <w:r>
        <w:rPr>
          <w:rFonts w:hint="eastAsia" w:ascii="微软雅黑" w:hAnsi="微软雅黑" w:eastAsia="微软雅黑" w:cs="微软雅黑"/>
          <w:color w:val="000000"/>
          <w:sz w:val="28"/>
          <w:szCs w:val="28"/>
          <w:highlight w:val="none"/>
        </w:rPr>
        <w:t>     （三）竞价成交后，竞价尾款于拍卖竞价成交之日起</w:t>
      </w:r>
      <w:r>
        <w:rPr>
          <w:rFonts w:hint="eastAsia" w:ascii="微软雅黑" w:hAnsi="微软雅黑" w:eastAsia="微软雅黑" w:cs="微软雅黑"/>
          <w:b/>
          <w:bCs/>
          <w:color w:val="000000"/>
          <w:sz w:val="28"/>
          <w:szCs w:val="28"/>
          <w:highlight w:val="none"/>
          <w:lang w:val="en-US" w:eastAsia="zh-CN"/>
        </w:rPr>
        <w:t>七</w:t>
      </w:r>
      <w:r>
        <w:rPr>
          <w:rFonts w:hint="eastAsia" w:ascii="微软雅黑" w:hAnsi="微软雅黑" w:eastAsia="微软雅黑" w:cs="微软雅黑"/>
          <w:b/>
          <w:bCs/>
          <w:color w:val="000000"/>
          <w:sz w:val="28"/>
          <w:szCs w:val="28"/>
          <w:highlight w:val="none"/>
        </w:rPr>
        <w:t>个自然日</w:t>
      </w:r>
      <w:r>
        <w:rPr>
          <w:rFonts w:hint="eastAsia" w:ascii="微软雅黑" w:hAnsi="微软雅黑" w:eastAsia="微软雅黑" w:cs="微软雅黑"/>
          <w:color w:val="000000"/>
          <w:sz w:val="28"/>
          <w:szCs w:val="28"/>
          <w:highlight w:val="none"/>
        </w:rPr>
        <w:t>内通过银行汇款至管理人指定收款账户</w:t>
      </w:r>
      <w:r>
        <w:rPr>
          <w:rFonts w:hint="eastAsia" w:ascii="微软雅黑" w:hAnsi="微软雅黑" w:eastAsia="微软雅黑" w:cs="微软雅黑"/>
          <w:color w:val="000000"/>
          <w:sz w:val="28"/>
          <w:szCs w:val="28"/>
          <w:highlight w:val="none"/>
          <w:lang w:eastAsia="zh-CN"/>
        </w:rPr>
        <w:t>：</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账户名称：</w:t>
      </w:r>
      <w:r>
        <w:rPr>
          <w:rFonts w:hint="eastAsia" w:ascii="微软雅黑" w:hAnsi="微软雅黑" w:eastAsia="微软雅黑" w:cs="微软雅黑"/>
          <w:color w:val="000000" w:themeColor="text1"/>
          <w:sz w:val="28"/>
          <w:szCs w:val="28"/>
          <w:highlight w:val="none"/>
          <w14:textFill>
            <w14:solidFill>
              <w14:schemeClr w14:val="tx1"/>
            </w14:solidFill>
          </w14:textFill>
        </w:rPr>
        <w:t>重庆中源园林工程有限公司管理人</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开户银行：渤海银行股份有限公司重庆杨家坪支行</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账号：2078561963000189</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或在【我的拍卖】中查看已拍下的订单，完成尾款的支付；尾款支付完成后应及时联系管理人。</w:t>
      </w:r>
    </w:p>
    <w:p>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     （四）因拍卖标的本身价值，其起拍价、保证金、竞拍成交价格相对较高的，竞买人参与竞拍，支付保证金及尾款可能会遇到当天限额无法支付的情况，请竞买人根据自身情况选择网上充值银行。各大银行充值和支付的限额情况可上网查询，网址：https://www.taobao.com/market/paimai/sf-helpcenter.php?path=sf-hc-right-content5#q1。</w:t>
      </w:r>
    </w:p>
    <w:p>
      <w:pPr>
        <w:pStyle w:val="2"/>
        <w:widowControl/>
        <w:spacing w:beforeAutospacing="0" w:afterAutospacing="0" w:line="360" w:lineRule="auto"/>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     （五）拍卖成交后竞买人在竞买公告规定的期限内未支付拍卖成交价款或者逾期支付拍卖成交价款或未支付软件服务费等原因导致管理人未能按期收到竞买人交付的保证金的，均视为悔拍。拍卖成交后竞买人悔拍的，交纳的保证金不予退还，依次用于支付拍卖产生的费用、弥补重新拍卖成交价款低于原拍卖成交价款的差价等损失。保证金数额不足以弥补拍卖费用以及重新拍卖成交价款低于原拍卖成交价款的差价的，管理人可向悔拍人继续追索。对于联合竞买的，联合竞买双方对前述费用损失和差价承担不可撤销的连带责任。悔拍后，管理人可重新拍卖本标的，重新拍卖时，原买受人不得参加竞买。</w:t>
      </w:r>
    </w:p>
    <w:p>
      <w:pPr>
        <w:rPr>
          <w:highlight w:val="none"/>
        </w:rPr>
      </w:pPr>
    </w:p>
    <w:p>
      <w:pPr>
        <w:pStyle w:val="2"/>
        <w:widowControl/>
        <w:spacing w:beforeAutospacing="0" w:afterAutospacing="0" w:line="360" w:lineRule="auto"/>
        <w:rPr>
          <w:rFonts w:hint="eastAsia"/>
          <w:highlight w:val="none"/>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      九、软件服务费的支付</w:t>
      </w:r>
    </w:p>
    <w:p>
      <w:pPr>
        <w:pStyle w:val="2"/>
        <w:widowControl/>
        <w:spacing w:beforeAutospacing="0" w:afterAutospacing="0" w:line="360" w:lineRule="auto"/>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 xml:space="preserve">    </w:t>
      </w:r>
      <w:r>
        <w:rPr>
          <w:rFonts w:hint="eastAsia" w:ascii="微软雅黑" w:hAnsi="微软雅黑" w:eastAsia="微软雅黑" w:cs="微软雅黑"/>
          <w:color w:val="000000"/>
          <w:sz w:val="28"/>
          <w:szCs w:val="28"/>
          <w:highlight w:val="none"/>
        </w:rPr>
        <w:t> （一）按照《阿里拍卖平台破产资产处置频道收费规则》，拍卖标的通过阿里拍卖系统网络竞价流程成交，买受人即应按照规则向淘宝网支付软件服务费。</w:t>
      </w:r>
    </w:p>
    <w:p>
      <w:pPr>
        <w:pStyle w:val="2"/>
        <w:widowControl/>
        <w:spacing w:beforeAutospacing="0" w:afterAutospacing="0" w:line="360" w:lineRule="auto"/>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     （二）缴费方式：标的竞拍成功后，网拍平台会产生一笔待支付的软件服务费，买受人通过线上支付该待支付的费用后，保证金方才转为拍卖款支付至管理人账户。买受人若不支付该笔软件服务费，则管理人无法收到保证金，并视为买受人未支付相应的拍卖款，且由此导致认定买受人悔拍的法律责任及风险由买受人承担。</w:t>
      </w:r>
    </w:p>
    <w:p>
      <w:pPr>
        <w:pStyle w:val="2"/>
        <w:widowControl/>
        <w:spacing w:beforeAutospacing="0" w:afterAutospacing="0" w:line="360" w:lineRule="auto"/>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     （三）软件服务费付款期限为拍卖竞价成交之日起</w:t>
      </w:r>
      <w:r>
        <w:rPr>
          <w:rFonts w:hint="eastAsia" w:ascii="微软雅黑" w:hAnsi="微软雅黑" w:eastAsia="微软雅黑" w:cs="微软雅黑"/>
          <w:color w:val="000000"/>
          <w:sz w:val="28"/>
          <w:szCs w:val="28"/>
          <w:highlight w:val="none"/>
          <w:lang w:val="en-US" w:eastAsia="zh-CN"/>
        </w:rPr>
        <w:t>3</w:t>
      </w:r>
      <w:r>
        <w:rPr>
          <w:rFonts w:hint="eastAsia" w:ascii="微软雅黑" w:hAnsi="微软雅黑" w:eastAsia="微软雅黑" w:cs="微软雅黑"/>
          <w:color w:val="000000"/>
          <w:sz w:val="28"/>
          <w:szCs w:val="28"/>
          <w:highlight w:val="none"/>
        </w:rPr>
        <w:t>个自然日内。如需服务发票的，可在系统中查看已完成的软件服务费记录并点击申请开票。</w:t>
      </w:r>
    </w:p>
    <w:p>
      <w:pPr>
        <w:pStyle w:val="2"/>
        <w:widowControl/>
        <w:spacing w:beforeAutospacing="0" w:afterAutospacing="0" w:line="360" w:lineRule="auto"/>
        <w:jc w:val="both"/>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sz w:val="28"/>
          <w:szCs w:val="28"/>
          <w:highlight w:val="none"/>
        </w:rPr>
        <w:t>     （四）上述收费规则详情请自行查看《阿里拍卖平台破产资产处置频道收费规则》并以阿里平台的规则为准。</w:t>
      </w:r>
      <w:r>
        <w:rPr>
          <w:rFonts w:hint="eastAsia" w:ascii="微软雅黑" w:hAnsi="微软雅黑" w:eastAsia="微软雅黑" w:cs="微软雅黑"/>
          <w:b/>
          <w:bCs/>
          <w:color w:val="000000" w:themeColor="text1"/>
          <w:sz w:val="28"/>
          <w:szCs w:val="28"/>
          <w:highlight w:val="none"/>
          <w14:textFill>
            <w14:solidFill>
              <w14:schemeClr w14:val="tx1"/>
            </w14:solidFill>
          </w14:textFill>
        </w:rPr>
        <w:t xml:space="preserve">  </w:t>
      </w:r>
    </w:p>
    <w:p>
      <w:pPr>
        <w:bidi w:val="0"/>
        <w:rPr>
          <w:rFonts w:hint="eastAsia"/>
          <w:highlight w:val="none"/>
          <w:lang w:val="en-US" w:eastAsia="zh-CN"/>
        </w:rPr>
      </w:pP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t>十</w:t>
      </w:r>
      <w:r>
        <w:rPr>
          <w:rFonts w:hint="eastAsia" w:ascii="微软雅黑" w:hAnsi="微软雅黑" w:eastAsia="微软雅黑" w:cs="微软雅黑"/>
          <w:b/>
          <w:bCs/>
          <w:color w:val="000000" w:themeColor="text1"/>
          <w:sz w:val="28"/>
          <w:szCs w:val="28"/>
          <w:highlight w:val="none"/>
          <w14:textFill>
            <w14:solidFill>
              <w14:schemeClr w14:val="tx1"/>
            </w14:solidFill>
          </w14:textFill>
        </w:rPr>
        <w:t>、拍品交付</w:t>
      </w:r>
    </w:p>
    <w:p>
      <w:pPr>
        <w:pStyle w:val="2"/>
        <w:widowControl/>
        <w:spacing w:beforeAutospacing="0" w:afterAutospacing="0" w:line="420" w:lineRule="atLeast"/>
        <w:jc w:val="both"/>
        <w:rPr>
          <w:rFonts w:ascii="Helvetica" w:hAnsi="Helvetica" w:eastAsia="Helvetica" w:cs="Helvetica"/>
          <w:color w:val="666666"/>
          <w:sz w:val="21"/>
          <w:szCs w:val="21"/>
          <w:highlight w:val="none"/>
        </w:rPr>
      </w:pPr>
      <w:r>
        <w:rPr>
          <w:rFonts w:hint="eastAsia" w:ascii="微软雅黑" w:hAnsi="微软雅黑" w:eastAsia="微软雅黑" w:cs="微软雅黑"/>
          <w:color w:val="000000" w:themeColor="text1"/>
          <w:sz w:val="28"/>
          <w:szCs w:val="28"/>
          <w:highlight w:val="none"/>
          <w14:textFill>
            <w14:solidFill>
              <w14:schemeClr w14:val="tx1"/>
            </w14:solidFill>
          </w14:textFill>
        </w:rPr>
        <w:t>     （一）</w:t>
      </w:r>
      <w:r>
        <w:rPr>
          <w:rFonts w:hint="eastAsia" w:ascii="微软雅黑" w:hAnsi="微软雅黑" w:eastAsia="微软雅黑" w:cs="微软雅黑"/>
          <w:b w:val="0"/>
          <w:bCs w:val="0"/>
          <w:color w:val="auto"/>
          <w:sz w:val="28"/>
          <w:szCs w:val="28"/>
          <w:highlight w:val="none"/>
        </w:rPr>
        <w:t>买受人应于付清全部拍卖成交款和按规定支付完</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软件</w:t>
      </w:r>
      <w:r>
        <w:rPr>
          <w:rFonts w:hint="eastAsia" w:ascii="微软雅黑" w:hAnsi="微软雅黑" w:eastAsia="微软雅黑" w:cs="微软雅黑"/>
          <w:color w:val="000000" w:themeColor="text1"/>
          <w:sz w:val="28"/>
          <w:szCs w:val="28"/>
          <w:highlight w:val="none"/>
          <w14:textFill>
            <w14:solidFill>
              <w14:schemeClr w14:val="tx1"/>
            </w14:solidFill>
          </w14:textFill>
        </w:rPr>
        <w:t>服务费</w:t>
      </w:r>
      <w:r>
        <w:rPr>
          <w:rFonts w:hint="eastAsia" w:ascii="微软雅黑" w:hAnsi="微软雅黑" w:eastAsia="微软雅黑" w:cs="微软雅黑"/>
          <w:b w:val="0"/>
          <w:bCs w:val="0"/>
          <w:color w:val="auto"/>
          <w:sz w:val="28"/>
          <w:szCs w:val="28"/>
          <w:highlight w:val="none"/>
        </w:rPr>
        <w:t>后</w:t>
      </w:r>
      <w:r>
        <w:rPr>
          <w:rFonts w:hint="eastAsia" w:ascii="微软雅黑" w:hAnsi="微软雅黑" w:eastAsia="微软雅黑" w:cs="微软雅黑"/>
          <w:b/>
          <w:bCs/>
          <w:color w:val="auto"/>
          <w:sz w:val="28"/>
          <w:szCs w:val="28"/>
          <w:highlight w:val="none"/>
          <w:lang w:val="en-US" w:eastAsia="zh-CN"/>
        </w:rPr>
        <w:t>5</w:t>
      </w:r>
      <w:r>
        <w:rPr>
          <w:rFonts w:hint="eastAsia" w:ascii="微软雅黑" w:hAnsi="微软雅黑" w:eastAsia="微软雅黑" w:cs="微软雅黑"/>
          <w:b/>
          <w:bCs/>
          <w:color w:val="auto"/>
          <w:sz w:val="28"/>
          <w:szCs w:val="28"/>
          <w:highlight w:val="none"/>
        </w:rPr>
        <w:t>个</w:t>
      </w:r>
      <w:r>
        <w:rPr>
          <w:rFonts w:hint="eastAsia" w:ascii="微软雅黑" w:hAnsi="微软雅黑" w:eastAsia="微软雅黑" w:cs="微软雅黑"/>
          <w:b/>
          <w:bCs/>
          <w:color w:val="auto"/>
          <w:sz w:val="28"/>
          <w:szCs w:val="28"/>
          <w:highlight w:val="none"/>
          <w:lang w:val="en-US" w:eastAsia="zh-CN"/>
        </w:rPr>
        <w:t>自然</w:t>
      </w:r>
      <w:r>
        <w:rPr>
          <w:rFonts w:hint="eastAsia" w:ascii="微软雅黑" w:hAnsi="微软雅黑" w:eastAsia="微软雅黑" w:cs="微软雅黑"/>
          <w:b/>
          <w:bCs/>
          <w:color w:val="auto"/>
          <w:sz w:val="28"/>
          <w:szCs w:val="28"/>
          <w:highlight w:val="none"/>
        </w:rPr>
        <w:t>日</w:t>
      </w:r>
      <w:r>
        <w:rPr>
          <w:rFonts w:hint="eastAsia" w:ascii="微软雅黑" w:hAnsi="微软雅黑" w:eastAsia="微软雅黑" w:cs="微软雅黑"/>
          <w:b w:val="0"/>
          <w:bCs w:val="0"/>
          <w:color w:val="auto"/>
          <w:sz w:val="28"/>
          <w:szCs w:val="28"/>
          <w:highlight w:val="none"/>
        </w:rPr>
        <w:t>内（遇节假日顺延）</w:t>
      </w:r>
      <w:r>
        <w:rPr>
          <w:rFonts w:hint="eastAsia" w:ascii="微软雅黑" w:hAnsi="微软雅黑" w:eastAsia="微软雅黑" w:cs="微软雅黑"/>
          <w:b w:val="0"/>
          <w:bCs w:val="0"/>
          <w:color w:val="auto"/>
          <w:sz w:val="28"/>
          <w:szCs w:val="28"/>
          <w:highlight w:val="none"/>
          <w:lang w:eastAsia="zh-CN"/>
        </w:rPr>
        <w:t>，</w:t>
      </w:r>
      <w:r>
        <w:rPr>
          <w:rFonts w:hint="eastAsia" w:ascii="微软雅黑" w:hAnsi="微软雅黑" w:eastAsia="微软雅黑" w:cs="微软雅黑"/>
          <w:b w:val="0"/>
          <w:bCs w:val="0"/>
          <w:color w:val="auto"/>
          <w:sz w:val="28"/>
          <w:szCs w:val="28"/>
          <w:highlight w:val="none"/>
        </w:rPr>
        <w:t>凭付款凭证及相关身份材料到管理人指定地点</w:t>
      </w:r>
      <w:r>
        <w:rPr>
          <w:rFonts w:hint="eastAsia" w:ascii="微软雅黑" w:hAnsi="微软雅黑" w:eastAsia="微软雅黑" w:cs="微软雅黑"/>
          <w:b w:val="0"/>
          <w:bCs w:val="0"/>
          <w:color w:val="auto"/>
          <w:sz w:val="28"/>
          <w:szCs w:val="28"/>
          <w:highlight w:val="none"/>
          <w:lang w:eastAsia="zh-CN"/>
        </w:rPr>
        <w:t>，</w:t>
      </w:r>
      <w:r>
        <w:rPr>
          <w:rFonts w:hint="eastAsia" w:ascii="微软雅黑" w:hAnsi="微软雅黑" w:eastAsia="微软雅黑" w:cs="微软雅黑"/>
          <w:b w:val="0"/>
          <w:bCs w:val="0"/>
          <w:color w:val="auto"/>
          <w:sz w:val="28"/>
          <w:szCs w:val="28"/>
          <w:highlight w:val="none"/>
          <w:lang w:val="en-US" w:eastAsia="zh-CN"/>
        </w:rPr>
        <w:t>与管理人</w:t>
      </w:r>
      <w:r>
        <w:rPr>
          <w:rFonts w:hint="eastAsia" w:ascii="微软雅黑" w:hAnsi="微软雅黑" w:eastAsia="微软雅黑" w:cs="微软雅黑"/>
          <w:b w:val="0"/>
          <w:bCs w:val="0"/>
          <w:color w:val="auto"/>
          <w:sz w:val="28"/>
          <w:szCs w:val="28"/>
          <w:highlight w:val="none"/>
        </w:rPr>
        <w:t>签署拍卖成交确认文件</w:t>
      </w:r>
      <w:r>
        <w:rPr>
          <w:rFonts w:hint="eastAsia" w:ascii="微软雅黑" w:hAnsi="微软雅黑" w:eastAsia="微软雅黑" w:cs="微软雅黑"/>
          <w:b w:val="0"/>
          <w:bCs w:val="0"/>
          <w:color w:val="auto"/>
          <w:sz w:val="28"/>
          <w:szCs w:val="28"/>
          <w:highlight w:val="none"/>
          <w:lang w:val="en-US" w:eastAsia="zh-CN"/>
        </w:rPr>
        <w:t>及</w:t>
      </w:r>
      <w:r>
        <w:rPr>
          <w:rFonts w:hint="eastAsia" w:ascii="微软雅黑" w:hAnsi="微软雅黑" w:eastAsia="微软雅黑" w:cs="微软雅黑"/>
          <w:b w:val="0"/>
          <w:bCs w:val="0"/>
          <w:color w:val="auto"/>
          <w:sz w:val="28"/>
          <w:szCs w:val="28"/>
          <w:highlight w:val="none"/>
        </w:rPr>
        <w:t>签订拍卖标的转让合同</w:t>
      </w:r>
      <w:r>
        <w:rPr>
          <w:rFonts w:hint="eastAsia" w:ascii="微软雅黑" w:hAnsi="微软雅黑" w:eastAsia="微软雅黑" w:cs="微软雅黑"/>
          <w:b w:val="0"/>
          <w:bCs w:val="0"/>
          <w:color w:val="auto"/>
          <w:sz w:val="28"/>
          <w:szCs w:val="28"/>
          <w:highlight w:val="none"/>
          <w:lang w:eastAsia="zh-CN"/>
        </w:rPr>
        <w:t>，</w:t>
      </w:r>
      <w:r>
        <w:rPr>
          <w:rFonts w:hint="eastAsia" w:ascii="微软雅黑" w:hAnsi="微软雅黑" w:eastAsia="微软雅黑" w:cs="微软雅黑"/>
          <w:b w:val="0"/>
          <w:bCs w:val="0"/>
          <w:color w:val="auto"/>
          <w:sz w:val="28"/>
          <w:szCs w:val="28"/>
          <w:highlight w:val="none"/>
        </w:rPr>
        <w:t>确认标的转让事宜。（若需要通过其他方式的，请务必提前与管理人联系，并经过管理人同意方能采取其他方式签署）</w:t>
      </w:r>
    </w:p>
    <w:p>
      <w:pPr>
        <w:pStyle w:val="2"/>
        <w:widowControl/>
        <w:spacing w:beforeAutospacing="0" w:afterAutospacing="0" w:line="420" w:lineRule="atLeast"/>
        <w:jc w:val="both"/>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     （二）拍卖成交后，签署成交确认文件，确认标的转让事宜后，买受人需在</w:t>
      </w:r>
      <w:r>
        <w:rPr>
          <w:rFonts w:hint="eastAsia" w:ascii="微软雅黑" w:hAnsi="微软雅黑" w:eastAsia="微软雅黑" w:cs="微软雅黑"/>
          <w:b/>
          <w:bCs/>
          <w:color w:val="000000"/>
          <w:sz w:val="28"/>
          <w:szCs w:val="28"/>
          <w:highlight w:val="none"/>
          <w:lang w:val="en-US" w:eastAsia="zh-CN"/>
        </w:rPr>
        <w:t>5个自然</w:t>
      </w:r>
      <w:r>
        <w:rPr>
          <w:rFonts w:hint="eastAsia" w:ascii="微软雅黑" w:hAnsi="微软雅黑" w:eastAsia="微软雅黑" w:cs="微软雅黑"/>
          <w:b/>
          <w:bCs/>
          <w:color w:val="000000"/>
          <w:sz w:val="28"/>
          <w:szCs w:val="28"/>
          <w:highlight w:val="none"/>
        </w:rPr>
        <w:t>日内</w:t>
      </w:r>
      <w:r>
        <w:rPr>
          <w:rFonts w:hint="eastAsia" w:ascii="微软雅黑" w:hAnsi="微软雅黑" w:eastAsia="微软雅黑" w:cs="微软雅黑"/>
          <w:color w:val="000000"/>
          <w:sz w:val="28"/>
          <w:szCs w:val="28"/>
          <w:highlight w:val="none"/>
        </w:rPr>
        <w:t>自行到相关主管部门办理过户手续，管理人予以必要的配合。标的涉及到的限购情况未知，因此涉及登记过户、机动车迁出、迁入，牌照指标申请、配置、更新，环保、排放标准等规定，请竞买人在竞拍前自行查询相关政策，并向当地相关职能部门了解。所有车辆过户政策，请在申请竞拍前咨询各落户地车辆管理部门。竞拍成功后，因买受人不具有竞买资格、不符合有关增量指标申请条件等原因造成车辆无法过户，由此造成一切损失由买受人承担，管理人、破产人、法院、拍卖机构及拍卖平台对此不负责任。</w:t>
      </w:r>
    </w:p>
    <w:p>
      <w:pPr>
        <w:pStyle w:val="2"/>
        <w:widowControl/>
        <w:spacing w:beforeAutospacing="0" w:afterAutospacing="0" w:line="420" w:lineRule="atLeast"/>
        <w:ind w:firstLine="560" w:firstLineChars="200"/>
        <w:jc w:val="both"/>
        <w:rPr>
          <w:rFonts w:hint="default"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lang w:eastAsia="zh-CN"/>
        </w:rPr>
        <w:t>（</w:t>
      </w:r>
      <w:r>
        <w:rPr>
          <w:rFonts w:hint="eastAsia" w:ascii="微软雅黑" w:hAnsi="微软雅黑" w:eastAsia="微软雅黑" w:cs="微软雅黑"/>
          <w:color w:val="000000"/>
          <w:sz w:val="28"/>
          <w:szCs w:val="28"/>
          <w:highlight w:val="none"/>
          <w:lang w:val="en-US" w:eastAsia="zh-CN"/>
        </w:rPr>
        <w:t>三）</w:t>
      </w:r>
      <w:r>
        <w:rPr>
          <w:rFonts w:hint="eastAsia" w:ascii="微软雅黑" w:hAnsi="微软雅黑" w:eastAsia="微软雅黑" w:cs="微软雅黑"/>
          <w:color w:val="000000"/>
          <w:sz w:val="28"/>
          <w:szCs w:val="28"/>
          <w:highlight w:val="none"/>
        </w:rPr>
        <w:t>本次</w:t>
      </w:r>
      <w:r>
        <w:rPr>
          <w:rFonts w:hint="eastAsia" w:ascii="微软雅黑" w:hAnsi="微软雅黑" w:eastAsia="微软雅黑" w:cs="微软雅黑"/>
          <w:color w:val="000000"/>
          <w:sz w:val="28"/>
          <w:szCs w:val="28"/>
          <w:highlight w:val="none"/>
          <w:lang w:val="en-US" w:eastAsia="zh-CN"/>
        </w:rPr>
        <w:t>拍卖</w:t>
      </w:r>
      <w:r>
        <w:rPr>
          <w:rFonts w:hint="eastAsia" w:ascii="微软雅黑" w:hAnsi="微软雅黑" w:eastAsia="微软雅黑" w:cs="微软雅黑"/>
          <w:color w:val="000000"/>
          <w:sz w:val="28"/>
          <w:szCs w:val="28"/>
          <w:highlight w:val="none"/>
        </w:rPr>
        <w:t>标的均按报废车辆处理，成交后须进行拆解。报废车辆拆解及相关零件使用或出售时须按照《报废汽车回收管理法》、《报废机动车回收管理办法实施细则》等国家相关规定进行。标的自转让方移交给受让方次日起</w:t>
      </w:r>
      <w:r>
        <w:rPr>
          <w:rFonts w:hint="eastAsia" w:ascii="微软雅黑" w:hAnsi="微软雅黑" w:eastAsia="微软雅黑" w:cs="微软雅黑"/>
          <w:b/>
          <w:bCs/>
          <w:color w:val="000000"/>
          <w:sz w:val="28"/>
          <w:szCs w:val="28"/>
          <w:highlight w:val="none"/>
          <w:lang w:val="en-US" w:eastAsia="zh-CN"/>
        </w:rPr>
        <w:t>10个自然日内</w:t>
      </w:r>
      <w:r>
        <w:rPr>
          <w:rFonts w:hint="eastAsia" w:ascii="微软雅黑" w:hAnsi="微软雅黑" w:eastAsia="微软雅黑" w:cs="微软雅黑"/>
          <w:color w:val="000000"/>
          <w:sz w:val="28"/>
          <w:szCs w:val="28"/>
          <w:highlight w:val="none"/>
        </w:rPr>
        <w:t>，由</w:t>
      </w:r>
      <w:r>
        <w:rPr>
          <w:rFonts w:hint="eastAsia" w:ascii="微软雅黑" w:hAnsi="微软雅黑" w:eastAsia="微软雅黑" w:cs="微软雅黑"/>
          <w:color w:val="000000"/>
          <w:sz w:val="28"/>
          <w:szCs w:val="28"/>
          <w:highlight w:val="none"/>
          <w:lang w:val="en-US" w:eastAsia="zh-CN"/>
        </w:rPr>
        <w:t>买受人</w:t>
      </w:r>
      <w:r>
        <w:rPr>
          <w:rFonts w:hint="eastAsia" w:ascii="微软雅黑" w:hAnsi="微软雅黑" w:eastAsia="微软雅黑" w:cs="微软雅黑"/>
          <w:color w:val="000000"/>
          <w:sz w:val="28"/>
          <w:szCs w:val="28"/>
          <w:highlight w:val="none"/>
        </w:rPr>
        <w:t>自行负责完成标的的看管、拆解、搬迁、运输、销户等工作，所涉及的一切费用及安全责任（包括但不限于对第三方造成的损害、标的丢失和损坏等）均由买受人自行承担，若逾期未完成造成的一切责任和后果由买受人自行承担。标的物成交后买受人悔拍的，交纳的保证金不予返还，依次用于支付本次网上竞价活动产生的费用和损失。</w:t>
      </w:r>
      <w:r>
        <w:rPr>
          <w:rFonts w:hint="eastAsia" w:ascii="微软雅黑" w:hAnsi="微软雅黑" w:eastAsia="微软雅黑" w:cs="微软雅黑"/>
          <w:color w:val="000000"/>
          <w:sz w:val="28"/>
          <w:szCs w:val="28"/>
          <w:highlight w:val="none"/>
          <w:lang w:val="en-US" w:eastAsia="zh-CN"/>
        </w:rPr>
        <w:t>管理</w:t>
      </w:r>
      <w:r>
        <w:rPr>
          <w:rFonts w:hint="eastAsia" w:ascii="微软雅黑" w:hAnsi="微软雅黑" w:eastAsia="微软雅黑" w:cs="微软雅黑"/>
          <w:color w:val="000000"/>
          <w:sz w:val="28"/>
          <w:szCs w:val="28"/>
          <w:highlight w:val="none"/>
        </w:rPr>
        <w:t>人有权对标的物重新组织网上竞价，原买受人不得参加竞价。</w:t>
      </w:r>
    </w:p>
    <w:p>
      <w:pPr>
        <w:pStyle w:val="2"/>
        <w:widowControl/>
        <w:spacing w:beforeAutospacing="0" w:afterAutospacing="0" w:line="420" w:lineRule="atLeast"/>
        <w:ind w:firstLine="560" w:firstLineChars="200"/>
        <w:jc w:val="both"/>
        <w:rPr>
          <w:rFonts w:ascii="Helvetica" w:hAnsi="Helvetica" w:eastAsia="Helvetica" w:cs="Helvetica"/>
          <w:color w:val="666666"/>
          <w:sz w:val="21"/>
          <w:szCs w:val="21"/>
          <w:highlight w:val="none"/>
        </w:rPr>
      </w:pPr>
      <w:r>
        <w:rPr>
          <w:rFonts w:hint="eastAsia" w:ascii="微软雅黑" w:hAnsi="微软雅黑" w:eastAsia="微软雅黑" w:cs="微软雅黑"/>
          <w:color w:val="000000"/>
          <w:sz w:val="28"/>
          <w:szCs w:val="28"/>
          <w:highlight w:val="none"/>
        </w:rPr>
        <w:t>（</w:t>
      </w:r>
      <w:r>
        <w:rPr>
          <w:rFonts w:hint="eastAsia" w:ascii="微软雅黑" w:hAnsi="微软雅黑" w:eastAsia="微软雅黑" w:cs="微软雅黑"/>
          <w:color w:val="000000"/>
          <w:sz w:val="28"/>
          <w:szCs w:val="28"/>
          <w:highlight w:val="none"/>
          <w:lang w:val="en-US" w:eastAsia="zh-CN"/>
        </w:rPr>
        <w:t>四</w:t>
      </w:r>
      <w:r>
        <w:rPr>
          <w:rFonts w:hint="eastAsia" w:ascii="微软雅黑" w:hAnsi="微软雅黑" w:eastAsia="微软雅黑" w:cs="微软雅黑"/>
          <w:color w:val="000000"/>
          <w:sz w:val="28"/>
          <w:szCs w:val="28"/>
          <w:highlight w:val="none"/>
        </w:rPr>
        <w:t>）若本拍卖标的存在本公告载明的情况外的担保物权、冻结等法定权利限制，经协调后竞价标的仍不能完成交割的，管理人、破产人、法院、拍卖机构及拍卖平台概不承担相关责任。</w:t>
      </w:r>
    </w:p>
    <w:p>
      <w:pPr>
        <w:pStyle w:val="2"/>
        <w:widowControl/>
        <w:spacing w:beforeAutospacing="0" w:afterAutospacing="0" w:line="420" w:lineRule="atLeast"/>
        <w:ind w:firstLine="560" w:firstLineChars="200"/>
        <w:jc w:val="both"/>
        <w:rPr>
          <w:rFonts w:ascii="Helvetica" w:hAnsi="Helvetica" w:eastAsia="Helvetica" w:cs="Helvetica"/>
          <w:color w:val="666666"/>
          <w:sz w:val="21"/>
          <w:szCs w:val="21"/>
          <w:highlight w:val="none"/>
        </w:rPr>
      </w:pPr>
      <w:r>
        <w:rPr>
          <w:rFonts w:hint="eastAsia" w:ascii="微软雅黑" w:hAnsi="微软雅黑" w:eastAsia="微软雅黑" w:cs="微软雅黑"/>
          <w:color w:val="000000"/>
          <w:sz w:val="28"/>
          <w:szCs w:val="28"/>
          <w:highlight w:val="none"/>
        </w:rPr>
        <w:t>（五）竞买人竞价前应向相关职能部门对标的权属、能否过户、过户要求和流程、税费缴付的标准及起止时间，以及其他需注意的事项进行咨询。因政策原因或其他原因导致不能过户的风险由竞买人自行承担。</w:t>
      </w:r>
    </w:p>
    <w:p>
      <w:pPr>
        <w:pStyle w:val="2"/>
        <w:widowControl/>
        <w:spacing w:beforeAutospacing="0" w:afterAutospacing="0" w:line="420" w:lineRule="atLeast"/>
        <w:ind w:firstLine="560" w:firstLineChars="200"/>
        <w:jc w:val="both"/>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sz w:val="28"/>
          <w:szCs w:val="28"/>
          <w:highlight w:val="none"/>
        </w:rPr>
        <w:t>（六）如本次竞价标的由于不确定因素、自然灾害等不可抗力或政策原因等其他任何情形致使竞价标的不能如期交割的，管理人、破产人、法院、拍卖机构及拍卖平台均概不承担相关责任。</w:t>
      </w:r>
    </w:p>
    <w:p>
      <w:pPr>
        <w:rPr>
          <w:highlight w:val="none"/>
        </w:rPr>
      </w:pP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       十</w:t>
      </w:r>
      <w:r>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t>一</w:t>
      </w:r>
      <w:r>
        <w:rPr>
          <w:rFonts w:hint="eastAsia" w:ascii="微软雅黑" w:hAnsi="微软雅黑" w:eastAsia="微软雅黑" w:cs="微软雅黑"/>
          <w:b/>
          <w:bCs/>
          <w:color w:val="000000" w:themeColor="text1"/>
          <w:sz w:val="28"/>
          <w:szCs w:val="28"/>
          <w:highlight w:val="none"/>
          <w14:textFill>
            <w14:solidFill>
              <w14:schemeClr w14:val="tx1"/>
            </w14:solidFill>
          </w14:textFill>
        </w:rPr>
        <w:t>、特别提醒</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     （一）标的以实物现状为准，</w:t>
      </w:r>
      <w:r>
        <w:rPr>
          <w:rFonts w:hint="eastAsia" w:ascii="微软雅黑" w:hAnsi="微软雅黑" w:eastAsia="微软雅黑" w:cs="微软雅黑"/>
          <w:b/>
          <w:bCs/>
          <w:color w:val="000000"/>
          <w:sz w:val="28"/>
          <w:szCs w:val="28"/>
          <w:highlight w:val="none"/>
        </w:rPr>
        <w:t>法院、管理人、拍卖机构及拍卖平台均</w:t>
      </w:r>
      <w:r>
        <w:rPr>
          <w:rFonts w:hint="eastAsia" w:ascii="微软雅黑" w:hAnsi="微软雅黑" w:eastAsia="微软雅黑" w:cs="微软雅黑"/>
          <w:b/>
          <w:bCs/>
          <w:color w:val="000000" w:themeColor="text1"/>
          <w:sz w:val="28"/>
          <w:szCs w:val="28"/>
          <w:highlight w:val="none"/>
          <w14:textFill>
            <w14:solidFill>
              <w14:schemeClr w14:val="tx1"/>
            </w14:solidFill>
          </w14:textFill>
        </w:rPr>
        <w:t>不承担拍卖标的瑕疵担保责任。竞买人竞价前应向相关部门对标的权属、能否过户、过户要求和流程、税费缴付的标准及起止时间以及其他须注意的事项进行咨询，因政策原因或其他原因导致不能过户的风险由竞买人承担。竞买人支付保证金并参与竞拍的，即代表买受人已经知晓并接受标的所有瑕疵（包括但不限于标的现状、数量，设施设备完好和能否正常使用、与《竞买公告》所列信息不符、不符合买受人需要等情况），并愿意承担其带来的后果，并以其独立判断决定自愿以现状竞买本标的。有意者请亲自实地看样，未看样的竞买人视为对拍卖标的实物现状的确认，责任自负。</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xml:space="preserve">     （二）本次网络竞价所涉标的已知的标的属性、抵押、查封、担保等情况已公示，买受人需承担标的存在的其他权利瑕疵和风险。 </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xml:space="preserve">    （三）因标的物部分存在查封限制，拍卖成交后管理人在解除查封后，配合买受人办理过户手续。解除查封需要一定的时间，买受人不得以不能马上办理过户为由，解除合同或要求管理人承担赔偿责任。</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四）因破产清算程序需要，管理人有权在竞价开始前、竞价过程中，撤回、暂缓或中止竞价，并不承担任何责任。因网络或其他不可抗力导致竞价无法正常进行的，管理人待以上因素消除后视情况决定重新竞价，并不承担因此造成的损失。拍卖成交后，如因破产案件需要无条件撤销本次拍卖结果的，管理人不承担任何责任，买受人仅有权要求返还已经支付的成交价款，不计利息，且不得主张其他任何权利。</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（五）买受人付清尾款后应及时交接标的，并自行办理过户手续，逾期不办理的，买受人应支付由此产生的标的保管费用，并承担本标的可能发生的损毁、灭失等后果。</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六</w:t>
      </w:r>
      <w:r>
        <w:rPr>
          <w:rFonts w:hint="eastAsia" w:ascii="微软雅黑" w:hAnsi="微软雅黑" w:eastAsia="微软雅黑" w:cs="微软雅黑"/>
          <w:color w:val="000000" w:themeColor="text1"/>
          <w:sz w:val="28"/>
          <w:szCs w:val="28"/>
          <w:highlight w:val="none"/>
          <w14:textFill>
            <w14:solidFill>
              <w14:schemeClr w14:val="tx1"/>
            </w14:solidFill>
          </w14:textFill>
        </w:rPr>
        <w:t>）过户是否有限制等相关事宜请竞买人自行咨询相关部门。</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七</w:t>
      </w:r>
      <w:r>
        <w:rPr>
          <w:rFonts w:hint="eastAsia" w:ascii="微软雅黑" w:hAnsi="微软雅黑" w:eastAsia="微软雅黑" w:cs="微软雅黑"/>
          <w:color w:val="000000" w:themeColor="text1"/>
          <w:sz w:val="28"/>
          <w:szCs w:val="28"/>
          <w:highlight w:val="none"/>
          <w14:textFill>
            <w14:solidFill>
              <w14:schemeClr w14:val="tx1"/>
            </w14:solidFill>
          </w14:textFill>
        </w:rPr>
        <w:t>）参照法释〔2016〕18号《最高人民法院关于人民法院网络司法拍卖若干问题的规定》，竞买人成功竞得拍卖标的后，将在管理人后台生成相应《网络竞价成功确认书》，确认书中载明实际买受人姓名、网拍竞买号信息，该材料仅为竞价成功确认书，非《拍卖成交确认书》。</w:t>
      </w:r>
    </w:p>
    <w:p>
      <w:pPr>
        <w:pStyle w:val="2"/>
        <w:widowControl/>
        <w:spacing w:beforeAutospacing="0" w:afterAutospacing="0" w:line="360" w:lineRule="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八</w:t>
      </w:r>
      <w:r>
        <w:rPr>
          <w:rFonts w:hint="eastAsia" w:ascii="微软雅黑" w:hAnsi="微软雅黑" w:eastAsia="微软雅黑" w:cs="微软雅黑"/>
          <w:color w:val="000000" w:themeColor="text1"/>
          <w:sz w:val="28"/>
          <w:szCs w:val="28"/>
          <w:highlight w:val="none"/>
          <w14:textFill>
            <w14:solidFill>
              <w14:schemeClr w14:val="tx1"/>
            </w14:solidFill>
          </w14:textFill>
        </w:rPr>
        <w:t>）在拍卖竞价前请务必再仔细阅读本管理人发布的</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竞买</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公告》</w:t>
      </w:r>
      <w:r>
        <w:rPr>
          <w:rFonts w:hint="eastAsia" w:ascii="微软雅黑" w:hAnsi="微软雅黑" w:eastAsia="微软雅黑" w:cs="微软雅黑"/>
          <w:color w:val="000000" w:themeColor="text1"/>
          <w:sz w:val="28"/>
          <w:szCs w:val="28"/>
          <w:highlight w:val="none"/>
          <w14:textFill>
            <w14:solidFill>
              <w14:schemeClr w14:val="tx1"/>
            </w14:solidFill>
          </w14:textFill>
        </w:rPr>
        <w:t>。</w:t>
      </w:r>
    </w:p>
    <w:p>
      <w:pPr>
        <w:pStyle w:val="2"/>
        <w:widowControl/>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14:textFill>
            <w14:solidFill>
              <w14:schemeClr w14:val="tx1"/>
            </w14:solidFill>
          </w14:textFill>
        </w:rPr>
      </w:pPr>
    </w:p>
    <w:p>
      <w:pPr>
        <w:pStyle w:val="2"/>
        <w:widowControl/>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本</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竞买</w:t>
      </w:r>
      <w:r>
        <w:rPr>
          <w:rFonts w:hint="eastAsia" w:ascii="微软雅黑" w:hAnsi="微软雅黑" w:eastAsia="微软雅黑" w:cs="微软雅黑"/>
          <w:color w:val="000000" w:themeColor="text1"/>
          <w:sz w:val="28"/>
          <w:szCs w:val="28"/>
          <w:highlight w:val="none"/>
          <w14:textFill>
            <w14:solidFill>
              <w14:schemeClr w14:val="tx1"/>
            </w14:solidFill>
          </w14:textFill>
        </w:rPr>
        <w:t>公告</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未尽事宜，请向管理人咨询。</w:t>
      </w:r>
    </w:p>
    <w:p>
      <w:pPr>
        <w:pStyle w:val="2"/>
        <w:widowControl/>
        <w:spacing w:beforeAutospacing="0" w:afterAutospacing="0" w:line="360" w:lineRule="auto"/>
        <w:ind w:firstLine="560" w:firstLineChars="200"/>
        <w:rPr>
          <w:rFonts w:hint="eastAsia" w:ascii="微软雅黑" w:hAnsi="微软雅黑" w:eastAsia="微软雅黑" w:cs="微软雅黑"/>
          <w:color w:val="000000"/>
          <w:sz w:val="28"/>
          <w:szCs w:val="28"/>
          <w:highlight w:val="none"/>
          <w:lang w:val="en-US" w:eastAsia="zh-CN"/>
        </w:rPr>
      </w:pPr>
      <w:bookmarkStart w:id="1" w:name="_Hlk159835787"/>
      <w:r>
        <w:rPr>
          <w:rFonts w:hint="eastAsia" w:ascii="微软雅黑" w:hAnsi="微软雅黑" w:eastAsia="微软雅黑" w:cs="微软雅黑"/>
          <w:color w:val="000000" w:themeColor="text1"/>
          <w:sz w:val="28"/>
          <w:szCs w:val="28"/>
          <w:highlight w:val="none"/>
          <w14:textFill>
            <w14:solidFill>
              <w14:schemeClr w14:val="tx1"/>
            </w14:solidFill>
          </w14:textFill>
        </w:rPr>
        <w:t>重庆众兴拍卖有限公司：</w:t>
      </w:r>
      <w:r>
        <w:rPr>
          <w:rFonts w:hint="eastAsia" w:ascii="微软雅黑" w:hAnsi="微软雅黑" w:eastAsia="微软雅黑" w:cs="微软雅黑"/>
          <w:color w:val="000000"/>
          <w:sz w:val="28"/>
          <w:szCs w:val="28"/>
          <w:highlight w:val="none"/>
          <w:lang w:val="en-US" w:eastAsia="zh-CN"/>
        </w:rPr>
        <w:t>谢老师13667611656</w:t>
      </w:r>
    </w:p>
    <w:p>
      <w:pPr>
        <w:pStyle w:val="2"/>
        <w:widowControl/>
        <w:spacing w:beforeAutospacing="0" w:afterAutospacing="0" w:line="360" w:lineRule="auto"/>
        <w:ind w:firstLine="560" w:firstLineChars="200"/>
        <w:jc w:val="both"/>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lang w:val="en-US" w:eastAsia="zh-CN"/>
        </w:rPr>
        <w:t>管理人联系方式：陈老师 15923203491</w:t>
      </w:r>
    </w:p>
    <w:bookmarkEnd w:id="1"/>
    <w:p>
      <w:pPr>
        <w:pStyle w:val="2"/>
        <w:widowControl/>
        <w:spacing w:beforeAutospacing="0" w:afterAutospacing="0" w:line="360" w:lineRule="auto"/>
        <w:ind w:firstLine="560" w:firstLineChars="20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淘宝技术咨询：400-822-2870 </w:t>
      </w:r>
    </w:p>
    <w:p>
      <w:pPr>
        <w:pStyle w:val="2"/>
        <w:widowControl/>
        <w:spacing w:beforeAutospacing="0" w:afterAutospacing="0" w:line="360" w:lineRule="auto"/>
        <w:jc w:val="right"/>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w:t>
      </w:r>
    </w:p>
    <w:p>
      <w:pPr>
        <w:pStyle w:val="2"/>
        <w:widowControl/>
        <w:spacing w:beforeAutospacing="0" w:afterAutospacing="0" w:line="360" w:lineRule="auto"/>
        <w:jc w:val="right"/>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重庆中源园林工程有限公司管理人</w:t>
      </w:r>
    </w:p>
    <w:p>
      <w:pPr>
        <w:pStyle w:val="2"/>
        <w:widowControl/>
        <w:spacing w:beforeAutospacing="0" w:afterAutospacing="0" w:line="360" w:lineRule="auto"/>
        <w:jc w:val="right"/>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sz w:val="28"/>
          <w:szCs w:val="28"/>
          <w:highlight w:val="none"/>
        </w:rPr>
        <w:t>                           </w:t>
      </w:r>
      <w:bookmarkStart w:id="2" w:name="_Hlk161756150"/>
      <w:r>
        <w:rPr>
          <w:rFonts w:hint="eastAsia" w:ascii="微软雅黑" w:hAnsi="微软雅黑" w:eastAsia="微软雅黑" w:cs="微软雅黑"/>
          <w:sz w:val="28"/>
          <w:szCs w:val="28"/>
          <w:highlight w:val="none"/>
        </w:rPr>
        <w:t>二〇二</w:t>
      </w:r>
      <w:r>
        <w:rPr>
          <w:rFonts w:hint="eastAsia" w:ascii="微软雅黑" w:hAnsi="微软雅黑" w:eastAsia="微软雅黑" w:cs="微软雅黑"/>
          <w:sz w:val="28"/>
          <w:szCs w:val="28"/>
          <w:highlight w:val="none"/>
          <w:lang w:val="en-US" w:eastAsia="zh-CN"/>
        </w:rPr>
        <w:t>五</w:t>
      </w:r>
      <w:r>
        <w:rPr>
          <w:rFonts w:hint="eastAsia" w:ascii="微软雅黑" w:hAnsi="微软雅黑" w:eastAsia="微软雅黑" w:cs="微软雅黑"/>
          <w:sz w:val="28"/>
          <w:szCs w:val="28"/>
          <w:highlight w:val="none"/>
        </w:rPr>
        <w:t>年</w:t>
      </w:r>
      <w:bookmarkEnd w:id="2"/>
      <w:r>
        <w:rPr>
          <w:rFonts w:hint="eastAsia" w:ascii="微软雅黑" w:hAnsi="微软雅黑" w:eastAsia="微软雅黑" w:cs="微软雅黑"/>
          <w:sz w:val="28"/>
          <w:szCs w:val="28"/>
          <w:highlight w:val="none"/>
          <w:lang w:val="en-US" w:eastAsia="zh-CN"/>
        </w:rPr>
        <w:t>五</w:t>
      </w:r>
      <w:r>
        <w:rPr>
          <w:rFonts w:hint="eastAsia" w:ascii="微软雅黑" w:hAnsi="微软雅黑" w:eastAsia="微软雅黑" w:cs="微软雅黑"/>
          <w:sz w:val="28"/>
          <w:szCs w:val="28"/>
          <w:highlight w:val="none"/>
        </w:rPr>
        <w:t>月</w:t>
      </w:r>
      <w:r>
        <w:rPr>
          <w:rFonts w:hint="eastAsia" w:ascii="微软雅黑" w:hAnsi="微软雅黑" w:eastAsia="微软雅黑" w:cs="微软雅黑"/>
          <w:sz w:val="28"/>
          <w:szCs w:val="28"/>
          <w:highlight w:val="none"/>
          <w:lang w:val="en-US" w:eastAsia="zh-CN"/>
        </w:rPr>
        <w:t>二十七</w:t>
      </w:r>
      <w:r>
        <w:rPr>
          <w:rFonts w:hint="eastAsia" w:ascii="微软雅黑" w:hAnsi="微软雅黑" w:eastAsia="微软雅黑" w:cs="微软雅黑"/>
          <w:sz w:val="28"/>
          <w:szCs w:val="28"/>
          <w:highlight w:val="none"/>
        </w:rPr>
        <w:t>日</w:t>
      </w:r>
    </w:p>
    <w:p>
      <w:pPr>
        <w:pStyle w:val="2"/>
        <w:widowControl/>
        <w:spacing w:beforeAutospacing="0" w:afterAutospacing="0" w:line="360" w:lineRule="auto"/>
        <w:jc w:val="right"/>
        <w:rPr>
          <w:rFonts w:hint="eastAsia" w:ascii="微软雅黑" w:hAnsi="微软雅黑" w:eastAsia="微软雅黑" w:cs="微软雅黑"/>
          <w:color w:val="000000" w:themeColor="text1"/>
          <w:sz w:val="28"/>
          <w:szCs w:val="28"/>
          <w:highlight w:val="none"/>
          <w14:textFill>
            <w14:solidFill>
              <w14:schemeClr w14:val="tx1"/>
            </w14:solidFill>
          </w14:textFill>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65B98"/>
    <w:multiLevelType w:val="singleLevel"/>
    <w:tmpl w:val="C2165B98"/>
    <w:lvl w:ilvl="0" w:tentative="0">
      <w:start w:val="1"/>
      <w:numFmt w:val="decimal"/>
      <w:lvlText w:val="%1."/>
      <w:lvlJc w:val="left"/>
      <w:pPr>
        <w:tabs>
          <w:tab w:val="left" w:pos="312"/>
        </w:tabs>
      </w:pPr>
    </w:lvl>
  </w:abstractNum>
  <w:abstractNum w:abstractNumId="1">
    <w:nsid w:val="2700BCA8"/>
    <w:multiLevelType w:val="singleLevel"/>
    <w:tmpl w:val="2700BCA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YWJkMDMwMjQwZDAyOTQxNDEzMDUxOTlkYjhhZDEifQ=="/>
  </w:docVars>
  <w:rsids>
    <w:rsidRoot w:val="00292A36"/>
    <w:rsid w:val="000D3DF0"/>
    <w:rsid w:val="00292A36"/>
    <w:rsid w:val="003D1991"/>
    <w:rsid w:val="00530DEB"/>
    <w:rsid w:val="00AE4805"/>
    <w:rsid w:val="00B63025"/>
    <w:rsid w:val="00B87023"/>
    <w:rsid w:val="00DB5340"/>
    <w:rsid w:val="01AD08E0"/>
    <w:rsid w:val="01AD5116"/>
    <w:rsid w:val="027E5B0E"/>
    <w:rsid w:val="03927C42"/>
    <w:rsid w:val="03CF27DA"/>
    <w:rsid w:val="04193950"/>
    <w:rsid w:val="041D47D5"/>
    <w:rsid w:val="04402174"/>
    <w:rsid w:val="0452584B"/>
    <w:rsid w:val="04960E16"/>
    <w:rsid w:val="04E816BC"/>
    <w:rsid w:val="05087233"/>
    <w:rsid w:val="053E0B8B"/>
    <w:rsid w:val="06436049"/>
    <w:rsid w:val="066F6337"/>
    <w:rsid w:val="068648B3"/>
    <w:rsid w:val="077F1302"/>
    <w:rsid w:val="07A81BCB"/>
    <w:rsid w:val="07C62D97"/>
    <w:rsid w:val="07EB318C"/>
    <w:rsid w:val="09222F07"/>
    <w:rsid w:val="0A4C64D2"/>
    <w:rsid w:val="0A760013"/>
    <w:rsid w:val="0AD57BB7"/>
    <w:rsid w:val="0B941648"/>
    <w:rsid w:val="0BB87FE9"/>
    <w:rsid w:val="0C917085"/>
    <w:rsid w:val="0D497112"/>
    <w:rsid w:val="0D564F20"/>
    <w:rsid w:val="0EA27A30"/>
    <w:rsid w:val="0EE24651"/>
    <w:rsid w:val="0F721EC2"/>
    <w:rsid w:val="0FDB07CE"/>
    <w:rsid w:val="10E42958"/>
    <w:rsid w:val="11290C5D"/>
    <w:rsid w:val="124473D0"/>
    <w:rsid w:val="12476372"/>
    <w:rsid w:val="129834EB"/>
    <w:rsid w:val="13793125"/>
    <w:rsid w:val="140D6614"/>
    <w:rsid w:val="14706BA3"/>
    <w:rsid w:val="14856472"/>
    <w:rsid w:val="149C25A5"/>
    <w:rsid w:val="15DC177C"/>
    <w:rsid w:val="161F618A"/>
    <w:rsid w:val="17253ADA"/>
    <w:rsid w:val="17283764"/>
    <w:rsid w:val="17CA65CA"/>
    <w:rsid w:val="18B31B6D"/>
    <w:rsid w:val="18B86A99"/>
    <w:rsid w:val="194F6D87"/>
    <w:rsid w:val="198943B9"/>
    <w:rsid w:val="19AE222D"/>
    <w:rsid w:val="1B3B1C95"/>
    <w:rsid w:val="1BD26F2E"/>
    <w:rsid w:val="1CCC1A9E"/>
    <w:rsid w:val="1CD76412"/>
    <w:rsid w:val="1CF269E8"/>
    <w:rsid w:val="1CFA7196"/>
    <w:rsid w:val="1E23519B"/>
    <w:rsid w:val="1E7E3C6A"/>
    <w:rsid w:val="1EE927AE"/>
    <w:rsid w:val="1F2E7E96"/>
    <w:rsid w:val="1F796570"/>
    <w:rsid w:val="1F9C084C"/>
    <w:rsid w:val="1FA66951"/>
    <w:rsid w:val="1FDA1374"/>
    <w:rsid w:val="1FED4A5D"/>
    <w:rsid w:val="20237EDD"/>
    <w:rsid w:val="20FC7490"/>
    <w:rsid w:val="217C6C09"/>
    <w:rsid w:val="21E12E8E"/>
    <w:rsid w:val="229C0B63"/>
    <w:rsid w:val="229E2B2D"/>
    <w:rsid w:val="22E35EA8"/>
    <w:rsid w:val="232E5C5F"/>
    <w:rsid w:val="233B6C6C"/>
    <w:rsid w:val="238C6E29"/>
    <w:rsid w:val="23CA5BC7"/>
    <w:rsid w:val="23F52C20"/>
    <w:rsid w:val="24A1573C"/>
    <w:rsid w:val="25284504"/>
    <w:rsid w:val="25B272E5"/>
    <w:rsid w:val="25BC1C48"/>
    <w:rsid w:val="261A1EB1"/>
    <w:rsid w:val="26924C59"/>
    <w:rsid w:val="26F471BF"/>
    <w:rsid w:val="273D57D8"/>
    <w:rsid w:val="274719E5"/>
    <w:rsid w:val="277B6C51"/>
    <w:rsid w:val="27984A0A"/>
    <w:rsid w:val="27B626C7"/>
    <w:rsid w:val="28011B94"/>
    <w:rsid w:val="281F201A"/>
    <w:rsid w:val="28983C59"/>
    <w:rsid w:val="28A569C3"/>
    <w:rsid w:val="292B6918"/>
    <w:rsid w:val="29364FE7"/>
    <w:rsid w:val="2976210D"/>
    <w:rsid w:val="29D86924"/>
    <w:rsid w:val="2A113EF2"/>
    <w:rsid w:val="2B2C528F"/>
    <w:rsid w:val="2B9E452C"/>
    <w:rsid w:val="2BE710A1"/>
    <w:rsid w:val="2C71346F"/>
    <w:rsid w:val="2CEB5BCC"/>
    <w:rsid w:val="2D0214C9"/>
    <w:rsid w:val="2D675FF9"/>
    <w:rsid w:val="2D6912C6"/>
    <w:rsid w:val="2DB33930"/>
    <w:rsid w:val="2DEC59F1"/>
    <w:rsid w:val="2DF5500F"/>
    <w:rsid w:val="2E2639A9"/>
    <w:rsid w:val="2E6C016A"/>
    <w:rsid w:val="2EB80933"/>
    <w:rsid w:val="2F633D0C"/>
    <w:rsid w:val="30FF0C3A"/>
    <w:rsid w:val="312C0D1D"/>
    <w:rsid w:val="32936626"/>
    <w:rsid w:val="32A5494A"/>
    <w:rsid w:val="32E87909"/>
    <w:rsid w:val="337F1800"/>
    <w:rsid w:val="33B30C7E"/>
    <w:rsid w:val="33F366CF"/>
    <w:rsid w:val="347B2CCE"/>
    <w:rsid w:val="351B0470"/>
    <w:rsid w:val="35250261"/>
    <w:rsid w:val="352B0654"/>
    <w:rsid w:val="36272C8E"/>
    <w:rsid w:val="37515F68"/>
    <w:rsid w:val="377E4FAF"/>
    <w:rsid w:val="379A445E"/>
    <w:rsid w:val="383A69FC"/>
    <w:rsid w:val="3870241E"/>
    <w:rsid w:val="38703BC9"/>
    <w:rsid w:val="38AF6970"/>
    <w:rsid w:val="39863880"/>
    <w:rsid w:val="3A476BFD"/>
    <w:rsid w:val="3AE741A2"/>
    <w:rsid w:val="3B42570C"/>
    <w:rsid w:val="3B6162CB"/>
    <w:rsid w:val="3B684117"/>
    <w:rsid w:val="3C3D73AE"/>
    <w:rsid w:val="3C547ECE"/>
    <w:rsid w:val="3CD75465"/>
    <w:rsid w:val="3CFF1F47"/>
    <w:rsid w:val="3D193084"/>
    <w:rsid w:val="3E587436"/>
    <w:rsid w:val="3E972346"/>
    <w:rsid w:val="3EFE22F1"/>
    <w:rsid w:val="3FA6268D"/>
    <w:rsid w:val="3FC63934"/>
    <w:rsid w:val="3FDE4F78"/>
    <w:rsid w:val="3FFC78BC"/>
    <w:rsid w:val="400F146B"/>
    <w:rsid w:val="403C5A07"/>
    <w:rsid w:val="406B1E48"/>
    <w:rsid w:val="40A65672"/>
    <w:rsid w:val="41963439"/>
    <w:rsid w:val="41B15F81"/>
    <w:rsid w:val="41BC3913"/>
    <w:rsid w:val="41E97960"/>
    <w:rsid w:val="41EA1401"/>
    <w:rsid w:val="42190D2F"/>
    <w:rsid w:val="425103BC"/>
    <w:rsid w:val="42A76A5F"/>
    <w:rsid w:val="43412E23"/>
    <w:rsid w:val="436D444D"/>
    <w:rsid w:val="43CE6D1E"/>
    <w:rsid w:val="44A16DF8"/>
    <w:rsid w:val="44C3095A"/>
    <w:rsid w:val="45046BCE"/>
    <w:rsid w:val="454B3A6E"/>
    <w:rsid w:val="45AA59E7"/>
    <w:rsid w:val="467B6B5D"/>
    <w:rsid w:val="469A260F"/>
    <w:rsid w:val="46CC5899"/>
    <w:rsid w:val="48095F38"/>
    <w:rsid w:val="48F60141"/>
    <w:rsid w:val="4914434F"/>
    <w:rsid w:val="491A65E6"/>
    <w:rsid w:val="49331971"/>
    <w:rsid w:val="496438D9"/>
    <w:rsid w:val="498A7E60"/>
    <w:rsid w:val="49CD147E"/>
    <w:rsid w:val="4B4F7686"/>
    <w:rsid w:val="4BE807F1"/>
    <w:rsid w:val="4C1F0C9D"/>
    <w:rsid w:val="4C2B14ED"/>
    <w:rsid w:val="4C4A325A"/>
    <w:rsid w:val="4CAF57B3"/>
    <w:rsid w:val="4CE52F83"/>
    <w:rsid w:val="4D1137F0"/>
    <w:rsid w:val="4D907392"/>
    <w:rsid w:val="4DB60D55"/>
    <w:rsid w:val="4EC15329"/>
    <w:rsid w:val="4EF322CA"/>
    <w:rsid w:val="4FAF3BB5"/>
    <w:rsid w:val="4FEB6B02"/>
    <w:rsid w:val="50554E01"/>
    <w:rsid w:val="50C90919"/>
    <w:rsid w:val="50FB36C9"/>
    <w:rsid w:val="51622DF4"/>
    <w:rsid w:val="51676892"/>
    <w:rsid w:val="51990609"/>
    <w:rsid w:val="51A02811"/>
    <w:rsid w:val="51B318A1"/>
    <w:rsid w:val="52A766E1"/>
    <w:rsid w:val="530879CB"/>
    <w:rsid w:val="536A624A"/>
    <w:rsid w:val="546F6837"/>
    <w:rsid w:val="547E2E10"/>
    <w:rsid w:val="554F18E1"/>
    <w:rsid w:val="56366F1E"/>
    <w:rsid w:val="56520719"/>
    <w:rsid w:val="567C6D10"/>
    <w:rsid w:val="571E55B1"/>
    <w:rsid w:val="572E6AA7"/>
    <w:rsid w:val="573B564B"/>
    <w:rsid w:val="57495477"/>
    <w:rsid w:val="57F57CDB"/>
    <w:rsid w:val="58275C4A"/>
    <w:rsid w:val="582C307E"/>
    <w:rsid w:val="58620690"/>
    <w:rsid w:val="588332C1"/>
    <w:rsid w:val="59081A9C"/>
    <w:rsid w:val="591A2206"/>
    <w:rsid w:val="59BD32BD"/>
    <w:rsid w:val="59E83C68"/>
    <w:rsid w:val="5AE86B5C"/>
    <w:rsid w:val="5B0F734F"/>
    <w:rsid w:val="5BA82509"/>
    <w:rsid w:val="5BE024AC"/>
    <w:rsid w:val="5D0660DC"/>
    <w:rsid w:val="5DF11DAE"/>
    <w:rsid w:val="5E473E17"/>
    <w:rsid w:val="5EF348DE"/>
    <w:rsid w:val="5F37766E"/>
    <w:rsid w:val="5F531FCE"/>
    <w:rsid w:val="5F56421A"/>
    <w:rsid w:val="5F7F1015"/>
    <w:rsid w:val="600C2CBA"/>
    <w:rsid w:val="60323B97"/>
    <w:rsid w:val="6065322B"/>
    <w:rsid w:val="60723E27"/>
    <w:rsid w:val="60786190"/>
    <w:rsid w:val="60790B2E"/>
    <w:rsid w:val="60A056E7"/>
    <w:rsid w:val="60AF592A"/>
    <w:rsid w:val="6249622F"/>
    <w:rsid w:val="626C5880"/>
    <w:rsid w:val="62E76112"/>
    <w:rsid w:val="63422A85"/>
    <w:rsid w:val="636131F4"/>
    <w:rsid w:val="63660B63"/>
    <w:rsid w:val="639C10C7"/>
    <w:rsid w:val="64E076E5"/>
    <w:rsid w:val="65177EEB"/>
    <w:rsid w:val="654F3237"/>
    <w:rsid w:val="654F4018"/>
    <w:rsid w:val="657874A5"/>
    <w:rsid w:val="658D4BE7"/>
    <w:rsid w:val="66990C0E"/>
    <w:rsid w:val="66CF63DE"/>
    <w:rsid w:val="66FB7A23"/>
    <w:rsid w:val="670C7632"/>
    <w:rsid w:val="680B7ED1"/>
    <w:rsid w:val="685C3826"/>
    <w:rsid w:val="68773461"/>
    <w:rsid w:val="68E048D2"/>
    <w:rsid w:val="68EB5564"/>
    <w:rsid w:val="692569D2"/>
    <w:rsid w:val="69CA7029"/>
    <w:rsid w:val="69E15F06"/>
    <w:rsid w:val="6B1D30B9"/>
    <w:rsid w:val="6BCA7AAC"/>
    <w:rsid w:val="6CC053C2"/>
    <w:rsid w:val="6CFB330E"/>
    <w:rsid w:val="6CFF1222"/>
    <w:rsid w:val="6D317DF2"/>
    <w:rsid w:val="6D80784F"/>
    <w:rsid w:val="6D81228A"/>
    <w:rsid w:val="6E773350"/>
    <w:rsid w:val="6F401B5A"/>
    <w:rsid w:val="6FE97807"/>
    <w:rsid w:val="701D640C"/>
    <w:rsid w:val="705D7044"/>
    <w:rsid w:val="71032BC3"/>
    <w:rsid w:val="71251F73"/>
    <w:rsid w:val="71493231"/>
    <w:rsid w:val="71D07109"/>
    <w:rsid w:val="721134AC"/>
    <w:rsid w:val="72384C68"/>
    <w:rsid w:val="728E32B4"/>
    <w:rsid w:val="73191DEE"/>
    <w:rsid w:val="74025F34"/>
    <w:rsid w:val="74582AFC"/>
    <w:rsid w:val="74822CE1"/>
    <w:rsid w:val="76671DF5"/>
    <w:rsid w:val="769467B3"/>
    <w:rsid w:val="77E3618D"/>
    <w:rsid w:val="77E95495"/>
    <w:rsid w:val="782D12A8"/>
    <w:rsid w:val="78746E01"/>
    <w:rsid w:val="787607DC"/>
    <w:rsid w:val="78F82B40"/>
    <w:rsid w:val="799B612E"/>
    <w:rsid w:val="7A401675"/>
    <w:rsid w:val="7B0E4893"/>
    <w:rsid w:val="7C1E3C2F"/>
    <w:rsid w:val="7C3C2310"/>
    <w:rsid w:val="7C413482"/>
    <w:rsid w:val="7D9D293A"/>
    <w:rsid w:val="7DAC4DB8"/>
    <w:rsid w:val="7DE40569"/>
    <w:rsid w:val="7E064C0C"/>
    <w:rsid w:val="7E135B71"/>
    <w:rsid w:val="7E733F1A"/>
    <w:rsid w:val="7EB55543"/>
    <w:rsid w:val="7EFB30E3"/>
    <w:rsid w:val="7F1903B6"/>
    <w:rsid w:val="7F4D1868"/>
    <w:rsid w:val="7F527082"/>
    <w:rsid w:val="7F7676A4"/>
    <w:rsid w:val="7F9F6E3D"/>
    <w:rsid w:val="7FDB3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character" w:styleId="7">
    <w:name w:val="Hyperlink"/>
    <w:basedOn w:val="5"/>
    <w:autoRedefine/>
    <w:qFormat/>
    <w:uiPriority w:val="0"/>
    <w:rPr>
      <w:color w:val="0000FF"/>
      <w:u w:val="single"/>
    </w:rPr>
  </w:style>
  <w:style w:type="character" w:customStyle="1" w:styleId="8">
    <w:name w:val="font01"/>
    <w:basedOn w:val="5"/>
    <w:autoRedefine/>
    <w:qFormat/>
    <w:uiPriority w:val="0"/>
    <w:rPr>
      <w:rFonts w:hint="eastAsia" w:ascii="宋体" w:hAnsi="宋体" w:eastAsia="宋体" w:cs="宋体"/>
      <w:color w:val="000000"/>
      <w:sz w:val="22"/>
      <w:szCs w:val="22"/>
      <w:u w:val="none"/>
    </w:rPr>
  </w:style>
  <w:style w:type="character" w:customStyle="1" w:styleId="9">
    <w:name w:val="font21"/>
    <w:basedOn w:val="5"/>
    <w:autoRedefine/>
    <w:qFormat/>
    <w:uiPriority w:val="0"/>
    <w:rPr>
      <w:rFonts w:ascii="宋体" w:hAnsi="宋体" w:eastAsia="宋体" w:cs="宋体"/>
      <w:color w:val="000000"/>
      <w:sz w:val="24"/>
      <w:szCs w:val="24"/>
      <w:u w:val="none"/>
    </w:rPr>
  </w:style>
  <w:style w:type="character" w:customStyle="1" w:styleId="10">
    <w:name w:val="font31"/>
    <w:basedOn w:val="5"/>
    <w:autoRedefine/>
    <w:qFormat/>
    <w:uiPriority w:val="0"/>
    <w:rPr>
      <w:rFonts w:hint="eastAsia" w:ascii="宋体" w:hAnsi="宋体" w:eastAsia="宋体" w:cs="宋体"/>
      <w:color w:val="000000"/>
      <w:sz w:val="20"/>
      <w:szCs w:val="20"/>
      <w:u w:val="none"/>
    </w:rPr>
  </w:style>
  <w:style w:type="character" w:customStyle="1" w:styleId="11">
    <w:name w:val="font11"/>
    <w:basedOn w:val="5"/>
    <w:qFormat/>
    <w:uiPriority w:val="0"/>
    <w:rPr>
      <w:rFonts w:ascii="Arial Narrow" w:hAnsi="Arial Narrow" w:eastAsia="Arial Narrow" w:cs="Arial Narrow"/>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8104</Words>
  <Characters>8548</Characters>
  <Lines>58</Lines>
  <Paragraphs>16</Paragraphs>
  <TotalTime>13</TotalTime>
  <ScaleCrop>false</ScaleCrop>
  <LinksUpToDate>false</LinksUpToDate>
  <CharactersWithSpaces>8771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2024-09-23T08:43:00Z</dcterms:created>
  <dc:creator>Administrator</dc:creator>
  <cp:lastModifiedBy>WPS_1639556269</cp:lastModifiedBy>
  <cp:lastPrinted>2025-05-27T04:43:00Z</cp:lastPrinted>
  <dcterms:modified xsi:type="dcterms:W3CDTF">2025-05-27T09:05:13Z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008EBACD94604B28A26F1A78D3F5DFB3_13</vt:lpwstr>
  </property>
  <property fmtid="{D5CDD505-2E9C-101B-9397-08002B2CF9AE}" pid="4" name="KSOTemplateDocerSaveRecord">
    <vt:lpwstr>eyJoZGlkIjoiNmUwMDBhZmUzNDRjMjNlZTI5MTQ4YjFhNTU1NzczZGEiLCJ1c2VySWQiOiI2MTAwNDIzMjAifQ==</vt:lpwstr>
  </property>
</Properties>
</file>