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2AC24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债权申报书</w:t>
      </w:r>
    </w:p>
    <w:p w14:paraId="3BD6E659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申报人：</w:t>
      </w:r>
    </w:p>
    <w:p w14:paraId="13181D0B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法定代表人：</w:t>
      </w:r>
    </w:p>
    <w:p w14:paraId="6EB3B6CA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身份证号码/统一社会信用代码/组织机构代码：</w:t>
      </w:r>
    </w:p>
    <w:p w14:paraId="6F59B29A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委托代理人：                       联系电话：</w:t>
      </w:r>
    </w:p>
    <w:p w14:paraId="248010C1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代理人工作单位/律师事务所：</w:t>
      </w:r>
    </w:p>
    <w:p w14:paraId="7AFCC482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</w:p>
    <w:p w14:paraId="3B67E818">
      <w:pPr>
        <w:spacing w:line="360" w:lineRule="auto"/>
        <w:ind w:left="540" w:firstLine="542" w:firstLineChars="225"/>
        <w:rPr>
          <w:rFonts w:hint="eastAsia" w:ascii="宋体" w:hAnsi="宋体" w:eastAsia="宋体" w:cs="宋体"/>
          <w:b/>
          <w:sz w:val="24"/>
          <w:lang w:eastAsia="zh-CN"/>
        </w:rPr>
      </w:pPr>
      <w:r>
        <w:rPr>
          <w:rFonts w:hint="eastAsia" w:ascii="宋体" w:hAnsi="宋体" w:cs="宋体"/>
          <w:b/>
          <w:sz w:val="24"/>
        </w:rPr>
        <w:t>被申报人：</w:t>
      </w:r>
      <w:r>
        <w:rPr>
          <w:rFonts w:hint="eastAsia" w:ascii="宋体" w:hAnsi="宋体" w:cs="宋体"/>
          <w:b/>
          <w:sz w:val="24"/>
          <w:lang w:eastAsia="zh-CN"/>
        </w:rPr>
        <w:t>深圳丰创贸易有限公司</w:t>
      </w:r>
    </w:p>
    <w:p w14:paraId="24011FD8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申报债权金额</w:t>
      </w:r>
    </w:p>
    <w:p w14:paraId="700E64DE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1、债权本金：</w:t>
      </w:r>
    </w:p>
    <w:p w14:paraId="266B0AA0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2、利息：</w:t>
      </w:r>
      <w:bookmarkStart w:id="0" w:name="_GoBack"/>
      <w:bookmarkEnd w:id="0"/>
    </w:p>
    <w:p w14:paraId="315CE089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3、其他费用(诉讼费、保全费等)：</w:t>
      </w:r>
    </w:p>
    <w:p w14:paraId="4A573543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上述债权本息合计人民币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元/（外币写明币种）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元。</w:t>
      </w:r>
    </w:p>
    <w:p w14:paraId="57F10D69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</w:p>
    <w:p w14:paraId="5A67BD72">
      <w:pPr>
        <w:spacing w:line="360" w:lineRule="auto"/>
        <w:ind w:left="540" w:firstLine="542" w:firstLine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事实和理由</w:t>
      </w:r>
    </w:p>
    <w:p w14:paraId="225A250B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一、简要介绍申报债权的成立过程（包括但不限于债权形成原因及过程、有无其他连带债权人或连带债务人、破产案件受理前已经获得清偿的情况等）。</w:t>
      </w:r>
    </w:p>
    <w:p w14:paraId="72B06041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二、本金计息标准和方法</w:t>
      </w:r>
    </w:p>
    <w:p w14:paraId="3A52A640">
      <w:pPr>
        <w:spacing w:line="360" w:lineRule="auto"/>
        <w:ind w:left="540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（利率、起息日等，利息计至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>日）</w:t>
      </w:r>
    </w:p>
    <w:p w14:paraId="693DD20E">
      <w:pPr>
        <w:spacing w:line="360" w:lineRule="auto"/>
        <w:ind w:left="540" w:leftChars="257" w:firstLine="540" w:firstLine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综上，截至被申报人破产案件受理之日止，申报人对被申报人共享有债权合计人民币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元。</w:t>
      </w:r>
    </w:p>
    <w:p w14:paraId="60510EAD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特此申报</w:t>
      </w:r>
    </w:p>
    <w:p w14:paraId="2EB818D3"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</w:t>
      </w:r>
      <w:r>
        <w:rPr>
          <w:rFonts w:hint="eastAsia" w:ascii="宋体" w:hAnsi="宋体" w:cs="宋体"/>
          <w:b/>
          <w:sz w:val="24"/>
        </w:rPr>
        <w:t xml:space="preserve"> </w:t>
      </w:r>
    </w:p>
    <w:p w14:paraId="24AA714C">
      <w:pPr>
        <w:rPr>
          <w:rFonts w:ascii="宋体" w:hAnsi="宋体" w:cs="宋体"/>
          <w:b/>
          <w:sz w:val="24"/>
        </w:rPr>
      </w:pPr>
    </w:p>
    <w:p w14:paraId="66C9F8B7">
      <w:pPr>
        <w:ind w:firstLine="4819" w:firstLineChars="20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 xml:space="preserve"> 申报人：</w:t>
      </w:r>
    </w:p>
    <w:p w14:paraId="7C3B9536"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</w:t>
      </w:r>
      <w:r>
        <w:rPr>
          <w:rFonts w:hint="eastAsia" w:ascii="宋体" w:hAnsi="宋体" w:cs="宋体"/>
          <w:b/>
          <w:sz w:val="24"/>
        </w:rPr>
        <w:t xml:space="preserve">               年  </w:t>
      </w:r>
      <w:r>
        <w:rPr>
          <w:rFonts w:ascii="宋体" w:hAnsi="宋体" w:cs="宋体"/>
          <w:b/>
          <w:sz w:val="24"/>
        </w:rPr>
        <w:t xml:space="preserve">  </w:t>
      </w:r>
      <w:r>
        <w:rPr>
          <w:rFonts w:hint="eastAsia" w:ascii="宋体" w:hAnsi="宋体" w:cs="宋体"/>
          <w:b/>
          <w:sz w:val="24"/>
        </w:rPr>
        <w:t xml:space="preserve">月  </w:t>
      </w:r>
      <w:r>
        <w:rPr>
          <w:rFonts w:ascii="宋体" w:hAnsi="宋体" w:cs="宋体"/>
          <w:b/>
          <w:sz w:val="24"/>
        </w:rPr>
        <w:t xml:space="preserve">  </w:t>
      </w:r>
      <w:r>
        <w:rPr>
          <w:rFonts w:hint="eastAsia" w:ascii="宋体" w:hAnsi="宋体" w:cs="宋体"/>
          <w:b/>
          <w:sz w:val="24"/>
        </w:rPr>
        <w:t>日</w:t>
      </w:r>
    </w:p>
    <w:p w14:paraId="11A42876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62C87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NjIzZGRhNjg0MjI3YzdhM2U4NTU2ZWNhYzBkODIifQ=="/>
  </w:docVars>
  <w:rsids>
    <w:rsidRoot w:val="114226FC"/>
    <w:rsid w:val="00057C59"/>
    <w:rsid w:val="001B311F"/>
    <w:rsid w:val="001D13B6"/>
    <w:rsid w:val="00250BCF"/>
    <w:rsid w:val="00264245"/>
    <w:rsid w:val="00286E6E"/>
    <w:rsid w:val="00297395"/>
    <w:rsid w:val="0034263F"/>
    <w:rsid w:val="003B5644"/>
    <w:rsid w:val="00406559"/>
    <w:rsid w:val="00522F85"/>
    <w:rsid w:val="005B66CE"/>
    <w:rsid w:val="005E0796"/>
    <w:rsid w:val="00656045"/>
    <w:rsid w:val="00704117"/>
    <w:rsid w:val="0073087F"/>
    <w:rsid w:val="00763E76"/>
    <w:rsid w:val="007E72C4"/>
    <w:rsid w:val="00807BBF"/>
    <w:rsid w:val="008146AC"/>
    <w:rsid w:val="0083285D"/>
    <w:rsid w:val="00957034"/>
    <w:rsid w:val="00967E69"/>
    <w:rsid w:val="009746C6"/>
    <w:rsid w:val="00B01BF6"/>
    <w:rsid w:val="00B6501A"/>
    <w:rsid w:val="00B83F65"/>
    <w:rsid w:val="00D407B8"/>
    <w:rsid w:val="00E20F82"/>
    <w:rsid w:val="00F033E4"/>
    <w:rsid w:val="00F32F9A"/>
    <w:rsid w:val="046D2CE6"/>
    <w:rsid w:val="05BA2E36"/>
    <w:rsid w:val="10F324B0"/>
    <w:rsid w:val="114226FC"/>
    <w:rsid w:val="16AB690B"/>
    <w:rsid w:val="1A347F35"/>
    <w:rsid w:val="1A6F7C7C"/>
    <w:rsid w:val="32CA1A47"/>
    <w:rsid w:val="34F35C1B"/>
    <w:rsid w:val="4D616045"/>
    <w:rsid w:val="4FEA66EB"/>
    <w:rsid w:val="60ED14A0"/>
    <w:rsid w:val="6162047B"/>
    <w:rsid w:val="67894AFB"/>
    <w:rsid w:val="6A655E60"/>
    <w:rsid w:val="6A783F1F"/>
    <w:rsid w:val="6A7B7716"/>
    <w:rsid w:val="6B356606"/>
    <w:rsid w:val="715D6AA0"/>
    <w:rsid w:val="750F2A8D"/>
    <w:rsid w:val="7A637B38"/>
    <w:rsid w:val="7AE36AEA"/>
    <w:rsid w:val="7C5036A2"/>
    <w:rsid w:val="7D5D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1"/>
    <w:semiHidden/>
    <w:unhideWhenUsed/>
    <w:qFormat/>
    <w:uiPriority w:val="0"/>
    <w:rPr>
      <w:b/>
      <w:bCs/>
    </w:rPr>
  </w:style>
  <w:style w:type="character" w:styleId="9">
    <w:name w:val="annotation reference"/>
    <w:basedOn w:val="8"/>
    <w:semiHidden/>
    <w:unhideWhenUsed/>
    <w:qFormat/>
    <w:uiPriority w:val="0"/>
    <w:rPr>
      <w:sz w:val="21"/>
      <w:szCs w:val="21"/>
    </w:rPr>
  </w:style>
  <w:style w:type="character" w:customStyle="1" w:styleId="10">
    <w:name w:val="批注文字 Char"/>
    <w:basedOn w:val="8"/>
    <w:link w:val="2"/>
    <w:semiHidden/>
    <w:qFormat/>
    <w:uiPriority w:val="0"/>
    <w:rPr>
      <w:kern w:val="2"/>
      <w:sz w:val="21"/>
      <w:szCs w:val="24"/>
    </w:rPr>
  </w:style>
  <w:style w:type="character" w:customStyle="1" w:styleId="11">
    <w:name w:val="批注主题 Char"/>
    <w:basedOn w:val="10"/>
    <w:link w:val="6"/>
    <w:semiHidden/>
    <w:qFormat/>
    <w:uiPriority w:val="0"/>
    <w:rPr>
      <w:b/>
      <w:bCs/>
      <w:kern w:val="2"/>
      <w:sz w:val="21"/>
      <w:szCs w:val="24"/>
    </w:rPr>
  </w:style>
  <w:style w:type="character" w:customStyle="1" w:styleId="12">
    <w:name w:val="批注框文本 Char"/>
    <w:basedOn w:val="8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287</Characters>
  <Lines>3</Lines>
  <Paragraphs>1</Paragraphs>
  <TotalTime>0</TotalTime>
  <ScaleCrop>false</ScaleCrop>
  <LinksUpToDate>false</LinksUpToDate>
  <CharactersWithSpaces>451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2018-12-21T08:31:00Z</dcterms:created>
  <dc:creator>chi</dc:creator>
  <cp:lastModifiedBy>X.tm</cp:lastModifiedBy>
  <dcterms:modified xsi:type="dcterms:W3CDTF">2025-05-30T08:54:15Z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9F285461613F4C2BAF8B6216A1162A0F_13</vt:lpwstr>
  </property>
  <property fmtid="{D5CDD505-2E9C-101B-9397-08002B2CF9AE}" pid="4" name="KSOTemplateDocerSaveRecord">
    <vt:lpwstr>eyJoZGlkIjoiOGJmMDA2NGQyMzZlNjM5MzA0YmFjNTc5NjdkZmMxODQiLCJ1c2VySWQiOiIxMzgzNjYwMDk3In0=</vt:lpwstr>
  </property>
</Properties>
</file>