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8B4A0A">
      <w:pPr>
        <w:pStyle w:val="2"/>
        <w:spacing w:before="216" w:line="215" w:lineRule="auto"/>
        <w:ind w:left="77"/>
        <w:rPr>
          <w:sz w:val="28"/>
          <w:szCs w:val="28"/>
        </w:rPr>
      </w:pPr>
      <w:r>
        <w:rPr>
          <w:b/>
          <w:bCs/>
          <w:spacing w:val="-10"/>
          <w:sz w:val="28"/>
          <w:szCs w:val="28"/>
        </w:rPr>
        <w:t>附件五</w:t>
      </w:r>
    </w:p>
    <w:p w14:paraId="6878D682">
      <w:pPr>
        <w:spacing w:before="220" w:line="213" w:lineRule="auto"/>
        <w:ind w:left="3531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8"/>
          <w:sz w:val="44"/>
          <w:szCs w:val="44"/>
        </w:rPr>
        <w:t>保密承诺函</w:t>
      </w:r>
    </w:p>
    <w:p w14:paraId="0C146A92">
      <w:pPr>
        <w:pStyle w:val="2"/>
        <w:spacing w:before="281" w:line="214" w:lineRule="auto"/>
        <w:ind w:left="5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3"/>
          <w:sz w:val="32"/>
          <w:szCs w:val="32"/>
        </w:rPr>
        <w:t>致：</w:t>
      </w:r>
      <w:r>
        <w:rPr>
          <w:rFonts w:hint="eastAsia" w:ascii="仿宋_GB2312" w:hAnsi="仿宋_GB2312" w:eastAsia="仿宋_GB2312" w:cs="仿宋_GB2312"/>
          <w:b/>
          <w:bCs/>
          <w:spacing w:val="-3"/>
          <w:sz w:val="32"/>
          <w:szCs w:val="32"/>
          <w:lang w:eastAsia="zh-CN"/>
        </w:rPr>
        <w:t>河北秀兰房地产集团</w:t>
      </w:r>
      <w:r>
        <w:rPr>
          <w:rFonts w:hint="eastAsia" w:ascii="仿宋_GB2312" w:hAnsi="仿宋_GB2312" w:eastAsia="仿宋_GB2312" w:cs="仿宋_GB2312"/>
          <w:b/>
          <w:bCs/>
          <w:spacing w:val="-3"/>
          <w:sz w:val="32"/>
          <w:szCs w:val="32"/>
        </w:rPr>
        <w:t>有限公司管理人</w:t>
      </w:r>
    </w:p>
    <w:p w14:paraId="4E086F5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0" w:line="560" w:lineRule="exact"/>
        <w:ind w:right="182" w:firstLine="547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我方拟参与贵方开展的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lang w:eastAsia="zh-CN"/>
        </w:rPr>
        <w:t>河北秀兰房地产集团有限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公司等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lang w:val="en-US" w:eastAsia="zh-CN"/>
        </w:rPr>
        <w:t>42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家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lang w:eastAsia="zh-CN"/>
        </w:rPr>
        <w:t>企业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实质合并重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整案服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务信托招募受托人项目（以下简称“本项目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）。鉴于我方有可能在参与本项目的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过程中接触或使用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lang w:eastAsia="zh-CN"/>
        </w:rPr>
        <w:t>河北秀兰房地产集团有限公司等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lang w:val="en-US" w:eastAsia="zh-CN"/>
        </w:rPr>
        <w:t>42家企业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（以下统称为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“标的公司”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的保密信息，根据《中华人民共和国民法典》等相关法律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法规的规定，我方就保密义务相关事宜做出如下承诺：</w:t>
      </w:r>
    </w:p>
    <w:p w14:paraId="433D38A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50" w:right="182" w:firstLine="503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1.我方承诺对参与本项目过程中取得（接触、获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取及/或知悉）的标的公司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任何未公开的资料、信息、记录、文件，与本项目有关的意见、建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议、分析、研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究报告，以及围绕本项目进行的谈判磋商、文件签署等任何项目进展信息（以下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简称“保密信息”）严格履行保密义务，未经贵方事先许可，不向任何第三方及任何媒体透露，并保证该等保密信息仅用于本项目之有关目的。</w:t>
      </w:r>
    </w:p>
    <w:p w14:paraId="25AD3B1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77" w:right="183" w:firstLine="453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2.我方的董事、员工、顾问、授权代表及聘请的第三方专业机构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均应遵守本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函的规定。</w:t>
      </w:r>
    </w:p>
    <w:p w14:paraId="6E44FCF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2" w:firstLine="474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若违反上述承诺，我方将自愿承担相关法律责任和由此带来的一切不利后果，并赔偿各方因此遭受的全部损失。</w:t>
      </w:r>
    </w:p>
    <w:p w14:paraId="389097D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534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本保密承诺函自我方盖章之日起生效。</w:t>
      </w:r>
    </w:p>
    <w:p w14:paraId="7960A188">
      <w:pPr>
        <w:spacing w:line="252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EA5C2B9">
      <w:pPr>
        <w:pStyle w:val="2"/>
        <w:spacing w:before="79" w:line="217" w:lineRule="auto"/>
        <w:ind w:left="413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7"/>
          <w:sz w:val="32"/>
          <w:szCs w:val="32"/>
        </w:rPr>
        <w:t>承诺人（盖章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）：</w:t>
      </w:r>
    </w:p>
    <w:p w14:paraId="7A9F5322">
      <w:pPr>
        <w:pStyle w:val="2"/>
        <w:spacing w:before="277" w:line="203" w:lineRule="auto"/>
        <w:ind w:firstLine="429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eastAsia="zh-CN"/>
        </w:rPr>
        <w:t>〇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年    月</w:t>
      </w:r>
      <w:r>
        <w:rPr>
          <w:rFonts w:hint="eastAsia" w:ascii="仿宋_GB2312" w:hAnsi="仿宋_GB2312" w:eastAsia="仿宋_GB2312" w:cs="仿宋_GB2312"/>
          <w:spacing w:val="15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日</w:t>
      </w:r>
    </w:p>
    <w:sectPr>
      <w:pgSz w:w="11907" w:h="16839"/>
      <w:pgMar w:top="1020" w:right="1559" w:bottom="1020" w:left="155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5C32077"/>
    <w:rsid w:val="512717AD"/>
    <w:rsid w:val="72396D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472</Words>
  <Characters>476</Characters>
  <TotalTime>6</TotalTime>
  <ScaleCrop>false</ScaleCrop>
  <LinksUpToDate>false</LinksUpToDate>
  <CharactersWithSpaces>484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2024-02-20T10:31:00Z</dcterms:created>
  <dc:creator>Wang Tianyao</dc:creator>
  <cp:lastModifiedBy>浩</cp:lastModifiedBy>
  <dcterms:modified xsi:type="dcterms:W3CDTF">2025-05-27T07:08:08Z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2025-04-27T00:07:19Z</vt:filetime>
  </property>
  <property fmtid="{D5CDD505-2E9C-101B-9397-08002B2CF9AE}" pid="4" name="KSOTemplateDocerSaveRecord">
    <vt:lpwstr>eyJoZGlkIjoiOGFkZDYzNmIwMGRmZjdkMzcwZGI1NzA2ZTU4ODYwMWYiLCJ1c2VySWQiOiIyOTAxMjExMjEifQ==</vt:lpwstr>
  </property>
  <property fmtid="{D5CDD505-2E9C-101B-9397-08002B2CF9AE}" pid="5" name="KSOProductBuildVer">
    <vt:lpwstr>2052-12.1.0.21171</vt:lpwstr>
  </property>
  <property fmtid="{D5CDD505-2E9C-101B-9397-08002B2CF9AE}" pid="6" name="ICV">
    <vt:lpwstr>B45C09A2DE5B4CCCAE359454255CA2A2_12</vt:lpwstr>
  </property>
</Properties>
</file>