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DA38E">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0" w:firstLineChars="0"/>
        <w:jc w:val="center"/>
        <w:textAlignment w:val="auto"/>
        <w:rPr>
          <w:rFonts w:hint="eastAsia" w:ascii="宋体" w:hAnsi="宋体" w:eastAsia="宋体" w:cs="宋体"/>
          <w:b/>
          <w:sz w:val="36"/>
          <w:szCs w:val="36"/>
        </w:rPr>
      </w:pPr>
      <w:r>
        <w:rPr>
          <w:rFonts w:hint="eastAsia" w:ascii="宋体" w:hAnsi="宋体" w:eastAsia="宋体" w:cs="宋体"/>
          <w:b/>
          <w:sz w:val="36"/>
          <w:szCs w:val="36"/>
          <w:lang w:eastAsia="zh-CN"/>
        </w:rPr>
        <w:t>青河县亿通矿业有限公司破产</w:t>
      </w:r>
      <w:r>
        <w:rPr>
          <w:rFonts w:hint="eastAsia" w:ascii="宋体" w:hAnsi="宋体" w:eastAsia="宋体" w:cs="宋体"/>
          <w:b/>
          <w:sz w:val="36"/>
          <w:szCs w:val="36"/>
          <w:lang w:val="en-US" w:eastAsia="zh-CN"/>
        </w:rPr>
        <w:t>清算</w:t>
      </w:r>
      <w:r>
        <w:rPr>
          <w:rFonts w:hint="eastAsia" w:ascii="宋体" w:hAnsi="宋体" w:eastAsia="宋体" w:cs="宋体"/>
          <w:b/>
          <w:sz w:val="36"/>
          <w:szCs w:val="36"/>
        </w:rPr>
        <w:t>案</w:t>
      </w:r>
    </w:p>
    <w:p w14:paraId="0BE998D2">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0" w:firstLineChars="0"/>
        <w:jc w:val="center"/>
        <w:textAlignment w:val="auto"/>
        <w:rPr>
          <w:rFonts w:hint="eastAsia" w:ascii="宋体" w:hAnsi="宋体" w:eastAsia="宋体" w:cs="宋体"/>
          <w:b/>
          <w:w w:val="95"/>
          <w:sz w:val="36"/>
          <w:szCs w:val="36"/>
        </w:rPr>
      </w:pPr>
      <w:r>
        <w:rPr>
          <w:rFonts w:hint="eastAsia" w:ascii="宋体" w:hAnsi="宋体" w:eastAsia="宋体" w:cs="宋体"/>
          <w:b/>
          <w:sz w:val="36"/>
          <w:szCs w:val="36"/>
        </w:rPr>
        <w:t>债权申报材料清单</w:t>
      </w:r>
    </w:p>
    <w:p w14:paraId="458B0441">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458" w:firstLineChars="200"/>
        <w:jc w:val="both"/>
        <w:textAlignment w:val="auto"/>
        <w:rPr>
          <w:rFonts w:hint="default" w:ascii="Times New Roman" w:hAnsi="Times New Roman" w:eastAsia="仿宋" w:cs="Times New Roman"/>
          <w:b/>
          <w:w w:val="95"/>
          <w:sz w:val="24"/>
          <w:szCs w:val="24"/>
        </w:rPr>
      </w:pPr>
      <w:r>
        <w:rPr>
          <w:rFonts w:hint="default" w:ascii="Times New Roman" w:hAnsi="Times New Roman" w:eastAsia="仿宋" w:cs="Times New Roman"/>
          <w:b/>
          <w:w w:val="95"/>
          <w:sz w:val="24"/>
          <w:szCs w:val="24"/>
        </w:rPr>
        <w:t xml:space="preserve">债权人：            </w:t>
      </w:r>
      <w:r>
        <w:rPr>
          <w:rFonts w:hint="default" w:ascii="Times New Roman" w:hAnsi="Times New Roman" w:eastAsia="仿宋" w:cs="Times New Roman"/>
          <w:b/>
          <w:w w:val="95"/>
          <w:sz w:val="24"/>
          <w:szCs w:val="24"/>
          <w:lang w:val="en-US" w:eastAsia="zh-CN"/>
        </w:rPr>
        <w:t xml:space="preserve">                               </w:t>
      </w:r>
      <w:r>
        <w:rPr>
          <w:rFonts w:hint="eastAsia" w:ascii="Times New Roman" w:hAnsi="Times New Roman" w:cs="Times New Roman"/>
          <w:b/>
          <w:w w:val="95"/>
          <w:sz w:val="24"/>
          <w:szCs w:val="24"/>
          <w:lang w:val="en-US" w:eastAsia="zh-CN"/>
        </w:rPr>
        <w:t xml:space="preserve">                            </w:t>
      </w:r>
      <w:r>
        <w:rPr>
          <w:rFonts w:hint="default" w:ascii="Times New Roman" w:hAnsi="Times New Roman" w:eastAsia="仿宋" w:cs="Times New Roman"/>
          <w:b/>
          <w:w w:val="95"/>
          <w:sz w:val="24"/>
          <w:szCs w:val="24"/>
          <w:lang w:val="en-US" w:eastAsia="zh-CN"/>
        </w:rPr>
        <w:t xml:space="preserve">  </w:t>
      </w:r>
      <w:r>
        <w:rPr>
          <w:rFonts w:hint="default" w:ascii="Times New Roman" w:hAnsi="Times New Roman" w:eastAsia="仿宋" w:cs="Times New Roman"/>
          <w:b/>
          <w:w w:val="95"/>
          <w:sz w:val="24"/>
          <w:szCs w:val="24"/>
          <w:lang w:eastAsia="zh-CN"/>
        </w:rPr>
        <w:t xml:space="preserve"> </w:t>
      </w:r>
      <w:r>
        <w:rPr>
          <w:rFonts w:hint="default" w:ascii="Times New Roman" w:hAnsi="Times New Roman" w:eastAsia="仿宋" w:cs="Times New Roman"/>
          <w:b/>
          <w:w w:val="95"/>
          <w:sz w:val="24"/>
          <w:szCs w:val="24"/>
          <w:lang w:val="en-US" w:eastAsia="zh-CN"/>
        </w:rPr>
        <w:t>（</w:t>
      </w:r>
      <w:r>
        <w:rPr>
          <w:rFonts w:hint="default" w:ascii="Times New Roman" w:hAnsi="Times New Roman" w:eastAsia="仿宋" w:cs="Times New Roman"/>
          <w:b/>
          <w:w w:val="95"/>
          <w:sz w:val="24"/>
          <w:szCs w:val="24"/>
        </w:rPr>
        <w:t xml:space="preserve">机构债权人加盖公章/自然人债权人签字） </w:t>
      </w:r>
    </w:p>
    <w:tbl>
      <w:tblPr>
        <w:tblStyle w:val="10"/>
        <w:tblW w:w="49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5842"/>
        <w:gridCol w:w="634"/>
        <w:gridCol w:w="601"/>
        <w:gridCol w:w="1794"/>
        <w:gridCol w:w="635"/>
      </w:tblGrid>
      <w:tr w14:paraId="66DDE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20" w:type="pct"/>
            <w:vAlign w:val="center"/>
          </w:tcPr>
          <w:p w14:paraId="29C414B8">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序 号</w:t>
            </w:r>
          </w:p>
        </w:tc>
        <w:tc>
          <w:tcPr>
            <w:tcW w:w="2875" w:type="pct"/>
            <w:vAlign w:val="center"/>
          </w:tcPr>
          <w:p w14:paraId="277D4D52">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2" w:firstLineChars="200"/>
              <w:jc w:val="center"/>
              <w:textAlignment w:val="auto"/>
              <w:outlineLvl w:val="9"/>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申报材料名称</w:t>
            </w:r>
          </w:p>
        </w:tc>
        <w:tc>
          <w:tcPr>
            <w:tcW w:w="312" w:type="pct"/>
            <w:vAlign w:val="center"/>
          </w:tcPr>
          <w:p w14:paraId="46A805CC">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center"/>
              <w:textAlignment w:val="auto"/>
              <w:outlineLvl w:val="9"/>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份数</w:t>
            </w:r>
          </w:p>
        </w:tc>
        <w:tc>
          <w:tcPr>
            <w:tcW w:w="296" w:type="pct"/>
            <w:vAlign w:val="center"/>
          </w:tcPr>
          <w:p w14:paraId="658B7B0B">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center"/>
              <w:textAlignment w:val="auto"/>
              <w:outlineLvl w:val="9"/>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页数</w:t>
            </w:r>
          </w:p>
        </w:tc>
        <w:tc>
          <w:tcPr>
            <w:tcW w:w="883" w:type="pct"/>
            <w:vAlign w:val="center"/>
          </w:tcPr>
          <w:p w14:paraId="7E0C8427">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center"/>
              <w:textAlignment w:val="auto"/>
              <w:outlineLvl w:val="9"/>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是否与原件核对一致</w:t>
            </w:r>
          </w:p>
        </w:tc>
        <w:tc>
          <w:tcPr>
            <w:tcW w:w="312" w:type="pct"/>
            <w:vAlign w:val="center"/>
          </w:tcPr>
          <w:p w14:paraId="7AB5BCE8">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center"/>
              <w:textAlignment w:val="auto"/>
              <w:outlineLvl w:val="9"/>
              <w:rPr>
                <w:rFonts w:hint="default" w:ascii="Times New Roman" w:hAnsi="Times New Roman" w:eastAsia="仿宋" w:cs="Times New Roman"/>
                <w:b/>
                <w:color w:val="FF0000"/>
                <w:sz w:val="28"/>
                <w:szCs w:val="28"/>
              </w:rPr>
            </w:pPr>
            <w:r>
              <w:rPr>
                <w:rFonts w:hint="default" w:ascii="Times New Roman" w:hAnsi="Times New Roman" w:eastAsia="仿宋" w:cs="Times New Roman"/>
                <w:b/>
                <w:color w:val="000000" w:themeColor="text1"/>
                <w:sz w:val="28"/>
                <w:szCs w:val="28"/>
                <w14:textFill>
                  <w14:solidFill>
                    <w14:schemeClr w14:val="tx1"/>
                  </w14:solidFill>
                </w14:textFill>
              </w:rPr>
              <w:t>备注</w:t>
            </w:r>
          </w:p>
        </w:tc>
      </w:tr>
      <w:tr w14:paraId="016D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7FCCFE8B">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1</w:t>
            </w:r>
          </w:p>
        </w:tc>
        <w:tc>
          <w:tcPr>
            <w:tcW w:w="2875" w:type="pct"/>
            <w:vAlign w:val="center"/>
          </w:tcPr>
          <w:p w14:paraId="0A34892D">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债权申报登记表</w:t>
            </w:r>
          </w:p>
        </w:tc>
        <w:tc>
          <w:tcPr>
            <w:tcW w:w="312" w:type="pct"/>
            <w:vAlign w:val="center"/>
          </w:tcPr>
          <w:p w14:paraId="4B58BFF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2CF3F3D7">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7FC2A860">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1EFDE1BD">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6094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0" w:type="pct"/>
            <w:vAlign w:val="center"/>
          </w:tcPr>
          <w:p w14:paraId="2DB62032">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2</w:t>
            </w:r>
          </w:p>
        </w:tc>
        <w:tc>
          <w:tcPr>
            <w:tcW w:w="2875" w:type="pct"/>
            <w:vAlign w:val="center"/>
          </w:tcPr>
          <w:p w14:paraId="3F581957">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债权申报书</w:t>
            </w:r>
          </w:p>
        </w:tc>
        <w:tc>
          <w:tcPr>
            <w:tcW w:w="312" w:type="pct"/>
            <w:vAlign w:val="center"/>
          </w:tcPr>
          <w:p w14:paraId="770353F4">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3ADAE4F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02F2CF4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0E5D9DCC">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49D4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3BE22A03">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3</w:t>
            </w:r>
          </w:p>
        </w:tc>
        <w:tc>
          <w:tcPr>
            <w:tcW w:w="2875" w:type="pct"/>
            <w:vAlign w:val="center"/>
          </w:tcPr>
          <w:p w14:paraId="78426049">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承诺函</w:t>
            </w:r>
          </w:p>
        </w:tc>
        <w:tc>
          <w:tcPr>
            <w:tcW w:w="312" w:type="pct"/>
            <w:vAlign w:val="center"/>
          </w:tcPr>
          <w:p w14:paraId="329F4078">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78FC4986">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36026144">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4E99D869">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07749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20" w:type="pct"/>
            <w:vAlign w:val="center"/>
          </w:tcPr>
          <w:p w14:paraId="6D5ADFE3">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4</w:t>
            </w:r>
          </w:p>
        </w:tc>
        <w:tc>
          <w:tcPr>
            <w:tcW w:w="2875" w:type="pct"/>
            <w:vAlign w:val="center"/>
          </w:tcPr>
          <w:p w14:paraId="7B77798C">
            <w:pPr>
              <w:keepNext w:val="0"/>
              <w:keepLines w:val="0"/>
              <w:pageBreakBefore w:val="0"/>
              <w:widowControl w:val="0"/>
              <w:tabs>
                <w:tab w:val="center" w:pos="2573"/>
              </w:tabs>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证据目录及相关证据</w:t>
            </w:r>
          </w:p>
        </w:tc>
        <w:tc>
          <w:tcPr>
            <w:tcW w:w="312" w:type="pct"/>
            <w:vAlign w:val="center"/>
          </w:tcPr>
          <w:p w14:paraId="1549A76E">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018B9C2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3D5C491C">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4946EC6E">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470DC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20" w:type="pct"/>
            <w:vAlign w:val="center"/>
          </w:tcPr>
          <w:p w14:paraId="6637265D">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5</w:t>
            </w:r>
          </w:p>
        </w:tc>
        <w:tc>
          <w:tcPr>
            <w:tcW w:w="2875" w:type="pct"/>
            <w:vAlign w:val="center"/>
          </w:tcPr>
          <w:p w14:paraId="015E46E2">
            <w:pPr>
              <w:keepNext w:val="0"/>
              <w:keepLines w:val="0"/>
              <w:pageBreakBefore w:val="0"/>
              <w:widowControl w:val="0"/>
              <w:tabs>
                <w:tab w:val="center" w:pos="2573"/>
              </w:tabs>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身份证（自然人）/营业执照（法人或其他组织）</w:t>
            </w:r>
          </w:p>
        </w:tc>
        <w:tc>
          <w:tcPr>
            <w:tcW w:w="312" w:type="pct"/>
            <w:vAlign w:val="center"/>
          </w:tcPr>
          <w:p w14:paraId="1C44848D">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3B218688">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10A88241">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60466128">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3EDFF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5A885372">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6</w:t>
            </w:r>
          </w:p>
        </w:tc>
        <w:tc>
          <w:tcPr>
            <w:tcW w:w="2875" w:type="pct"/>
            <w:vAlign w:val="center"/>
          </w:tcPr>
          <w:p w14:paraId="020EC75C">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营业执照复印件（法人或其他组织）</w:t>
            </w:r>
          </w:p>
        </w:tc>
        <w:tc>
          <w:tcPr>
            <w:tcW w:w="312" w:type="pct"/>
            <w:vAlign w:val="center"/>
          </w:tcPr>
          <w:p w14:paraId="3877388D">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10BB3543">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3B9AF444">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357785F2">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75139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01EF6370">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7</w:t>
            </w:r>
          </w:p>
        </w:tc>
        <w:tc>
          <w:tcPr>
            <w:tcW w:w="2875" w:type="pct"/>
            <w:vAlign w:val="center"/>
          </w:tcPr>
          <w:p w14:paraId="0E98E96A">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法定代表人身份证明书（法人或其他组织）</w:t>
            </w:r>
          </w:p>
        </w:tc>
        <w:tc>
          <w:tcPr>
            <w:tcW w:w="312" w:type="pct"/>
            <w:vAlign w:val="center"/>
          </w:tcPr>
          <w:p w14:paraId="31A3E7FE">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0159A1B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21694220">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7EFC29EC">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73DA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53F6E2FC">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8</w:t>
            </w:r>
          </w:p>
        </w:tc>
        <w:tc>
          <w:tcPr>
            <w:tcW w:w="2875" w:type="pct"/>
            <w:vAlign w:val="center"/>
          </w:tcPr>
          <w:p w14:paraId="636AF4F5">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法定代表人身份证复印件（法人或其他组织）</w:t>
            </w:r>
          </w:p>
        </w:tc>
        <w:tc>
          <w:tcPr>
            <w:tcW w:w="312" w:type="pct"/>
            <w:vAlign w:val="center"/>
          </w:tcPr>
          <w:p w14:paraId="05F95CC0">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0D929FFB">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21B4EBF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14714400">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3A42C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2B4E9F72">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9</w:t>
            </w:r>
          </w:p>
        </w:tc>
        <w:tc>
          <w:tcPr>
            <w:tcW w:w="2875" w:type="pct"/>
            <w:vAlign w:val="center"/>
          </w:tcPr>
          <w:p w14:paraId="0A82024E">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授权委托书</w:t>
            </w:r>
          </w:p>
        </w:tc>
        <w:tc>
          <w:tcPr>
            <w:tcW w:w="312" w:type="pct"/>
            <w:vAlign w:val="center"/>
          </w:tcPr>
          <w:p w14:paraId="026A3D6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53E4314B">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5900BCB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77054A1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0D2D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0B0D17FA">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10</w:t>
            </w:r>
          </w:p>
        </w:tc>
        <w:tc>
          <w:tcPr>
            <w:tcW w:w="2875" w:type="pct"/>
            <w:vAlign w:val="center"/>
          </w:tcPr>
          <w:p w14:paraId="08C7B6B0">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受托人身份证复印件</w:t>
            </w:r>
          </w:p>
        </w:tc>
        <w:tc>
          <w:tcPr>
            <w:tcW w:w="312" w:type="pct"/>
            <w:vAlign w:val="center"/>
          </w:tcPr>
          <w:p w14:paraId="7477AF5F">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502306E0">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3F234DE3">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6D7ACC7E">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4E08C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320" w:type="pct"/>
            <w:vAlign w:val="center"/>
          </w:tcPr>
          <w:p w14:paraId="7CCE59EB">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11</w:t>
            </w:r>
          </w:p>
        </w:tc>
        <w:tc>
          <w:tcPr>
            <w:tcW w:w="2875" w:type="pct"/>
            <w:vAlign w:val="center"/>
          </w:tcPr>
          <w:p w14:paraId="65BD7CC3">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律师事务所函及律师执业证（委托律师的）</w:t>
            </w:r>
          </w:p>
        </w:tc>
        <w:tc>
          <w:tcPr>
            <w:tcW w:w="312" w:type="pct"/>
            <w:vAlign w:val="center"/>
          </w:tcPr>
          <w:p w14:paraId="7E47966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35FF0AB1">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67A8C7D9">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45FECC6C">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r w14:paraId="5C5A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0" w:type="pct"/>
            <w:vAlign w:val="center"/>
          </w:tcPr>
          <w:p w14:paraId="4CACB179">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Chars="0"/>
              <w:jc w:val="center"/>
              <w:textAlignment w:val="auto"/>
              <w:outlineLvl w:val="9"/>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1</w:t>
            </w:r>
            <w:r>
              <w:rPr>
                <w:rFonts w:hint="eastAsia" w:ascii="Times New Roman" w:hAnsi="Times New Roman" w:cs="Times New Roman"/>
                <w:b w:val="0"/>
                <w:bCs/>
                <w:sz w:val="28"/>
                <w:szCs w:val="28"/>
                <w:lang w:val="en-US" w:eastAsia="zh-CN"/>
              </w:rPr>
              <w:t>2</w:t>
            </w:r>
          </w:p>
        </w:tc>
        <w:tc>
          <w:tcPr>
            <w:tcW w:w="2875" w:type="pct"/>
            <w:vAlign w:val="center"/>
          </w:tcPr>
          <w:p w14:paraId="0AE79D4F">
            <w:pPr>
              <w:keepNext w:val="0"/>
              <w:keepLines w:val="0"/>
              <w:pageBreakBefore w:val="0"/>
              <w:widowControl w:val="0"/>
              <w:kinsoku/>
              <w:wordWrap/>
              <w:overflowPunct/>
              <w:topLinePunct w:val="0"/>
              <w:autoSpaceDE w:val="0"/>
              <w:autoSpaceDN w:val="0"/>
              <w:bidi w:val="0"/>
              <w:adjustRightInd/>
              <w:snapToGrid/>
              <w:spacing w:before="160" w:beforeLines="0" w:line="288" w:lineRule="auto"/>
              <w:ind w:right="0" w:rightChars="0"/>
              <w:jc w:val="both"/>
              <w:textAlignment w:val="auto"/>
              <w:outlineLvl w:val="9"/>
              <w:rPr>
                <w:rFonts w:hint="default" w:ascii="Times New Roman" w:hAnsi="Times New Roman" w:eastAsia="仿宋" w:cs="Times New Roman"/>
                <w:sz w:val="28"/>
                <w:szCs w:val="28"/>
              </w:rPr>
            </w:pPr>
            <w:r>
              <w:rPr>
                <w:rFonts w:hint="default" w:ascii="Times New Roman" w:hAnsi="Times New Roman" w:eastAsia="仿宋" w:cs="Times New Roman"/>
                <w:sz w:val="28"/>
                <w:szCs w:val="28"/>
                <w:highlight w:val="none"/>
              </w:rPr>
              <w:t>债权人联系方式及银行账户确认书</w:t>
            </w:r>
          </w:p>
        </w:tc>
        <w:tc>
          <w:tcPr>
            <w:tcW w:w="312" w:type="pct"/>
            <w:vAlign w:val="center"/>
          </w:tcPr>
          <w:p w14:paraId="4DF5DA17">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296" w:type="pct"/>
            <w:vAlign w:val="center"/>
          </w:tcPr>
          <w:p w14:paraId="73D8A535">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c>
          <w:tcPr>
            <w:tcW w:w="883" w:type="pct"/>
            <w:vAlign w:val="center"/>
          </w:tcPr>
          <w:p w14:paraId="16BABF38">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color w:val="EEECE1"/>
                <w:sz w:val="28"/>
                <w:szCs w:val="28"/>
              </w:rPr>
            </w:pPr>
          </w:p>
        </w:tc>
        <w:tc>
          <w:tcPr>
            <w:tcW w:w="312" w:type="pct"/>
            <w:vAlign w:val="center"/>
          </w:tcPr>
          <w:p w14:paraId="2AFEF9FC">
            <w:pPr>
              <w:keepNext w:val="0"/>
              <w:keepLines w:val="0"/>
              <w:pageBreakBefore w:val="0"/>
              <w:widowControl w:val="0"/>
              <w:kinsoku/>
              <w:wordWrap/>
              <w:overflowPunct/>
              <w:topLinePunct w:val="0"/>
              <w:autoSpaceDE w:val="0"/>
              <w:autoSpaceDN w:val="0"/>
              <w:bidi w:val="0"/>
              <w:adjustRightInd/>
              <w:snapToGrid/>
              <w:spacing w:before="160" w:beforeLines="0" w:line="288" w:lineRule="auto"/>
              <w:ind w:left="0" w:leftChars="0" w:right="0" w:rightChars="0" w:firstLine="560" w:firstLineChars="200"/>
              <w:jc w:val="both"/>
              <w:textAlignment w:val="auto"/>
              <w:outlineLvl w:val="9"/>
              <w:rPr>
                <w:rFonts w:hint="default" w:ascii="Times New Roman" w:hAnsi="Times New Roman" w:eastAsia="仿宋" w:cs="Times New Roman"/>
                <w:sz w:val="28"/>
                <w:szCs w:val="28"/>
              </w:rPr>
            </w:pPr>
          </w:p>
        </w:tc>
      </w:tr>
    </w:tbl>
    <w:p w14:paraId="660CEDA7">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p>
    <w:p w14:paraId="76C24BD2">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注：1.请将债权申报材料按清单顺序放好，所有材料（含本表）均一式两份。</w:t>
      </w:r>
    </w:p>
    <w:p w14:paraId="20A460E3">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2.申报人应确保本次提交的所有债权申报材料与原件一致，否则应承担由此产生的法律责任。</w:t>
      </w:r>
    </w:p>
    <w:p w14:paraId="45B4EB0B">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3.“</w:t>
      </w:r>
      <w:r>
        <w:rPr>
          <w:rFonts w:hint="eastAsia" w:ascii="Times New Roman" w:hAnsi="Times New Roman" w:cs="Times New Roman"/>
          <w:b/>
          <w:bCs/>
          <w:sz w:val="28"/>
          <w:szCs w:val="28"/>
          <w:lang w:val="en-US" w:eastAsia="zh-CN"/>
        </w:rPr>
        <w:t>序</w:t>
      </w:r>
      <w:r>
        <w:rPr>
          <w:rFonts w:hint="default" w:ascii="Times New Roman" w:hAnsi="Times New Roman" w:eastAsia="仿宋" w:cs="Times New Roman"/>
          <w:b/>
          <w:bCs/>
          <w:sz w:val="28"/>
          <w:szCs w:val="28"/>
        </w:rPr>
        <w:t>号</w:t>
      </w:r>
      <w:r>
        <w:rPr>
          <w:rFonts w:hint="default" w:ascii="Times New Roman" w:hAnsi="Times New Roman" w:cs="Times New Roman"/>
          <w:b/>
          <w:bCs/>
          <w:sz w:val="28"/>
          <w:szCs w:val="28"/>
          <w:lang w:eastAsia="zh-CN"/>
        </w:rPr>
        <w:t>”“</w:t>
      </w:r>
      <w:r>
        <w:rPr>
          <w:rFonts w:hint="default" w:ascii="Times New Roman" w:hAnsi="Times New Roman" w:eastAsia="仿宋" w:cs="Times New Roman"/>
          <w:b/>
          <w:bCs/>
          <w:sz w:val="28"/>
          <w:szCs w:val="28"/>
        </w:rPr>
        <w:t>是否与原件核对一致”和“备注”无须填写。</w:t>
      </w:r>
    </w:p>
    <w:p w14:paraId="1661368A">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p>
    <w:p w14:paraId="237316FB">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提交人签字：</w:t>
      </w:r>
      <w:r>
        <w:rPr>
          <w:rFonts w:hint="default" w:ascii="Times New Roman" w:hAnsi="Times New Roman" w:eastAsia="仿宋" w:cs="Times New Roman"/>
          <w:b/>
          <w:bCs/>
          <w:color w:val="FF0000"/>
          <w:sz w:val="28"/>
          <w:szCs w:val="28"/>
        </w:rPr>
        <w:t xml:space="preserve">                          </w:t>
      </w:r>
      <w:r>
        <w:rPr>
          <w:rFonts w:hint="default" w:ascii="Times New Roman" w:hAnsi="Times New Roman" w:eastAsia="仿宋" w:cs="Times New Roman"/>
          <w:b/>
          <w:bCs/>
          <w:color w:val="FF0000"/>
          <w:sz w:val="28"/>
          <w:szCs w:val="28"/>
          <w:lang w:val="en-US" w:eastAsia="zh-CN"/>
        </w:rPr>
        <w:t xml:space="preserve">     </w:t>
      </w:r>
      <w:r>
        <w:rPr>
          <w:rFonts w:hint="default" w:ascii="Times New Roman" w:hAnsi="Times New Roman" w:eastAsia="仿宋" w:cs="Times New Roman"/>
          <w:b/>
          <w:bCs/>
          <w:sz w:val="28"/>
          <w:szCs w:val="28"/>
        </w:rPr>
        <w:t xml:space="preserve">接收人签字：   </w:t>
      </w:r>
      <w:r>
        <w:rPr>
          <w:rFonts w:hint="default" w:ascii="Times New Roman" w:hAnsi="Times New Roman" w:eastAsia="仿宋" w:cs="Times New Roman"/>
          <w:b/>
          <w:bCs/>
          <w:color w:val="FF0000"/>
          <w:sz w:val="28"/>
          <w:szCs w:val="28"/>
        </w:rPr>
        <w:t xml:space="preserve"> </w:t>
      </w:r>
    </w:p>
    <w:p w14:paraId="0B65D2F4">
      <w:pPr>
        <w:keepNext w:val="0"/>
        <w:keepLines w:val="0"/>
        <w:pageBreakBefore w:val="0"/>
        <w:widowControl w:val="0"/>
        <w:kinsoku/>
        <w:wordWrap/>
        <w:overflowPunct/>
        <w:topLinePunct w:val="0"/>
        <w:autoSpaceDE w:val="0"/>
        <w:autoSpaceDN w:val="0"/>
        <w:bidi w:val="0"/>
        <w:adjustRightInd/>
        <w:snapToGrid/>
        <w:spacing w:beforeLines="0" w:line="240" w:lineRule="auto"/>
        <w:ind w:firstLine="562" w:firstLineChars="200"/>
        <w:jc w:val="both"/>
        <w:textAlignment w:val="auto"/>
        <w:rPr>
          <w:rFonts w:hint="default" w:ascii="Times New Roman" w:hAnsi="Times New Roman" w:eastAsia="仿宋" w:cs="Times New Roman"/>
          <w:b/>
          <w:bCs/>
          <w:sz w:val="28"/>
          <w:szCs w:val="28"/>
        </w:rPr>
      </w:pPr>
    </w:p>
    <w:p w14:paraId="3068685A">
      <w:pPr>
        <w:keepNext w:val="0"/>
        <w:keepLines w:val="0"/>
        <w:pageBreakBefore w:val="0"/>
        <w:widowControl w:val="0"/>
        <w:kinsoku/>
        <w:wordWrap/>
        <w:overflowPunct/>
        <w:topLinePunct w:val="0"/>
        <w:autoSpaceDE w:val="0"/>
        <w:autoSpaceDN w:val="0"/>
        <w:bidi w:val="0"/>
        <w:adjustRightInd/>
        <w:snapToGrid/>
        <w:spacing w:beforeLines="0" w:line="240" w:lineRule="auto"/>
        <w:ind w:firstLine="5622" w:firstLineChars="2000"/>
        <w:jc w:val="right"/>
        <w:textAlignment w:val="auto"/>
        <w:rPr>
          <w:rFonts w:hint="default" w:ascii="Times New Roman" w:hAnsi="Times New Roman" w:eastAsia="仿宋" w:cs="Times New Roman"/>
          <w:sz w:val="28"/>
          <w:szCs w:val="28"/>
        </w:rPr>
      </w:pPr>
      <w:r>
        <w:rPr>
          <w:rFonts w:hint="default" w:ascii="Times New Roman" w:hAnsi="Times New Roman" w:eastAsia="仿宋" w:cs="Times New Roman"/>
          <w:b/>
          <w:bCs/>
          <w:sz w:val="28"/>
          <w:szCs w:val="28"/>
        </w:rPr>
        <w:t xml:space="preserve">提交日期：   </w:t>
      </w:r>
      <w:r>
        <w:rPr>
          <w:rFonts w:hint="eastAsia" w:ascii="Times New Roman" w:hAnsi="Times New Roman" w:cs="Times New Roman"/>
          <w:b/>
          <w:bCs/>
          <w:sz w:val="28"/>
          <w:szCs w:val="28"/>
          <w:lang w:val="en-US" w:eastAsia="zh-CN"/>
        </w:rPr>
        <w:t xml:space="preserve">    </w:t>
      </w:r>
      <w:r>
        <w:rPr>
          <w:rFonts w:hint="default" w:ascii="Times New Roman" w:hAnsi="Times New Roman" w:eastAsia="仿宋" w:cs="Times New Roman"/>
          <w:b/>
          <w:bCs/>
          <w:sz w:val="28"/>
          <w:szCs w:val="28"/>
        </w:rPr>
        <w:t xml:space="preserve"> 年  </w:t>
      </w:r>
      <w:r>
        <w:rPr>
          <w:rFonts w:hint="eastAsia" w:ascii="Times New Roman" w:hAnsi="Times New Roman" w:cs="Times New Roman"/>
          <w:b/>
          <w:bCs/>
          <w:sz w:val="28"/>
          <w:szCs w:val="28"/>
          <w:lang w:val="en-US" w:eastAsia="zh-CN"/>
        </w:rPr>
        <w:t xml:space="preserve">    </w:t>
      </w:r>
      <w:r>
        <w:rPr>
          <w:rFonts w:hint="default" w:ascii="Times New Roman" w:hAnsi="Times New Roman" w:eastAsia="仿宋" w:cs="Times New Roman"/>
          <w:b/>
          <w:bCs/>
          <w:sz w:val="28"/>
          <w:szCs w:val="28"/>
        </w:rPr>
        <w:t xml:space="preserve"> 月  </w:t>
      </w:r>
      <w:r>
        <w:rPr>
          <w:rFonts w:hint="eastAsia" w:ascii="Times New Roman" w:hAnsi="Times New Roman" w:cs="Times New Roman"/>
          <w:b/>
          <w:bCs/>
          <w:sz w:val="28"/>
          <w:szCs w:val="28"/>
          <w:lang w:val="en-US" w:eastAsia="zh-CN"/>
        </w:rPr>
        <w:t xml:space="preserve">      </w:t>
      </w:r>
      <w:r>
        <w:rPr>
          <w:rFonts w:hint="default" w:ascii="Times New Roman" w:hAnsi="Times New Roman" w:eastAsia="仿宋" w:cs="Times New Roman"/>
          <w:b/>
          <w:bCs/>
          <w:sz w:val="28"/>
          <w:szCs w:val="28"/>
        </w:rPr>
        <w:t xml:space="preserve"> 日</w:t>
      </w:r>
    </w:p>
    <w:p w14:paraId="26CF13B1">
      <w:pPr>
        <w:spacing w:before="160" w:beforeLines="0" w:line="288" w:lineRule="auto"/>
        <w:ind w:firstLine="534" w:firstLineChars="200"/>
        <w:jc w:val="both"/>
        <w:rPr>
          <w:rFonts w:hint="default" w:ascii="Times New Roman" w:hAnsi="Times New Roman" w:eastAsia="仿宋" w:cs="Times New Roman"/>
          <w:b/>
          <w:w w:val="95"/>
          <w:sz w:val="28"/>
          <w:szCs w:val="28"/>
        </w:rPr>
      </w:pPr>
      <w:r>
        <w:rPr>
          <w:rFonts w:hint="default" w:ascii="Times New Roman" w:hAnsi="Times New Roman" w:eastAsia="仿宋" w:cs="Times New Roman"/>
          <w:b/>
          <w:w w:val="95"/>
          <w:sz w:val="28"/>
          <w:szCs w:val="28"/>
        </w:rPr>
        <w:br w:type="page"/>
      </w:r>
    </w:p>
    <w:p w14:paraId="620C0215">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723" w:firstLineChars="200"/>
        <w:jc w:val="center"/>
        <w:textAlignment w:val="auto"/>
        <w:rPr>
          <w:rFonts w:hint="eastAsia" w:ascii="宋体" w:hAnsi="宋体" w:eastAsia="宋体" w:cs="宋体"/>
          <w:b/>
          <w:sz w:val="36"/>
          <w:szCs w:val="36"/>
          <w:lang w:eastAsia="zh-CN"/>
        </w:rPr>
        <w:sectPr>
          <w:headerReference r:id="rId3" w:type="default"/>
          <w:footerReference r:id="rId4" w:type="default"/>
          <w:pgSz w:w="11910" w:h="16840"/>
          <w:pgMar w:top="1440" w:right="918" w:bottom="1440" w:left="918" w:header="720" w:footer="720" w:gutter="0"/>
          <w:pgBorders>
            <w:top w:val="none" w:sz="0" w:space="0"/>
            <w:left w:val="none" w:sz="0" w:space="0"/>
            <w:bottom w:val="none" w:sz="0" w:space="0"/>
            <w:right w:val="none" w:sz="0" w:space="0"/>
          </w:pgBorders>
          <w:pgNumType w:fmt="numberInDash" w:start="1"/>
          <w:cols w:space="720" w:num="1"/>
        </w:sectPr>
      </w:pPr>
    </w:p>
    <w:p w14:paraId="6780F3CA">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723" w:firstLineChars="200"/>
        <w:jc w:val="center"/>
        <w:textAlignment w:val="auto"/>
        <w:rPr>
          <w:rFonts w:hint="eastAsia" w:ascii="宋体" w:hAnsi="宋体" w:eastAsia="宋体" w:cs="宋体"/>
          <w:b/>
          <w:sz w:val="36"/>
          <w:szCs w:val="36"/>
          <w:lang w:eastAsia="zh-CN"/>
        </w:rPr>
        <w:sectPr>
          <w:pgSz w:w="11910" w:h="16840"/>
          <w:pgMar w:top="1440" w:right="918" w:bottom="1440" w:left="918" w:header="720" w:footer="720" w:gutter="0"/>
          <w:pgBorders>
            <w:top w:val="none" w:sz="0" w:space="0"/>
            <w:left w:val="none" w:sz="0" w:space="0"/>
            <w:bottom w:val="none" w:sz="0" w:space="0"/>
            <w:right w:val="none" w:sz="0" w:space="0"/>
          </w:pgBorders>
          <w:pgNumType w:fmt="numberInDash" w:start="1"/>
          <w:cols w:space="720" w:num="1"/>
        </w:sectPr>
      </w:pPr>
    </w:p>
    <w:p w14:paraId="3A4C7EC8">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723" w:firstLineChars="200"/>
        <w:jc w:val="center"/>
        <w:textAlignment w:val="auto"/>
        <w:rPr>
          <w:rFonts w:hint="eastAsia" w:ascii="宋体" w:hAnsi="宋体" w:eastAsia="宋体" w:cs="宋体"/>
          <w:b/>
          <w:sz w:val="36"/>
          <w:szCs w:val="36"/>
        </w:rPr>
      </w:pPr>
      <w:r>
        <w:rPr>
          <w:rFonts w:hint="eastAsia" w:ascii="宋体" w:hAnsi="宋体" w:eastAsia="宋体" w:cs="宋体"/>
          <w:b/>
          <w:sz w:val="36"/>
          <w:szCs w:val="36"/>
          <w:lang w:eastAsia="zh-CN"/>
        </w:rPr>
        <w:t>青河县亿通矿业有限公司破产</w:t>
      </w:r>
      <w:r>
        <w:rPr>
          <w:rFonts w:hint="eastAsia" w:ascii="宋体" w:hAnsi="宋体" w:eastAsia="宋体" w:cs="宋体"/>
          <w:b/>
          <w:sz w:val="36"/>
          <w:szCs w:val="36"/>
          <w:lang w:val="en-US" w:eastAsia="zh-CN"/>
        </w:rPr>
        <w:t>清算</w:t>
      </w:r>
      <w:r>
        <w:rPr>
          <w:rFonts w:hint="eastAsia" w:ascii="宋体" w:hAnsi="宋体" w:eastAsia="宋体" w:cs="宋体"/>
          <w:b/>
          <w:sz w:val="36"/>
          <w:szCs w:val="36"/>
        </w:rPr>
        <w:t>案</w:t>
      </w:r>
    </w:p>
    <w:p w14:paraId="3A456167">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723" w:firstLineChars="200"/>
        <w:jc w:val="center"/>
        <w:textAlignment w:val="auto"/>
        <w:rPr>
          <w:rFonts w:hint="eastAsia" w:ascii="宋体" w:hAnsi="宋体" w:eastAsia="宋体" w:cs="宋体"/>
          <w:b/>
          <w:sz w:val="36"/>
          <w:szCs w:val="36"/>
        </w:rPr>
      </w:pPr>
      <w:r>
        <w:rPr>
          <w:rFonts w:hint="eastAsia" w:ascii="宋体" w:hAnsi="宋体" w:eastAsia="宋体" w:cs="宋体"/>
          <w:b/>
          <w:sz w:val="36"/>
          <w:szCs w:val="36"/>
        </w:rPr>
        <w:t>债权申报表</w:t>
      </w:r>
    </w:p>
    <w:p w14:paraId="65E0BEB6">
      <w:pPr>
        <w:spacing w:before="160" w:beforeLines="0" w:after="2" w:line="288" w:lineRule="auto"/>
        <w:ind w:right="0" w:firstLine="6410" w:firstLineChars="2800"/>
        <w:jc w:val="both"/>
        <w:rPr>
          <w:rFonts w:hint="default" w:ascii="Times New Roman" w:hAnsi="Times New Roman" w:eastAsia="仿宋" w:cs="Times New Roman"/>
          <w:b/>
          <w:sz w:val="24"/>
        </w:rPr>
      </w:pPr>
      <w:r>
        <w:rPr>
          <w:rFonts w:hint="default" w:ascii="Times New Roman" w:hAnsi="Times New Roman" w:eastAsia="仿宋" w:cs="Times New Roman"/>
          <w:b/>
          <w:w w:val="95"/>
          <w:sz w:val="24"/>
        </w:rPr>
        <w:t>编号：</w:t>
      </w:r>
    </w:p>
    <w:tbl>
      <w:tblPr>
        <w:tblStyle w:val="10"/>
        <w:tblW w:w="10098" w:type="dxa"/>
        <w:tblInd w:w="-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0"/>
        <w:gridCol w:w="1617"/>
        <w:gridCol w:w="1728"/>
        <w:gridCol w:w="290"/>
        <w:gridCol w:w="2188"/>
        <w:gridCol w:w="2575"/>
      </w:tblGrid>
      <w:tr w14:paraId="000C5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700" w:type="dxa"/>
          </w:tcPr>
          <w:p w14:paraId="00E2E753">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债权人名称/</w:t>
            </w:r>
          </w:p>
          <w:p w14:paraId="07537CC8">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姓名</w:t>
            </w:r>
          </w:p>
        </w:tc>
        <w:tc>
          <w:tcPr>
            <w:tcW w:w="3635" w:type="dxa"/>
            <w:gridSpan w:val="3"/>
          </w:tcPr>
          <w:p w14:paraId="7E5D33CF">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2188" w:type="dxa"/>
            <w:vAlign w:val="center"/>
          </w:tcPr>
          <w:p w14:paraId="7AD3BD58">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统一社会信用代码/身份证号</w:t>
            </w:r>
          </w:p>
        </w:tc>
        <w:tc>
          <w:tcPr>
            <w:tcW w:w="2575" w:type="dxa"/>
          </w:tcPr>
          <w:p w14:paraId="0DE53361">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3B966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00" w:type="dxa"/>
          </w:tcPr>
          <w:p w14:paraId="4E206CBE">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法定代表人/</w:t>
            </w:r>
          </w:p>
          <w:p w14:paraId="4882E3BD">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负责人</w:t>
            </w:r>
          </w:p>
        </w:tc>
        <w:tc>
          <w:tcPr>
            <w:tcW w:w="3635" w:type="dxa"/>
            <w:gridSpan w:val="3"/>
          </w:tcPr>
          <w:p w14:paraId="21461935">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2188" w:type="dxa"/>
            <w:vAlign w:val="center"/>
          </w:tcPr>
          <w:p w14:paraId="68AF58BC">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联系方式</w:t>
            </w:r>
          </w:p>
        </w:tc>
        <w:tc>
          <w:tcPr>
            <w:tcW w:w="2575" w:type="dxa"/>
          </w:tcPr>
          <w:p w14:paraId="45BA8CFE">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1E550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700" w:type="dxa"/>
            <w:vAlign w:val="center"/>
          </w:tcPr>
          <w:p w14:paraId="72E92BE3">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委托代理人</w:t>
            </w:r>
          </w:p>
        </w:tc>
        <w:tc>
          <w:tcPr>
            <w:tcW w:w="3635" w:type="dxa"/>
            <w:gridSpan w:val="3"/>
          </w:tcPr>
          <w:p w14:paraId="0FD416E0">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2188" w:type="dxa"/>
            <w:vAlign w:val="center"/>
          </w:tcPr>
          <w:p w14:paraId="255AB7DB">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联系方式</w:t>
            </w:r>
          </w:p>
        </w:tc>
        <w:tc>
          <w:tcPr>
            <w:tcW w:w="2575" w:type="dxa"/>
          </w:tcPr>
          <w:p w14:paraId="4CD6311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432520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700" w:type="dxa"/>
            <w:vAlign w:val="center"/>
          </w:tcPr>
          <w:p w14:paraId="509B1534">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接收会议信息的手机号码</w:t>
            </w:r>
          </w:p>
        </w:tc>
        <w:tc>
          <w:tcPr>
            <w:tcW w:w="3635" w:type="dxa"/>
            <w:gridSpan w:val="3"/>
          </w:tcPr>
          <w:p w14:paraId="4C8EB1E7">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2188" w:type="dxa"/>
            <w:vAlign w:val="center"/>
          </w:tcPr>
          <w:p w14:paraId="119EABFD">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日常联络手机号码</w:t>
            </w:r>
          </w:p>
        </w:tc>
        <w:tc>
          <w:tcPr>
            <w:tcW w:w="2575" w:type="dxa"/>
          </w:tcPr>
          <w:p w14:paraId="159465CB">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6B745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1700" w:type="dxa"/>
            <w:vAlign w:val="center"/>
          </w:tcPr>
          <w:p w14:paraId="416387B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通讯地址</w:t>
            </w:r>
          </w:p>
        </w:tc>
        <w:tc>
          <w:tcPr>
            <w:tcW w:w="8398" w:type="dxa"/>
            <w:gridSpan w:val="5"/>
          </w:tcPr>
          <w:p w14:paraId="3680780B">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1BAFE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700" w:type="dxa"/>
            <w:vAlign w:val="center"/>
          </w:tcPr>
          <w:p w14:paraId="7B8DE3BF">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电子邮箱</w:t>
            </w:r>
          </w:p>
        </w:tc>
        <w:tc>
          <w:tcPr>
            <w:tcW w:w="8398" w:type="dxa"/>
            <w:gridSpan w:val="5"/>
          </w:tcPr>
          <w:p w14:paraId="399F192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r>
      <w:tr w14:paraId="5221B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1700" w:type="dxa"/>
            <w:vAlign w:val="center"/>
          </w:tcPr>
          <w:p w14:paraId="4018BC7E">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债务人性质</w:t>
            </w:r>
          </w:p>
        </w:tc>
        <w:tc>
          <w:tcPr>
            <w:tcW w:w="3635" w:type="dxa"/>
            <w:gridSpan w:val="3"/>
            <w:vAlign w:val="center"/>
          </w:tcPr>
          <w:p w14:paraId="682BB34C">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□主债务人</w:t>
            </w:r>
          </w:p>
          <w:p w14:paraId="7A40CE75">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□担保人</w:t>
            </w:r>
          </w:p>
        </w:tc>
        <w:tc>
          <w:tcPr>
            <w:tcW w:w="4763" w:type="dxa"/>
            <w:gridSpan w:val="2"/>
            <w:vAlign w:val="center"/>
          </w:tcPr>
          <w:p w14:paraId="58023D8D">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firstLine="280" w:firstLineChars="1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主债务人名称：</w:t>
            </w:r>
          </w:p>
        </w:tc>
      </w:tr>
      <w:tr w14:paraId="5BD22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700" w:type="dxa"/>
            <w:vMerge w:val="restart"/>
            <w:vAlign w:val="center"/>
          </w:tcPr>
          <w:p w14:paraId="10C6DE49">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center"/>
              <w:textAlignment w:val="auto"/>
              <w:rPr>
                <w:rFonts w:hint="default" w:ascii="Times New Roman" w:hAnsi="Times New Roman" w:eastAsia="仿宋" w:cs="Times New Roman"/>
                <w:b/>
                <w:sz w:val="28"/>
                <w:szCs w:val="28"/>
              </w:rPr>
            </w:pPr>
          </w:p>
          <w:p w14:paraId="2ABCA464">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center"/>
              <w:textAlignment w:val="auto"/>
              <w:rPr>
                <w:rFonts w:hint="default" w:ascii="Times New Roman" w:hAnsi="Times New Roman" w:eastAsia="仿宋" w:cs="Times New Roman"/>
                <w:b/>
                <w:sz w:val="28"/>
                <w:szCs w:val="28"/>
              </w:rPr>
            </w:pPr>
          </w:p>
          <w:p w14:paraId="784EA29D">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申报债权金额</w:t>
            </w:r>
          </w:p>
        </w:tc>
        <w:tc>
          <w:tcPr>
            <w:tcW w:w="1617" w:type="dxa"/>
            <w:tcBorders>
              <w:right w:val="nil"/>
            </w:tcBorders>
            <w:vAlign w:val="center"/>
          </w:tcPr>
          <w:p w14:paraId="3F4A2666">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总额：</w:t>
            </w:r>
          </w:p>
        </w:tc>
        <w:tc>
          <w:tcPr>
            <w:tcW w:w="1728" w:type="dxa"/>
            <w:tcBorders>
              <w:left w:val="nil"/>
              <w:right w:val="nil"/>
            </w:tcBorders>
            <w:vAlign w:val="center"/>
          </w:tcPr>
          <w:p w14:paraId="03E87E9C">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p>
        </w:tc>
        <w:tc>
          <w:tcPr>
            <w:tcW w:w="290" w:type="dxa"/>
            <w:tcBorders>
              <w:left w:val="nil"/>
              <w:right w:val="nil"/>
            </w:tcBorders>
            <w:vAlign w:val="center"/>
          </w:tcPr>
          <w:p w14:paraId="11EC28FB">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p>
        </w:tc>
        <w:tc>
          <w:tcPr>
            <w:tcW w:w="2188" w:type="dxa"/>
            <w:tcBorders>
              <w:left w:val="nil"/>
              <w:right w:val="nil"/>
            </w:tcBorders>
            <w:vAlign w:val="center"/>
          </w:tcPr>
          <w:p w14:paraId="5000BF38">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p>
        </w:tc>
        <w:tc>
          <w:tcPr>
            <w:tcW w:w="2575" w:type="dxa"/>
            <w:tcBorders>
              <w:left w:val="nil"/>
            </w:tcBorders>
            <w:vAlign w:val="center"/>
          </w:tcPr>
          <w:p w14:paraId="3D9D849F">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firstLine="1120" w:firstLineChars="4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（币种）</w:t>
            </w:r>
          </w:p>
        </w:tc>
      </w:tr>
      <w:tr w14:paraId="12C24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700" w:type="dxa"/>
            <w:vMerge w:val="continue"/>
            <w:tcBorders>
              <w:top w:val="nil"/>
            </w:tcBorders>
            <w:vAlign w:val="center"/>
          </w:tcPr>
          <w:p w14:paraId="52710314">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p>
        </w:tc>
        <w:tc>
          <w:tcPr>
            <w:tcW w:w="8398" w:type="dxa"/>
            <w:gridSpan w:val="5"/>
            <w:vAlign w:val="center"/>
          </w:tcPr>
          <w:p w14:paraId="503D8605">
            <w:pPr>
              <w:pStyle w:val="15"/>
              <w:keepNext w:val="0"/>
              <w:keepLines w:val="0"/>
              <w:pageBreakBefore w:val="0"/>
              <w:widowControl w:val="0"/>
              <w:tabs>
                <w:tab w:val="left" w:pos="6829"/>
              </w:tabs>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本金：</w:t>
            </w:r>
            <w:r>
              <w:rPr>
                <w:rFonts w:hint="default" w:ascii="Times New Roman" w:hAnsi="Times New Roman" w:eastAsia="仿宋" w:cs="Times New Roman"/>
                <w:sz w:val="28"/>
                <w:szCs w:val="28"/>
              </w:rPr>
              <w:tab/>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（币种）</w:t>
            </w:r>
          </w:p>
        </w:tc>
      </w:tr>
      <w:tr w14:paraId="53672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700" w:type="dxa"/>
            <w:vMerge w:val="continue"/>
            <w:tcBorders>
              <w:top w:val="nil"/>
            </w:tcBorders>
            <w:vAlign w:val="center"/>
          </w:tcPr>
          <w:p w14:paraId="7FCF3708">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p>
        </w:tc>
        <w:tc>
          <w:tcPr>
            <w:tcW w:w="8398" w:type="dxa"/>
            <w:gridSpan w:val="5"/>
            <w:vAlign w:val="center"/>
          </w:tcPr>
          <w:p w14:paraId="4B05E34A">
            <w:pPr>
              <w:pStyle w:val="15"/>
              <w:keepNext w:val="0"/>
              <w:keepLines w:val="0"/>
              <w:pageBreakBefore w:val="0"/>
              <w:widowControl w:val="0"/>
              <w:tabs>
                <w:tab w:val="left" w:pos="6829"/>
              </w:tabs>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利息：</w:t>
            </w:r>
            <w:r>
              <w:rPr>
                <w:rFonts w:hint="default" w:ascii="Times New Roman" w:hAnsi="Times New Roman" w:eastAsia="仿宋" w:cs="Times New Roman"/>
                <w:sz w:val="28"/>
                <w:szCs w:val="28"/>
              </w:rPr>
              <w:tab/>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（币种）</w:t>
            </w:r>
          </w:p>
          <w:p w14:paraId="33DDA2C1">
            <w:pPr>
              <w:pStyle w:val="15"/>
              <w:keepNext w:val="0"/>
              <w:keepLines w:val="0"/>
              <w:pageBreakBefore w:val="0"/>
              <w:widowControl w:val="0"/>
              <w:tabs>
                <w:tab w:val="left" w:pos="6829"/>
              </w:tabs>
              <w:kinsoku/>
              <w:wordWrap/>
              <w:overflowPunct/>
              <w:topLinePunct w:val="0"/>
              <w:autoSpaceDE w:val="0"/>
              <w:autoSpaceDN w:val="0"/>
              <w:bidi w:val="0"/>
              <w:adjustRightInd/>
              <w:snapToGrid/>
              <w:spacing w:beforeLines="0" w:line="240" w:lineRule="auto"/>
              <w:ind w:left="0" w:firstLine="0" w:firstLineChars="0"/>
              <w:jc w:val="left"/>
              <w:textAlignment w:val="auto"/>
              <w:rPr>
                <w:rFonts w:hint="default" w:ascii="Times New Roman" w:hAnsi="Times New Roman" w:eastAsia="仿宋" w:cs="Times New Roman"/>
                <w:sz w:val="28"/>
                <w:szCs w:val="28"/>
              </w:rPr>
            </w:pPr>
            <w:r>
              <w:rPr>
                <w:rFonts w:hint="default" w:ascii="Times New Roman" w:hAnsi="Times New Roman" w:cs="Times New Roman"/>
                <w:sz w:val="28"/>
                <w:szCs w:val="28"/>
              </w:rPr>
              <w:t>（截至202</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年</w:t>
            </w:r>
            <w:r>
              <w:rPr>
                <w:rFonts w:hint="default" w:ascii="Times New Roman" w:hAnsi="Times New Roman" w:cs="Times New Roman"/>
                <w:sz w:val="28"/>
                <w:szCs w:val="28"/>
                <w:lang w:val="en-US" w:eastAsia="zh-CN"/>
              </w:rPr>
              <w:t>4</w:t>
            </w:r>
            <w:r>
              <w:rPr>
                <w:rFonts w:hint="default" w:ascii="Times New Roman" w:hAnsi="Times New Roman" w:cs="Times New Roman"/>
                <w:sz w:val="28"/>
                <w:szCs w:val="28"/>
              </w:rPr>
              <w:t>月</w:t>
            </w: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7</w:t>
            </w:r>
            <w:r>
              <w:rPr>
                <w:rFonts w:hint="default" w:ascii="Times New Roman" w:hAnsi="Times New Roman" w:cs="Times New Roman"/>
                <w:sz w:val="28"/>
                <w:szCs w:val="28"/>
              </w:rPr>
              <w:t>日）</w:t>
            </w:r>
          </w:p>
        </w:tc>
      </w:tr>
      <w:tr w14:paraId="3CD12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700" w:type="dxa"/>
            <w:vMerge w:val="continue"/>
            <w:tcBorders>
              <w:top w:val="nil"/>
            </w:tcBorders>
            <w:vAlign w:val="center"/>
          </w:tcPr>
          <w:p w14:paraId="2ECDB995">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p>
        </w:tc>
        <w:tc>
          <w:tcPr>
            <w:tcW w:w="8398" w:type="dxa"/>
            <w:gridSpan w:val="5"/>
            <w:vAlign w:val="center"/>
          </w:tcPr>
          <w:p w14:paraId="620AD4B0">
            <w:pPr>
              <w:pStyle w:val="15"/>
              <w:keepNext w:val="0"/>
              <w:keepLines w:val="0"/>
              <w:pageBreakBefore w:val="0"/>
              <w:widowControl w:val="0"/>
              <w:tabs>
                <w:tab w:val="left" w:pos="6829"/>
              </w:tabs>
              <w:kinsoku/>
              <w:wordWrap/>
              <w:overflowPunct/>
              <w:topLinePunct w:val="0"/>
              <w:autoSpaceDE w:val="0"/>
              <w:autoSpaceDN w:val="0"/>
              <w:bidi w:val="0"/>
              <w:adjustRightInd/>
              <w:snapToGrid/>
              <w:spacing w:beforeLines="0" w:line="240" w:lineRule="auto"/>
              <w:ind w:left="0" w:firstLine="560" w:firstLineChars="200"/>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其他：</w:t>
            </w:r>
            <w:r>
              <w:rPr>
                <w:rFonts w:hint="default" w:ascii="Times New Roman" w:hAnsi="Times New Roman" w:eastAsia="仿宋" w:cs="Times New Roman"/>
                <w:sz w:val="28"/>
                <w:szCs w:val="28"/>
              </w:rPr>
              <w:tab/>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（币种）</w:t>
            </w:r>
          </w:p>
        </w:tc>
      </w:tr>
      <w:tr w14:paraId="69D7E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1700" w:type="dxa"/>
            <w:vMerge w:val="restart"/>
            <w:vAlign w:val="center"/>
          </w:tcPr>
          <w:p w14:paraId="24FF996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center"/>
              <w:textAlignment w:val="auto"/>
              <w:rPr>
                <w:rFonts w:hint="default" w:ascii="Times New Roman" w:hAnsi="Times New Roman" w:eastAsia="仿宋" w:cs="Times New Roman"/>
                <w:b/>
                <w:sz w:val="28"/>
                <w:szCs w:val="28"/>
              </w:rPr>
            </w:pPr>
          </w:p>
          <w:p w14:paraId="2CBDCCB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有无担保（请勾选，下同）</w:t>
            </w:r>
          </w:p>
        </w:tc>
        <w:tc>
          <w:tcPr>
            <w:tcW w:w="1617" w:type="dxa"/>
            <w:vMerge w:val="restart"/>
          </w:tcPr>
          <w:p w14:paraId="3AD3DF34">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18D26C40">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381B89E7">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□无</w:t>
            </w:r>
          </w:p>
          <w:p w14:paraId="5290E66E">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328CA276">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□有</w:t>
            </w:r>
          </w:p>
        </w:tc>
        <w:tc>
          <w:tcPr>
            <w:tcW w:w="1728" w:type="dxa"/>
            <w:vAlign w:val="center"/>
          </w:tcPr>
          <w:p w14:paraId="4A43371E">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担保人名称</w:t>
            </w:r>
          </w:p>
        </w:tc>
        <w:tc>
          <w:tcPr>
            <w:tcW w:w="5053" w:type="dxa"/>
            <w:gridSpan w:val="3"/>
            <w:vAlign w:val="center"/>
          </w:tcPr>
          <w:p w14:paraId="0870FA6C">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p>
        </w:tc>
      </w:tr>
      <w:tr w14:paraId="40633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700" w:type="dxa"/>
            <w:vMerge w:val="continue"/>
            <w:tcBorders>
              <w:top w:val="nil"/>
            </w:tcBorders>
          </w:tcPr>
          <w:p w14:paraId="1191B565">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617" w:type="dxa"/>
            <w:vMerge w:val="continue"/>
            <w:tcBorders>
              <w:top w:val="nil"/>
            </w:tcBorders>
          </w:tcPr>
          <w:p w14:paraId="3AC9E04E">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728" w:type="dxa"/>
            <w:vAlign w:val="center"/>
          </w:tcPr>
          <w:p w14:paraId="1C958644">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担保金额</w:t>
            </w:r>
          </w:p>
        </w:tc>
        <w:tc>
          <w:tcPr>
            <w:tcW w:w="5053" w:type="dxa"/>
            <w:gridSpan w:val="3"/>
            <w:vAlign w:val="center"/>
          </w:tcPr>
          <w:p w14:paraId="244DECF1">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0" w:firstLineChars="0"/>
              <w:jc w:val="righ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（小写/币种）</w:t>
            </w:r>
          </w:p>
        </w:tc>
      </w:tr>
      <w:tr w14:paraId="466845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700" w:type="dxa"/>
            <w:vMerge w:val="continue"/>
            <w:tcBorders>
              <w:top w:val="nil"/>
            </w:tcBorders>
          </w:tcPr>
          <w:p w14:paraId="3E12114C">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617" w:type="dxa"/>
            <w:vMerge w:val="continue"/>
            <w:tcBorders>
              <w:top w:val="nil"/>
            </w:tcBorders>
          </w:tcPr>
          <w:p w14:paraId="68D4CA37">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728" w:type="dxa"/>
            <w:vAlign w:val="center"/>
          </w:tcPr>
          <w:p w14:paraId="100A8342">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担保形式</w:t>
            </w:r>
          </w:p>
        </w:tc>
        <w:tc>
          <w:tcPr>
            <w:tcW w:w="5053" w:type="dxa"/>
            <w:gridSpan w:val="3"/>
            <w:vAlign w:val="center"/>
          </w:tcPr>
          <w:p w14:paraId="1117117B">
            <w:pPr>
              <w:pStyle w:val="15"/>
              <w:keepNext w:val="0"/>
              <w:keepLines w:val="0"/>
              <w:pageBreakBefore w:val="0"/>
              <w:widowControl w:val="0"/>
              <w:tabs>
                <w:tab w:val="left" w:pos="1183"/>
                <w:tab w:val="left" w:pos="2263"/>
                <w:tab w:val="left" w:pos="3344"/>
              </w:tabs>
              <w:kinsoku/>
              <w:wordWrap/>
              <w:overflowPunct/>
              <w:topLinePunct w:val="0"/>
              <w:autoSpaceDE w:val="0"/>
              <w:autoSpaceDN w:val="0"/>
              <w:bidi w:val="0"/>
              <w:adjustRightInd/>
              <w:snapToGrid/>
              <w:spacing w:beforeLines="0" w:line="240" w:lineRule="auto"/>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□抵押</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□质押</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□保证</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□其他：</w:t>
            </w:r>
          </w:p>
        </w:tc>
      </w:tr>
      <w:tr w14:paraId="766D2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700" w:type="dxa"/>
            <w:vMerge w:val="continue"/>
            <w:tcBorders>
              <w:top w:val="nil"/>
            </w:tcBorders>
          </w:tcPr>
          <w:p w14:paraId="372BB06A">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617" w:type="dxa"/>
            <w:vMerge w:val="continue"/>
            <w:tcBorders>
              <w:top w:val="nil"/>
            </w:tcBorders>
          </w:tcPr>
          <w:p w14:paraId="77602199">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tc>
        <w:tc>
          <w:tcPr>
            <w:tcW w:w="1728" w:type="dxa"/>
            <w:vAlign w:val="center"/>
          </w:tcPr>
          <w:p w14:paraId="4882B701">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center"/>
              <w:textAlignment w:val="auto"/>
              <w:rPr>
                <w:rFonts w:hint="default" w:ascii="Times New Roman" w:hAnsi="Times New Roman" w:eastAsia="仿宋" w:cs="Times New Roman"/>
                <w:b/>
                <w:sz w:val="28"/>
                <w:szCs w:val="28"/>
              </w:rPr>
            </w:pPr>
          </w:p>
          <w:p w14:paraId="769E9D9A">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担保范围</w:t>
            </w:r>
          </w:p>
        </w:tc>
        <w:tc>
          <w:tcPr>
            <w:tcW w:w="5053" w:type="dxa"/>
            <w:gridSpan w:val="3"/>
            <w:vAlign w:val="center"/>
          </w:tcPr>
          <w:p w14:paraId="45AA6CF5">
            <w:pPr>
              <w:pStyle w:val="15"/>
              <w:keepNext w:val="0"/>
              <w:keepLines w:val="0"/>
              <w:pageBreakBefore w:val="0"/>
              <w:widowControl w:val="0"/>
              <w:tabs>
                <w:tab w:val="left" w:pos="1284"/>
                <w:tab w:val="left" w:pos="2225"/>
                <w:tab w:val="left" w:pos="3404"/>
              </w:tabs>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□主债权</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□利息</w:t>
            </w:r>
            <w:r>
              <w:rPr>
                <w:rFonts w:hint="default" w:ascii="Times New Roman" w:hAnsi="Times New Roman" w:eastAsia="仿宋" w:cs="Times New Roman"/>
                <w:sz w:val="28"/>
                <w:szCs w:val="28"/>
              </w:rPr>
              <w:tab/>
            </w:r>
            <w:r>
              <w:rPr>
                <w:rFonts w:hint="default" w:ascii="Times New Roman" w:hAnsi="Times New Roman" w:eastAsia="仿宋" w:cs="Times New Roman"/>
                <w:spacing w:val="-3"/>
                <w:sz w:val="28"/>
                <w:szCs w:val="28"/>
              </w:rPr>
              <w:t>□</w:t>
            </w:r>
            <w:r>
              <w:rPr>
                <w:rFonts w:hint="default" w:ascii="Times New Roman" w:hAnsi="Times New Roman" w:eastAsia="仿宋" w:cs="Times New Roman"/>
                <w:sz w:val="28"/>
                <w:szCs w:val="28"/>
              </w:rPr>
              <w:t>违约金</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□损害赔偿金</w:t>
            </w:r>
          </w:p>
          <w:p w14:paraId="00EA5A09">
            <w:pPr>
              <w:pStyle w:val="15"/>
              <w:keepNext w:val="0"/>
              <w:keepLines w:val="0"/>
              <w:pageBreakBefore w:val="0"/>
              <w:widowControl w:val="0"/>
              <w:tabs>
                <w:tab w:val="left" w:pos="2472"/>
                <w:tab w:val="left" w:pos="4364"/>
              </w:tabs>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□实现担保权的费用</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□担保物保管费</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□其</w:t>
            </w:r>
          </w:p>
          <w:p w14:paraId="0AB80343">
            <w:pPr>
              <w:pStyle w:val="15"/>
              <w:keepNext w:val="0"/>
              <w:keepLines w:val="0"/>
              <w:pageBreakBefore w:val="0"/>
              <w:widowControl w:val="0"/>
              <w:kinsoku/>
              <w:wordWrap/>
              <w:overflowPunct/>
              <w:topLinePunct w:val="0"/>
              <w:autoSpaceDE w:val="0"/>
              <w:autoSpaceDN w:val="0"/>
              <w:bidi w:val="0"/>
              <w:adjustRightInd/>
              <w:snapToGrid/>
              <w:spacing w:beforeLines="0" w:line="240" w:lineRule="auto"/>
              <w:jc w:val="lef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他：</w:t>
            </w:r>
          </w:p>
        </w:tc>
      </w:tr>
      <w:tr w14:paraId="393D67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0" w:hRule="atLeast"/>
        </w:trPr>
        <w:tc>
          <w:tcPr>
            <w:tcW w:w="1700" w:type="dxa"/>
          </w:tcPr>
          <w:p w14:paraId="50E172EB">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eastAsia" w:ascii="Times New Roman" w:hAnsi="Times New Roman" w:eastAsia="仿宋" w:cs="Times New Roman"/>
                <w:sz w:val="28"/>
                <w:szCs w:val="28"/>
                <w:lang w:eastAsia="zh-CN"/>
              </w:rPr>
            </w:pPr>
            <w:r>
              <w:rPr>
                <w:rFonts w:hint="default" w:ascii="Times New Roman" w:hAnsi="Times New Roman" w:eastAsia="仿宋" w:cs="Times New Roman"/>
                <w:sz w:val="28"/>
                <w:szCs w:val="28"/>
              </w:rPr>
              <w:t>有无生效</w:t>
            </w:r>
          </w:p>
          <w:p w14:paraId="30D69D33">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eastAsia" w:ascii="Times New Roman" w:hAnsi="Times New Roman" w:eastAsia="仿宋" w:cs="Times New Roman"/>
                <w:spacing w:val="-4"/>
                <w:sz w:val="28"/>
                <w:szCs w:val="28"/>
                <w:lang w:eastAsia="zh-CN"/>
              </w:rPr>
            </w:pPr>
            <w:r>
              <w:rPr>
                <w:rFonts w:hint="default" w:ascii="Times New Roman" w:hAnsi="Times New Roman" w:eastAsia="仿宋" w:cs="Times New Roman"/>
                <w:spacing w:val="-4"/>
                <w:sz w:val="28"/>
                <w:szCs w:val="28"/>
              </w:rPr>
              <w:t>判决、裁定</w:t>
            </w:r>
          </w:p>
          <w:p w14:paraId="106FF3B5">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或仲裁裁决</w:t>
            </w:r>
          </w:p>
        </w:tc>
        <w:tc>
          <w:tcPr>
            <w:tcW w:w="3345" w:type="dxa"/>
            <w:gridSpan w:val="2"/>
          </w:tcPr>
          <w:p w14:paraId="60133A35">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2CF81F3E">
            <w:pPr>
              <w:pStyle w:val="15"/>
              <w:keepNext w:val="0"/>
              <w:keepLines w:val="0"/>
              <w:pageBreakBefore w:val="0"/>
              <w:widowControl w:val="0"/>
              <w:tabs>
                <w:tab w:val="left" w:pos="1668"/>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□无</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□有</w:t>
            </w:r>
          </w:p>
        </w:tc>
        <w:tc>
          <w:tcPr>
            <w:tcW w:w="2478" w:type="dxa"/>
            <w:gridSpan w:val="2"/>
          </w:tcPr>
          <w:p w14:paraId="5BD6B2C1">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33D6578C">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有无申请执行</w:t>
            </w:r>
          </w:p>
        </w:tc>
        <w:tc>
          <w:tcPr>
            <w:tcW w:w="2575" w:type="dxa"/>
          </w:tcPr>
          <w:p w14:paraId="47B00288">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p>
          <w:p w14:paraId="3CC1645F">
            <w:pPr>
              <w:pStyle w:val="15"/>
              <w:keepNext w:val="0"/>
              <w:keepLines w:val="0"/>
              <w:pageBreakBefore w:val="0"/>
              <w:widowControl w:val="0"/>
              <w:tabs>
                <w:tab w:val="left" w:pos="190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□无</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□有</w:t>
            </w:r>
          </w:p>
        </w:tc>
      </w:tr>
      <w:tr w14:paraId="00E39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5045" w:type="dxa"/>
            <w:gridSpan w:val="3"/>
            <w:vAlign w:val="center"/>
          </w:tcPr>
          <w:p w14:paraId="00933184">
            <w:pPr>
              <w:pStyle w:val="15"/>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有无未决诉讼或仲裁</w:t>
            </w:r>
          </w:p>
        </w:tc>
        <w:tc>
          <w:tcPr>
            <w:tcW w:w="5053" w:type="dxa"/>
            <w:gridSpan w:val="3"/>
            <w:vAlign w:val="center"/>
          </w:tcPr>
          <w:p w14:paraId="69F43EAA">
            <w:pPr>
              <w:pStyle w:val="15"/>
              <w:keepNext w:val="0"/>
              <w:keepLines w:val="0"/>
              <w:pageBreakBefore w:val="0"/>
              <w:widowControl w:val="0"/>
              <w:tabs>
                <w:tab w:val="left" w:pos="1793"/>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□无</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□有</w:t>
            </w:r>
          </w:p>
        </w:tc>
      </w:tr>
      <w:tr w14:paraId="257FE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8" w:hRule="atLeast"/>
        </w:trPr>
        <w:tc>
          <w:tcPr>
            <w:tcW w:w="10098" w:type="dxa"/>
            <w:gridSpan w:val="6"/>
          </w:tcPr>
          <w:p w14:paraId="42A40F5B">
            <w:pPr>
              <w:pStyle w:val="15"/>
              <w:keepNext w:val="0"/>
              <w:keepLines w:val="0"/>
              <w:pageBreakBefore w:val="0"/>
              <w:widowControl w:val="0"/>
              <w:numPr>
                <w:ilvl w:val="0"/>
                <w:numId w:val="1"/>
              </w:numPr>
              <w:tabs>
                <w:tab w:val="left" w:pos="830"/>
              </w:tabs>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sz w:val="28"/>
                <w:szCs w:val="28"/>
              </w:rPr>
            </w:pPr>
            <w:r>
              <w:rPr>
                <w:rFonts w:hint="default" w:ascii="Times New Roman" w:hAnsi="Times New Roman" w:eastAsia="仿宋" w:cs="Times New Roman"/>
                <w:b/>
                <w:sz w:val="28"/>
                <w:szCs w:val="28"/>
                <w:u w:val="single"/>
              </w:rPr>
              <w:t>债权人确认事项：</w:t>
            </w:r>
          </w:p>
          <w:p w14:paraId="7655CD4C">
            <w:pPr>
              <w:pStyle w:val="15"/>
              <w:keepNext w:val="0"/>
              <w:keepLines w:val="0"/>
              <w:pageBreakBefore w:val="0"/>
              <w:widowControl w:val="0"/>
              <w:numPr>
                <w:ilvl w:val="0"/>
                <w:numId w:val="1"/>
              </w:numPr>
              <w:tabs>
                <w:tab w:val="left" w:pos="830"/>
              </w:tabs>
              <w:kinsoku/>
              <w:wordWrap/>
              <w:overflowPunct/>
              <w:topLinePunct w:val="0"/>
              <w:autoSpaceDE w:val="0"/>
              <w:autoSpaceDN w:val="0"/>
              <w:bidi w:val="0"/>
              <w:adjustRightInd/>
              <w:snapToGrid/>
              <w:spacing w:beforeLines="0" w:line="240" w:lineRule="auto"/>
              <w:ind w:left="0"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债权人已收悉《民事裁定书》《通知书》《公告》《债权申报指引》及其附件。</w:t>
            </w:r>
          </w:p>
          <w:p w14:paraId="09C41639">
            <w:pPr>
              <w:pStyle w:val="15"/>
              <w:keepNext w:val="0"/>
              <w:keepLines w:val="0"/>
              <w:pageBreakBefore w:val="0"/>
              <w:widowControl w:val="0"/>
              <w:numPr>
                <w:ilvl w:val="0"/>
                <w:numId w:val="1"/>
              </w:numPr>
              <w:tabs>
                <w:tab w:val="left" w:pos="830"/>
              </w:tabs>
              <w:kinsoku/>
              <w:wordWrap/>
              <w:overflowPunct/>
              <w:topLinePunct w:val="0"/>
              <w:autoSpaceDE w:val="0"/>
              <w:autoSpaceDN w:val="0"/>
              <w:bidi w:val="0"/>
              <w:adjustRightInd/>
              <w:snapToGrid/>
              <w:spacing w:beforeLines="0" w:line="240" w:lineRule="auto"/>
              <w:ind w:left="0" w:right="0" w:firstLine="562" w:firstLineChars="200"/>
              <w:jc w:val="both"/>
              <w:textAlignment w:val="auto"/>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本《债权申报表》不构成无效债权（包括但不限于已过诉讼时效/除斥期间/</w:t>
            </w:r>
            <w:r>
              <w:rPr>
                <w:rFonts w:hint="default" w:ascii="Times New Roman" w:hAnsi="Times New Roman" w:eastAsia="仿宋" w:cs="Times New Roman"/>
                <w:b/>
                <w:bCs/>
                <w:spacing w:val="-4"/>
                <w:sz w:val="28"/>
                <w:szCs w:val="28"/>
              </w:rPr>
              <w:t>申请执行</w:t>
            </w:r>
            <w:r>
              <w:rPr>
                <w:rFonts w:hint="default" w:ascii="Times New Roman" w:hAnsi="Times New Roman" w:eastAsia="仿宋" w:cs="Times New Roman"/>
                <w:b/>
                <w:bCs/>
                <w:sz w:val="28"/>
                <w:szCs w:val="28"/>
              </w:rPr>
              <w:t>期间的债权等）的重新有效确认。申报债权总金额需另附明细及计算过程。</w:t>
            </w:r>
          </w:p>
          <w:p w14:paraId="7228349C">
            <w:pPr>
              <w:pStyle w:val="15"/>
              <w:keepNext w:val="0"/>
              <w:keepLines w:val="0"/>
              <w:pageBreakBefore w:val="0"/>
              <w:widowControl w:val="0"/>
              <w:numPr>
                <w:ilvl w:val="0"/>
                <w:numId w:val="1"/>
              </w:numPr>
              <w:tabs>
                <w:tab w:val="left" w:pos="830"/>
              </w:tabs>
              <w:kinsoku/>
              <w:wordWrap/>
              <w:overflowPunct/>
              <w:topLinePunct w:val="0"/>
              <w:autoSpaceDE w:val="0"/>
              <w:autoSpaceDN w:val="0"/>
              <w:bidi w:val="0"/>
              <w:adjustRightInd/>
              <w:snapToGrid/>
              <w:spacing w:beforeLines="0" w:line="240" w:lineRule="auto"/>
              <w:ind w:left="0" w:right="0" w:firstLine="562" w:firstLineChars="200"/>
              <w:jc w:val="both"/>
              <w:textAlignment w:val="auto"/>
              <w:rPr>
                <w:rFonts w:hint="default" w:ascii="Times New Roman" w:hAnsi="Times New Roman" w:eastAsia="仿宋" w:cs="Times New Roman"/>
                <w:sz w:val="24"/>
              </w:rPr>
            </w:pPr>
            <w:r>
              <w:rPr>
                <w:rFonts w:hint="default" w:ascii="Times New Roman" w:hAnsi="Times New Roman" w:eastAsia="仿宋" w:cs="Times New Roman"/>
                <w:b/>
                <w:bCs/>
                <w:sz w:val="28"/>
                <w:szCs w:val="28"/>
              </w:rPr>
              <w:t>债权人确认上述填写的信息（</w:t>
            </w:r>
            <w:r>
              <w:rPr>
                <w:rFonts w:hint="default" w:ascii="Times New Roman" w:hAnsi="Times New Roman" w:eastAsia="仿宋" w:cs="Times New Roman"/>
                <w:b/>
                <w:bCs/>
                <w:spacing w:val="-1"/>
                <w:sz w:val="28"/>
                <w:szCs w:val="28"/>
              </w:rPr>
              <w:t>包括但不限于主体资格、委托代理人姓名、手机号码及</w:t>
            </w:r>
            <w:r>
              <w:rPr>
                <w:rFonts w:hint="default" w:ascii="Times New Roman" w:hAnsi="Times New Roman" w:eastAsia="仿宋" w:cs="Times New Roman"/>
                <w:b/>
                <w:bCs/>
                <w:sz w:val="28"/>
                <w:szCs w:val="28"/>
              </w:rPr>
              <w:t>电子邮箱等全部信息）</w:t>
            </w:r>
            <w:r>
              <w:rPr>
                <w:rFonts w:hint="default" w:ascii="Times New Roman" w:hAnsi="Times New Roman" w:eastAsia="仿宋" w:cs="Times New Roman"/>
                <w:b/>
                <w:bCs/>
                <w:spacing w:val="-1"/>
                <w:sz w:val="28"/>
                <w:szCs w:val="28"/>
              </w:rPr>
              <w:t>均真实有效，可作为</w:t>
            </w:r>
            <w:r>
              <w:rPr>
                <w:rFonts w:hint="default" w:ascii="Times New Roman" w:hAnsi="Times New Roman" w:cs="Times New Roman"/>
                <w:b/>
                <w:bCs/>
                <w:spacing w:val="-1"/>
                <w:sz w:val="28"/>
                <w:szCs w:val="28"/>
                <w:lang w:eastAsia="zh-CN"/>
              </w:rPr>
              <w:t>管理人</w:t>
            </w:r>
            <w:r>
              <w:rPr>
                <w:rFonts w:hint="default" w:ascii="Times New Roman" w:hAnsi="Times New Roman" w:eastAsia="仿宋" w:cs="Times New Roman"/>
                <w:b/>
                <w:bCs/>
                <w:spacing w:val="-1"/>
                <w:sz w:val="28"/>
                <w:szCs w:val="28"/>
              </w:rPr>
              <w:t>在</w:t>
            </w:r>
            <w:r>
              <w:rPr>
                <w:rFonts w:hint="eastAsia" w:ascii="Times New Roman" w:hAnsi="Times New Roman" w:cs="Times New Roman"/>
                <w:b/>
                <w:bCs/>
                <w:spacing w:val="-1"/>
                <w:sz w:val="28"/>
                <w:szCs w:val="28"/>
                <w:lang w:eastAsia="zh-CN"/>
              </w:rPr>
              <w:t>青河县亿通矿业有限公司破产</w:t>
            </w:r>
            <w:r>
              <w:rPr>
                <w:rFonts w:hint="eastAsia" w:ascii="Times New Roman" w:hAnsi="Times New Roman" w:cs="Times New Roman"/>
                <w:b/>
                <w:bCs/>
                <w:spacing w:val="-1"/>
                <w:sz w:val="28"/>
                <w:szCs w:val="28"/>
                <w:lang w:val="en-US" w:eastAsia="zh-CN"/>
              </w:rPr>
              <w:t>清算</w:t>
            </w:r>
            <w:r>
              <w:rPr>
                <w:rFonts w:hint="default" w:ascii="Times New Roman" w:hAnsi="Times New Roman" w:eastAsia="仿宋" w:cs="Times New Roman"/>
                <w:b/>
                <w:bCs/>
                <w:spacing w:val="-1"/>
                <w:sz w:val="28"/>
                <w:szCs w:val="28"/>
              </w:rPr>
              <w:t>案件中</w:t>
            </w:r>
            <w:r>
              <w:rPr>
                <w:rFonts w:hint="default" w:ascii="Times New Roman" w:hAnsi="Times New Roman" w:eastAsia="仿宋" w:cs="Times New Roman"/>
                <w:b/>
                <w:bCs/>
                <w:sz w:val="28"/>
                <w:szCs w:val="28"/>
              </w:rPr>
              <w:t>核实债权人身份的有效信息，如因信息不全或信息有误造成任何不利后果，均由债权人自行承担。</w:t>
            </w:r>
          </w:p>
        </w:tc>
      </w:tr>
    </w:tbl>
    <w:p w14:paraId="79BB9F13">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p w14:paraId="3084DC79">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债权人盖章/签字：</w:t>
      </w:r>
    </w:p>
    <w:p w14:paraId="4A0B0F7A">
      <w:pPr>
        <w:keepNext w:val="0"/>
        <w:keepLines w:val="0"/>
        <w:pageBreakBefore w:val="0"/>
        <w:widowControl w:val="0"/>
        <w:tabs>
          <w:tab w:val="left" w:pos="5299"/>
          <w:tab w:val="left" w:pos="8180"/>
          <w:tab w:val="left" w:pos="8780"/>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p w14:paraId="2B426E0C">
      <w:pPr>
        <w:keepNext w:val="0"/>
        <w:keepLines w:val="0"/>
        <w:pageBreakBefore w:val="0"/>
        <w:widowControl w:val="0"/>
        <w:tabs>
          <w:tab w:val="left" w:pos="5299"/>
          <w:tab w:val="left" w:pos="8180"/>
          <w:tab w:val="left" w:pos="8780"/>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委托代理人签字：</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 xml:space="preserve">申报日期： </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年</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月</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日</w:t>
      </w:r>
    </w:p>
    <w:p w14:paraId="2B5BB360">
      <w:pPr>
        <w:spacing w:before="160" w:beforeLines="0" w:line="288" w:lineRule="auto"/>
        <w:ind w:firstLine="480" w:firstLineChars="200"/>
        <w:jc w:val="both"/>
        <w:rPr>
          <w:rFonts w:hint="default" w:ascii="Times New Roman" w:hAnsi="Times New Roman" w:eastAsia="仿宋" w:cs="Times New Roman"/>
          <w:sz w:val="24"/>
        </w:rPr>
        <w:sectPr>
          <w:pgSz w:w="11910" w:h="16840"/>
          <w:pgMar w:top="1440" w:right="918" w:bottom="1440" w:left="918" w:header="720" w:footer="720" w:gutter="0"/>
          <w:pgBorders>
            <w:top w:val="none" w:sz="0" w:space="0"/>
            <w:left w:val="none" w:sz="0" w:space="0"/>
            <w:bottom w:val="none" w:sz="0" w:space="0"/>
            <w:right w:val="none" w:sz="0" w:space="0"/>
          </w:pgBorders>
          <w:pgNumType w:fmt="numberInDash" w:start="1"/>
          <w:cols w:space="720" w:num="1"/>
        </w:sectPr>
      </w:pPr>
    </w:p>
    <w:p w14:paraId="101042AB">
      <w:pPr>
        <w:autoSpaceDE/>
        <w:autoSpaceDN/>
        <w:spacing w:before="160" w:beforeLines="0" w:line="288" w:lineRule="auto"/>
        <w:jc w:val="center"/>
        <w:rPr>
          <w:rFonts w:hint="eastAsia" w:ascii="宋体" w:hAnsi="宋体" w:eastAsia="宋体" w:cs="宋体"/>
          <w:b/>
          <w:bCs w:val="0"/>
          <w:kern w:val="2"/>
          <w:sz w:val="36"/>
          <w:szCs w:val="36"/>
          <w:lang w:eastAsia="zh-CN" w:bidi="ar-SA"/>
        </w:rPr>
      </w:pPr>
      <w:r>
        <w:rPr>
          <w:rFonts w:hint="eastAsia" w:ascii="宋体" w:hAnsi="宋体" w:eastAsia="宋体" w:cs="宋体"/>
          <w:b/>
          <w:bCs w:val="0"/>
          <w:kern w:val="2"/>
          <w:sz w:val="36"/>
          <w:szCs w:val="36"/>
          <w:lang w:eastAsia="zh-CN" w:bidi="ar-SA"/>
        </w:rPr>
        <w:t>青河县亿通矿业有限公司</w:t>
      </w:r>
    </w:p>
    <w:p w14:paraId="7B67E760">
      <w:pPr>
        <w:autoSpaceDE/>
        <w:autoSpaceDN/>
        <w:spacing w:before="160" w:beforeLines="0" w:line="288" w:lineRule="auto"/>
        <w:jc w:val="center"/>
        <w:rPr>
          <w:rFonts w:hint="eastAsia" w:ascii="宋体" w:hAnsi="宋体" w:eastAsia="宋体" w:cs="宋体"/>
          <w:b/>
          <w:bCs w:val="0"/>
          <w:kern w:val="2"/>
          <w:sz w:val="36"/>
          <w:szCs w:val="36"/>
          <w:lang w:val="en-US" w:bidi="ar-SA"/>
        </w:rPr>
      </w:pPr>
      <w:r>
        <w:rPr>
          <w:rFonts w:hint="eastAsia" w:ascii="宋体" w:hAnsi="宋体" w:eastAsia="宋体" w:cs="宋体"/>
          <w:b/>
          <w:bCs w:val="0"/>
          <w:kern w:val="2"/>
          <w:sz w:val="36"/>
          <w:szCs w:val="36"/>
          <w:lang w:eastAsia="zh-CN" w:bidi="ar-SA"/>
        </w:rPr>
        <w:t>破产</w:t>
      </w:r>
      <w:r>
        <w:rPr>
          <w:rFonts w:hint="eastAsia" w:ascii="宋体" w:hAnsi="宋体" w:eastAsia="宋体" w:cs="宋体"/>
          <w:b/>
          <w:bCs w:val="0"/>
          <w:kern w:val="2"/>
          <w:sz w:val="36"/>
          <w:szCs w:val="36"/>
          <w:lang w:val="en-US" w:eastAsia="zh-CN" w:bidi="ar-SA"/>
        </w:rPr>
        <w:t>清算案证据</w:t>
      </w:r>
      <w:r>
        <w:rPr>
          <w:rFonts w:hint="eastAsia" w:ascii="宋体" w:hAnsi="宋体" w:eastAsia="宋体" w:cs="宋体"/>
          <w:b/>
          <w:bCs w:val="0"/>
          <w:kern w:val="2"/>
          <w:sz w:val="36"/>
          <w:szCs w:val="36"/>
          <w:lang w:val="en-US" w:bidi="ar-SA"/>
        </w:rPr>
        <w:t>清单</w:t>
      </w:r>
    </w:p>
    <w:p w14:paraId="27A4CCAF">
      <w:pPr>
        <w:autoSpaceDE/>
        <w:autoSpaceDN/>
        <w:spacing w:before="160" w:beforeLines="0" w:line="288" w:lineRule="auto"/>
        <w:jc w:val="both"/>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b/>
          <w:bCs/>
          <w:kern w:val="2"/>
          <w:sz w:val="28"/>
          <w:szCs w:val="28"/>
          <w:lang w:val="en-US" w:bidi="ar-SA"/>
        </w:rPr>
        <w:t>申报人</w:t>
      </w:r>
      <w:r>
        <w:rPr>
          <w:rFonts w:hint="default" w:ascii="Times New Roman" w:hAnsi="Times New Roman" w:eastAsia="仿宋" w:cs="Times New Roman"/>
          <w:kern w:val="2"/>
          <w:sz w:val="28"/>
          <w:szCs w:val="28"/>
          <w:lang w:val="en-US" w:bidi="ar-SA"/>
        </w:rPr>
        <w:t>：</w:t>
      </w:r>
    </w:p>
    <w:tbl>
      <w:tblPr>
        <w:tblStyle w:val="10"/>
        <w:tblW w:w="4998"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70"/>
        <w:gridCol w:w="4539"/>
        <w:gridCol w:w="699"/>
        <w:gridCol w:w="2515"/>
      </w:tblGrid>
      <w:tr w14:paraId="1ED684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3" w:hRule="atLeast"/>
        </w:trPr>
        <w:tc>
          <w:tcPr>
            <w:tcW w:w="452" w:type="pct"/>
            <w:tcBorders>
              <w:top w:val="single" w:color="auto" w:sz="4" w:space="0"/>
              <w:left w:val="single" w:color="auto" w:sz="4" w:space="0"/>
              <w:bottom w:val="single" w:color="auto" w:sz="4" w:space="0"/>
              <w:right w:val="single" w:color="auto" w:sz="4" w:space="0"/>
            </w:tcBorders>
            <w:noWrap w:val="0"/>
            <w:vAlign w:val="center"/>
          </w:tcPr>
          <w:p w14:paraId="3553C7B1">
            <w:pPr>
              <w:keepNext w:val="0"/>
              <w:keepLines w:val="0"/>
              <w:pageBreakBefore w:val="0"/>
              <w:widowControl w:val="0"/>
              <w:kinsoku/>
              <w:wordWrap/>
              <w:overflowPunct/>
              <w:topLinePunct w:val="0"/>
              <w:autoSpaceDE/>
              <w:autoSpaceDN/>
              <w:bidi w:val="0"/>
              <w:adjustRightInd/>
              <w:snapToGrid/>
              <w:spacing w:before="160" w:line="288" w:lineRule="auto"/>
              <w:ind w:left="0" w:leftChars="0" w:right="0" w:rightChars="0" w:firstLine="0" w:firstLineChars="0"/>
              <w:jc w:val="center"/>
              <w:textAlignment w:val="auto"/>
              <w:outlineLvl w:val="9"/>
              <w:rPr>
                <w:rFonts w:hint="default" w:ascii="Times New Roman" w:hAnsi="Times New Roman" w:eastAsia="仿宋" w:cs="Times New Roman"/>
                <w:b/>
                <w:bCs/>
                <w:kern w:val="2"/>
                <w:sz w:val="28"/>
                <w:szCs w:val="28"/>
                <w:lang w:val="en-US" w:eastAsia="zh-CN" w:bidi="ar-SA"/>
              </w:rPr>
            </w:pPr>
            <w:r>
              <w:rPr>
                <w:rFonts w:hint="default" w:ascii="Times New Roman" w:hAnsi="Times New Roman" w:eastAsia="仿宋" w:cs="Times New Roman"/>
                <w:b/>
                <w:bCs/>
                <w:kern w:val="2"/>
                <w:sz w:val="28"/>
                <w:szCs w:val="28"/>
                <w:lang w:val="en-US" w:eastAsia="zh-CN" w:bidi="ar-SA"/>
              </w:rPr>
              <w:t>序号</w:t>
            </w:r>
          </w:p>
        </w:tc>
        <w:tc>
          <w:tcPr>
            <w:tcW w:w="2662" w:type="pct"/>
            <w:tcBorders>
              <w:top w:val="single" w:color="auto" w:sz="4" w:space="0"/>
              <w:left w:val="single" w:color="auto" w:sz="4" w:space="0"/>
              <w:bottom w:val="single" w:color="auto" w:sz="4" w:space="0"/>
              <w:right w:val="single" w:color="auto" w:sz="4" w:space="0"/>
            </w:tcBorders>
            <w:noWrap w:val="0"/>
            <w:vAlign w:val="center"/>
          </w:tcPr>
          <w:p w14:paraId="3A30E26B">
            <w:pPr>
              <w:keepNext w:val="0"/>
              <w:keepLines w:val="0"/>
              <w:pageBreakBefore w:val="0"/>
              <w:widowControl w:val="0"/>
              <w:kinsoku/>
              <w:wordWrap/>
              <w:overflowPunct/>
              <w:topLinePunct w:val="0"/>
              <w:autoSpaceDE/>
              <w:autoSpaceDN/>
              <w:bidi w:val="0"/>
              <w:adjustRightInd/>
              <w:snapToGrid/>
              <w:spacing w:before="160" w:line="288" w:lineRule="auto"/>
              <w:ind w:left="0" w:leftChars="0" w:right="0" w:rightChars="0" w:firstLine="0" w:firstLineChars="0"/>
              <w:jc w:val="center"/>
              <w:textAlignment w:val="auto"/>
              <w:outlineLvl w:val="9"/>
              <w:rPr>
                <w:rFonts w:hint="default" w:ascii="Times New Roman" w:hAnsi="Times New Roman" w:eastAsia="仿宋" w:cs="Times New Roman"/>
                <w:b/>
                <w:bCs/>
                <w:kern w:val="2"/>
                <w:sz w:val="28"/>
                <w:szCs w:val="28"/>
                <w:lang w:val="en-US" w:bidi="ar-SA"/>
              </w:rPr>
            </w:pPr>
            <w:r>
              <w:rPr>
                <w:rFonts w:hint="default" w:ascii="Times New Roman" w:hAnsi="Times New Roman" w:eastAsia="仿宋" w:cs="Times New Roman"/>
                <w:b/>
                <w:bCs/>
                <w:kern w:val="2"/>
                <w:sz w:val="28"/>
                <w:szCs w:val="28"/>
                <w:lang w:val="en-US" w:eastAsia="zh-CN" w:bidi="ar-SA"/>
              </w:rPr>
              <w:t>证据</w:t>
            </w:r>
            <w:r>
              <w:rPr>
                <w:rFonts w:hint="default" w:ascii="Times New Roman" w:hAnsi="Times New Roman" w:eastAsia="仿宋" w:cs="Times New Roman"/>
                <w:b/>
                <w:bCs/>
                <w:kern w:val="2"/>
                <w:sz w:val="28"/>
                <w:szCs w:val="28"/>
                <w:lang w:val="en-US" w:bidi="ar-SA"/>
              </w:rPr>
              <w:t>名称</w:t>
            </w:r>
          </w:p>
        </w:tc>
        <w:tc>
          <w:tcPr>
            <w:tcW w:w="410" w:type="pct"/>
            <w:tcBorders>
              <w:top w:val="single" w:color="auto" w:sz="4" w:space="0"/>
              <w:left w:val="single" w:color="auto" w:sz="4" w:space="0"/>
              <w:bottom w:val="single" w:color="auto" w:sz="4" w:space="0"/>
              <w:right w:val="single" w:color="auto" w:sz="4" w:space="0"/>
            </w:tcBorders>
            <w:noWrap w:val="0"/>
            <w:vAlign w:val="center"/>
          </w:tcPr>
          <w:p w14:paraId="15D0A7DD">
            <w:pPr>
              <w:keepNext w:val="0"/>
              <w:keepLines w:val="0"/>
              <w:pageBreakBefore w:val="0"/>
              <w:widowControl w:val="0"/>
              <w:kinsoku/>
              <w:wordWrap/>
              <w:overflowPunct/>
              <w:topLinePunct w:val="0"/>
              <w:autoSpaceDE/>
              <w:autoSpaceDN/>
              <w:bidi w:val="0"/>
              <w:adjustRightInd/>
              <w:snapToGrid/>
              <w:spacing w:before="160" w:line="288" w:lineRule="auto"/>
              <w:ind w:left="0" w:leftChars="0" w:right="0" w:rightChars="0" w:firstLine="0" w:firstLineChars="0"/>
              <w:jc w:val="center"/>
              <w:textAlignment w:val="auto"/>
              <w:outlineLvl w:val="9"/>
              <w:rPr>
                <w:rFonts w:hint="default" w:ascii="Times New Roman" w:hAnsi="Times New Roman" w:eastAsia="仿宋" w:cs="Times New Roman"/>
                <w:b/>
                <w:bCs/>
                <w:kern w:val="2"/>
                <w:sz w:val="28"/>
                <w:szCs w:val="28"/>
                <w:lang w:val="en-US" w:bidi="ar-SA"/>
              </w:rPr>
            </w:pPr>
            <w:r>
              <w:rPr>
                <w:rFonts w:hint="default" w:ascii="Times New Roman" w:hAnsi="Times New Roman" w:eastAsia="仿宋" w:cs="Times New Roman"/>
                <w:b/>
                <w:bCs/>
                <w:kern w:val="2"/>
                <w:sz w:val="28"/>
                <w:szCs w:val="28"/>
                <w:lang w:val="en-US" w:bidi="ar-SA"/>
              </w:rPr>
              <w:t>页数</w:t>
            </w:r>
          </w:p>
        </w:tc>
        <w:tc>
          <w:tcPr>
            <w:tcW w:w="1475" w:type="pct"/>
            <w:tcBorders>
              <w:top w:val="single" w:color="auto" w:sz="4" w:space="0"/>
              <w:left w:val="single" w:color="auto" w:sz="4" w:space="0"/>
              <w:bottom w:val="single" w:color="auto" w:sz="4" w:space="0"/>
              <w:right w:val="single" w:color="auto" w:sz="4" w:space="0"/>
            </w:tcBorders>
            <w:noWrap w:val="0"/>
            <w:vAlign w:val="center"/>
          </w:tcPr>
          <w:p w14:paraId="18DAD216">
            <w:pPr>
              <w:keepNext w:val="0"/>
              <w:keepLines w:val="0"/>
              <w:pageBreakBefore w:val="0"/>
              <w:widowControl w:val="0"/>
              <w:kinsoku/>
              <w:wordWrap/>
              <w:overflowPunct/>
              <w:topLinePunct w:val="0"/>
              <w:autoSpaceDE/>
              <w:autoSpaceDN/>
              <w:bidi w:val="0"/>
              <w:adjustRightInd/>
              <w:snapToGrid/>
              <w:spacing w:before="160" w:line="288" w:lineRule="auto"/>
              <w:ind w:left="0" w:leftChars="0" w:right="0" w:rightChars="0" w:firstLine="0" w:firstLineChars="0"/>
              <w:jc w:val="center"/>
              <w:textAlignment w:val="auto"/>
              <w:outlineLvl w:val="9"/>
              <w:rPr>
                <w:rFonts w:hint="default" w:ascii="Times New Roman" w:hAnsi="Times New Roman" w:eastAsia="仿宋" w:cs="Times New Roman"/>
                <w:b/>
                <w:bCs/>
                <w:kern w:val="2"/>
                <w:sz w:val="28"/>
                <w:szCs w:val="28"/>
                <w:lang w:val="en-US" w:eastAsia="zh-CN" w:bidi="ar-SA"/>
              </w:rPr>
            </w:pPr>
            <w:r>
              <w:rPr>
                <w:rFonts w:hint="default" w:ascii="Times New Roman" w:hAnsi="Times New Roman" w:eastAsia="仿宋" w:cs="Times New Roman"/>
                <w:b/>
                <w:bCs/>
                <w:kern w:val="2"/>
                <w:sz w:val="28"/>
                <w:szCs w:val="28"/>
                <w:lang w:val="en-US" w:eastAsia="zh-CN" w:bidi="ar-SA"/>
              </w:rPr>
              <w:t>证明事项</w:t>
            </w:r>
          </w:p>
        </w:tc>
      </w:tr>
      <w:tr w14:paraId="30DA3F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trPr>
        <w:tc>
          <w:tcPr>
            <w:tcW w:w="452" w:type="pct"/>
            <w:tcBorders>
              <w:top w:val="single" w:color="auto" w:sz="4" w:space="0"/>
              <w:left w:val="single" w:color="auto" w:sz="4" w:space="0"/>
              <w:bottom w:val="single" w:color="auto" w:sz="4" w:space="0"/>
              <w:right w:val="single" w:color="auto" w:sz="4" w:space="0"/>
            </w:tcBorders>
            <w:noWrap w:val="0"/>
            <w:vAlign w:val="center"/>
          </w:tcPr>
          <w:p w14:paraId="1AAB738C">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1</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437D7CB9">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414E460B">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0D8685E4">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49B2B2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355F9B5B">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2</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55B9CFFA">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372A97F2">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1D458D62">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3B50C4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46C482C6">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3</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35001C1C">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1ACD98E3">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62E66AE0">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23EE8B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38FE25BA">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4</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747458F1">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5778512C">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7EE95429">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23B931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73D528FC">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5</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5157A15C">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0AFD337F">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50794AAF">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2A23DD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5BAE9290">
            <w:pPr>
              <w:autoSpaceDE/>
              <w:autoSpaceDN/>
              <w:spacing w:before="160" w:beforeLines="0" w:line="288" w:lineRule="auto"/>
              <w:jc w:val="center"/>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6</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108CD9C6">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6E61E980">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6DB974AA">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3DEF5E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725FDE1C">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7</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2353E056">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60491884">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1FEDEAC4">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08FD58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6A63C0C4">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8</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16C20EDE">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7B741D18">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71E658F7">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r w14:paraId="06C096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452" w:type="pct"/>
            <w:tcBorders>
              <w:top w:val="single" w:color="auto" w:sz="4" w:space="0"/>
              <w:left w:val="single" w:color="auto" w:sz="4" w:space="0"/>
              <w:bottom w:val="single" w:color="auto" w:sz="4" w:space="0"/>
              <w:right w:val="single" w:color="auto" w:sz="4" w:space="0"/>
            </w:tcBorders>
            <w:noWrap w:val="0"/>
            <w:vAlign w:val="center"/>
          </w:tcPr>
          <w:p w14:paraId="7C042D62">
            <w:pPr>
              <w:autoSpaceDE/>
              <w:autoSpaceDN/>
              <w:spacing w:before="160" w:beforeLines="0" w:line="288" w:lineRule="auto"/>
              <w:jc w:val="center"/>
              <w:rPr>
                <w:rFonts w:hint="default" w:ascii="Times New Roman" w:hAnsi="Times New Roman" w:eastAsia="仿宋" w:cs="Times New Roman"/>
                <w:kern w:val="2"/>
                <w:sz w:val="28"/>
                <w:szCs w:val="28"/>
                <w:lang w:val="en-US" w:bidi="ar-SA"/>
              </w:rPr>
            </w:pPr>
            <w:r>
              <w:rPr>
                <w:rFonts w:hint="default" w:ascii="Times New Roman" w:hAnsi="Times New Roman" w:eastAsia="仿宋" w:cs="Times New Roman"/>
                <w:kern w:val="2"/>
                <w:sz w:val="28"/>
                <w:szCs w:val="28"/>
                <w:lang w:val="en-US" w:eastAsia="zh-CN" w:bidi="ar-SA"/>
              </w:rPr>
              <w:t>9</w:t>
            </w:r>
          </w:p>
        </w:tc>
        <w:tc>
          <w:tcPr>
            <w:tcW w:w="2662" w:type="pct"/>
            <w:tcBorders>
              <w:top w:val="single" w:color="auto" w:sz="4" w:space="0"/>
              <w:left w:val="single" w:color="auto" w:sz="4" w:space="0"/>
              <w:bottom w:val="single" w:color="auto" w:sz="4" w:space="0"/>
              <w:right w:val="single" w:color="auto" w:sz="4" w:space="0"/>
            </w:tcBorders>
            <w:noWrap w:val="0"/>
            <w:vAlign w:val="top"/>
          </w:tcPr>
          <w:p w14:paraId="42C7BE0E">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410" w:type="pct"/>
            <w:tcBorders>
              <w:top w:val="single" w:color="auto" w:sz="4" w:space="0"/>
              <w:left w:val="single" w:color="auto" w:sz="4" w:space="0"/>
              <w:bottom w:val="single" w:color="auto" w:sz="4" w:space="0"/>
              <w:right w:val="single" w:color="auto" w:sz="4" w:space="0"/>
            </w:tcBorders>
            <w:noWrap w:val="0"/>
            <w:vAlign w:val="top"/>
          </w:tcPr>
          <w:p w14:paraId="1CC48252">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c>
          <w:tcPr>
            <w:tcW w:w="1475" w:type="pct"/>
            <w:tcBorders>
              <w:top w:val="single" w:color="auto" w:sz="4" w:space="0"/>
              <w:left w:val="single" w:color="auto" w:sz="4" w:space="0"/>
              <w:bottom w:val="single" w:color="auto" w:sz="4" w:space="0"/>
              <w:right w:val="single" w:color="auto" w:sz="4" w:space="0"/>
            </w:tcBorders>
            <w:noWrap w:val="0"/>
            <w:vAlign w:val="top"/>
          </w:tcPr>
          <w:p w14:paraId="1EB6A0ED">
            <w:pPr>
              <w:autoSpaceDE/>
              <w:autoSpaceDN/>
              <w:spacing w:before="160" w:beforeLines="0" w:line="288" w:lineRule="auto"/>
              <w:ind w:firstLine="560" w:firstLineChars="200"/>
              <w:jc w:val="both"/>
              <w:rPr>
                <w:rFonts w:hint="default" w:ascii="Times New Roman" w:hAnsi="Times New Roman" w:eastAsia="仿宋" w:cs="Times New Roman"/>
                <w:kern w:val="2"/>
                <w:sz w:val="28"/>
                <w:szCs w:val="28"/>
                <w:lang w:val="en-US" w:bidi="ar-SA"/>
              </w:rPr>
            </w:pPr>
          </w:p>
        </w:tc>
      </w:tr>
    </w:tbl>
    <w:p w14:paraId="4B7825FA">
      <w:pPr>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562" w:firstLineChars="200"/>
        <w:jc w:val="both"/>
        <w:textAlignment w:val="auto"/>
        <w:outlineLvl w:val="9"/>
        <w:rPr>
          <w:rFonts w:hint="default" w:ascii="Times New Roman" w:hAnsi="Times New Roman" w:eastAsia="仿宋" w:cs="Times New Roman"/>
          <w:b/>
          <w:bCs/>
          <w:kern w:val="2"/>
          <w:sz w:val="28"/>
          <w:szCs w:val="28"/>
          <w:lang w:val="en-US" w:bidi="ar-SA"/>
        </w:rPr>
      </w:pPr>
    </w:p>
    <w:p w14:paraId="352B5AA3">
      <w:pPr>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562" w:firstLineChars="200"/>
        <w:jc w:val="both"/>
        <w:textAlignment w:val="auto"/>
        <w:outlineLvl w:val="9"/>
        <w:rPr>
          <w:rFonts w:hint="default" w:ascii="Times New Roman" w:hAnsi="Times New Roman" w:eastAsia="仿宋" w:cs="Times New Roman"/>
          <w:b/>
          <w:bCs/>
          <w:kern w:val="2"/>
          <w:sz w:val="28"/>
          <w:szCs w:val="28"/>
          <w:lang w:val="en-US" w:bidi="ar-SA"/>
        </w:rPr>
      </w:pPr>
      <w:r>
        <w:rPr>
          <w:rFonts w:hint="default" w:ascii="Times New Roman" w:hAnsi="Times New Roman" w:eastAsia="仿宋" w:cs="Times New Roman"/>
          <w:b/>
          <w:bCs/>
          <w:kern w:val="2"/>
          <w:sz w:val="28"/>
          <w:szCs w:val="28"/>
          <w:lang w:val="en-US" w:bidi="ar-SA"/>
        </w:rPr>
        <w:t>债权人的声明和保证：本单位/个人保证所提交的上述文件材料均真实、有效。上述文件材料与原件相一致，不存在任何变造、伪造等情形，否则，本单位/个人自愿承担由此产生的一切法律责任。</w:t>
      </w:r>
    </w:p>
    <w:p w14:paraId="3B288C3C">
      <w:pPr>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560" w:firstLineChars="200"/>
        <w:jc w:val="both"/>
        <w:textAlignment w:val="auto"/>
        <w:outlineLvl w:val="9"/>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 xml:space="preserve">                             </w:t>
      </w:r>
    </w:p>
    <w:p w14:paraId="69F1A041">
      <w:pPr>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3080" w:firstLineChars="1100"/>
        <w:jc w:val="both"/>
        <w:textAlignment w:val="auto"/>
        <w:outlineLvl w:val="9"/>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债权人（签名捺印/盖章）：</w:t>
      </w:r>
    </w:p>
    <w:p w14:paraId="23FBD267">
      <w:pPr>
        <w:keepNext w:val="0"/>
        <w:keepLines w:val="0"/>
        <w:pageBreakBefore w:val="0"/>
        <w:widowControl w:val="0"/>
        <w:numPr>
          <w:ilvl w:val="0"/>
          <w:numId w:val="0"/>
        </w:numPr>
        <w:kinsoku/>
        <w:wordWrap/>
        <w:overflowPunct/>
        <w:topLinePunct w:val="0"/>
        <w:autoSpaceDE/>
        <w:autoSpaceDN/>
        <w:bidi w:val="0"/>
        <w:adjustRightInd/>
        <w:snapToGrid/>
        <w:spacing w:beforeLines="0" w:line="240" w:lineRule="auto"/>
        <w:ind w:firstLine="560" w:firstLineChars="200"/>
        <w:jc w:val="right"/>
        <w:textAlignment w:val="auto"/>
        <w:outlineLvl w:val="9"/>
        <w:rPr>
          <w:rFonts w:hint="default" w:ascii="Times New Roman" w:hAnsi="Times New Roman" w:eastAsia="仿宋" w:cs="Times New Roman"/>
          <w:kern w:val="2"/>
          <w:sz w:val="28"/>
          <w:szCs w:val="28"/>
          <w:lang w:val="en-US" w:eastAsia="zh-CN" w:bidi="ar-SA"/>
        </w:rPr>
      </w:pPr>
      <w:r>
        <w:rPr>
          <w:rFonts w:hint="default" w:ascii="Times New Roman" w:hAnsi="Times New Roman" w:eastAsia="仿宋" w:cs="Times New Roman"/>
          <w:kern w:val="2"/>
          <w:sz w:val="28"/>
          <w:szCs w:val="28"/>
          <w:lang w:val="en-US" w:eastAsia="zh-CN" w:bidi="ar-SA"/>
        </w:rPr>
        <w:t xml:space="preserve">                                           </w:t>
      </w:r>
      <w:r>
        <w:rPr>
          <w:rFonts w:hint="default" w:ascii="Times New Roman" w:hAnsi="Times New Roman" w:cs="Times New Roman"/>
          <w:kern w:val="2"/>
          <w:sz w:val="28"/>
          <w:szCs w:val="28"/>
          <w:lang w:val="en-US" w:eastAsia="zh-CN" w:bidi="ar-SA"/>
        </w:rPr>
        <w:t xml:space="preserve">    </w:t>
      </w:r>
      <w:r>
        <w:rPr>
          <w:rFonts w:hint="default" w:ascii="Times New Roman" w:hAnsi="Times New Roman" w:eastAsia="仿宋" w:cs="Times New Roman"/>
          <w:kern w:val="2"/>
          <w:sz w:val="28"/>
          <w:szCs w:val="28"/>
          <w:lang w:val="en-US" w:eastAsia="zh-CN" w:bidi="ar-SA"/>
        </w:rPr>
        <w:t xml:space="preserve"> 年   </w:t>
      </w:r>
      <w:r>
        <w:rPr>
          <w:rFonts w:hint="eastAsia" w:ascii="Times New Roman" w:hAnsi="Times New Roman" w:cs="Times New Roman"/>
          <w:kern w:val="2"/>
          <w:sz w:val="28"/>
          <w:szCs w:val="28"/>
          <w:lang w:val="en-US" w:eastAsia="zh-CN" w:bidi="ar-SA"/>
        </w:rPr>
        <w:t xml:space="preserve">   </w:t>
      </w:r>
      <w:r>
        <w:rPr>
          <w:rFonts w:hint="default" w:ascii="Times New Roman" w:hAnsi="Times New Roman" w:eastAsia="仿宋" w:cs="Times New Roman"/>
          <w:kern w:val="2"/>
          <w:sz w:val="28"/>
          <w:szCs w:val="28"/>
          <w:lang w:val="en-US" w:eastAsia="zh-CN" w:bidi="ar-SA"/>
        </w:rPr>
        <w:t>月</w:t>
      </w:r>
      <w:r>
        <w:rPr>
          <w:rFonts w:hint="eastAsia" w:ascii="Times New Roman" w:hAnsi="Times New Roman" w:cs="Times New Roman"/>
          <w:kern w:val="2"/>
          <w:sz w:val="28"/>
          <w:szCs w:val="28"/>
          <w:lang w:val="en-US" w:eastAsia="zh-CN" w:bidi="ar-SA"/>
        </w:rPr>
        <w:t xml:space="preserve">  </w:t>
      </w:r>
      <w:r>
        <w:rPr>
          <w:rFonts w:hint="default" w:ascii="Times New Roman" w:hAnsi="Times New Roman" w:eastAsia="仿宋" w:cs="Times New Roman"/>
          <w:kern w:val="2"/>
          <w:sz w:val="28"/>
          <w:szCs w:val="28"/>
          <w:lang w:val="en-US" w:eastAsia="zh-CN" w:bidi="ar-SA"/>
        </w:rPr>
        <w:t xml:space="preserve">  日     </w:t>
      </w:r>
    </w:p>
    <w:p w14:paraId="6307B3BB">
      <w:pPr>
        <w:keepNext w:val="0"/>
        <w:keepLines w:val="0"/>
        <w:pageBreakBefore w:val="0"/>
        <w:widowControl w:val="0"/>
        <w:kinsoku/>
        <w:wordWrap/>
        <w:overflowPunct/>
        <w:topLinePunct w:val="0"/>
        <w:bidi w:val="0"/>
        <w:adjustRightInd/>
        <w:snapToGrid/>
        <w:spacing w:beforeLines="0" w:line="240" w:lineRule="auto"/>
        <w:ind w:right="0" w:firstLine="560" w:firstLineChars="200"/>
        <w:jc w:val="both"/>
        <w:textAlignment w:val="auto"/>
        <w:rPr>
          <w:rFonts w:hint="default" w:ascii="Times New Roman" w:hAnsi="Times New Roman" w:eastAsia="仿宋" w:cs="Times New Roman"/>
          <w:sz w:val="28"/>
          <w:szCs w:val="28"/>
        </w:rPr>
      </w:pPr>
    </w:p>
    <w:p w14:paraId="0A7DB08C">
      <w:pPr>
        <w:keepNext w:val="0"/>
        <w:keepLines w:val="0"/>
        <w:pageBreakBefore w:val="0"/>
        <w:widowControl w:val="0"/>
        <w:kinsoku/>
        <w:wordWrap/>
        <w:overflowPunct/>
        <w:topLinePunct w:val="0"/>
        <w:bidi w:val="0"/>
        <w:adjustRightInd/>
        <w:snapToGrid/>
        <w:spacing w:beforeLines="0" w:line="240" w:lineRule="auto"/>
        <w:ind w:righ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填写说明：</w:t>
      </w:r>
    </w:p>
    <w:p w14:paraId="62C1BE82">
      <w:pPr>
        <w:keepNext w:val="0"/>
        <w:keepLines w:val="0"/>
        <w:pageBreakBefore w:val="0"/>
        <w:widowControl w:val="0"/>
        <w:kinsoku/>
        <w:wordWrap/>
        <w:overflowPunct/>
        <w:topLinePunct w:val="0"/>
        <w:bidi w:val="0"/>
        <w:adjustRightInd/>
        <w:snapToGrid/>
        <w:spacing w:beforeLines="0" w:line="240" w:lineRule="auto"/>
        <w:ind w:righ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1.申报两笔以上债权的，每笔债权单独填写一张证据目录。</w:t>
      </w:r>
    </w:p>
    <w:p w14:paraId="78872057">
      <w:pPr>
        <w:keepNext w:val="0"/>
        <w:keepLines w:val="0"/>
        <w:pageBreakBefore w:val="0"/>
        <w:widowControl w:val="0"/>
        <w:kinsoku/>
        <w:wordWrap/>
        <w:overflowPunct/>
        <w:topLinePunct w:val="0"/>
        <w:bidi w:val="0"/>
        <w:adjustRightInd/>
        <w:snapToGrid/>
        <w:spacing w:beforeLines="0" w:line="240" w:lineRule="auto"/>
        <w:ind w:righ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2.请按证据材料形成时间先后依次填写证据名称、页码（页码从1开始，在全部证据材料右下角连续编号）</w:t>
      </w:r>
      <w:r>
        <w:rPr>
          <w:rFonts w:hint="default" w:ascii="Times New Roman" w:hAnsi="Times New Roman" w:eastAsia="仿宋" w:cs="Times New Roman"/>
          <w:sz w:val="28"/>
          <w:szCs w:val="28"/>
          <w:lang w:eastAsia="zh-CN"/>
        </w:rPr>
        <w:t>及证明事项</w:t>
      </w:r>
      <w:r>
        <w:rPr>
          <w:rFonts w:hint="default" w:ascii="Times New Roman" w:hAnsi="Times New Roman" w:eastAsia="仿宋" w:cs="Times New Roman"/>
          <w:sz w:val="28"/>
          <w:szCs w:val="28"/>
        </w:rPr>
        <w:t>。如本页不够，可另续页。续页时请保持证据序号和页码连续。</w:t>
      </w:r>
    </w:p>
    <w:p w14:paraId="28C07F17">
      <w:pPr>
        <w:keepNext w:val="0"/>
        <w:keepLines w:val="0"/>
        <w:pageBreakBefore w:val="0"/>
        <w:widowControl w:val="0"/>
        <w:kinsoku/>
        <w:wordWrap/>
        <w:overflowPunct/>
        <w:topLinePunct w:val="0"/>
        <w:bidi w:val="0"/>
        <w:adjustRightInd/>
        <w:snapToGrid/>
        <w:spacing w:beforeLines="0" w:line="240" w:lineRule="auto"/>
        <w:ind w:righ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3.债权人身份证件和申报债权而制作的送达地址确认书、授权委托书、债权申报表（含作为附页的债权形成基本事实或利息计算过程）不是证据，不需列入。</w:t>
      </w:r>
    </w:p>
    <w:p w14:paraId="3C5B1E6C">
      <w:pPr>
        <w:keepNext w:val="0"/>
        <w:keepLines w:val="0"/>
        <w:pageBreakBefore w:val="0"/>
        <w:widowControl w:val="0"/>
        <w:kinsoku/>
        <w:wordWrap/>
        <w:overflowPunct/>
        <w:topLinePunct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br w:type="page"/>
      </w:r>
    </w:p>
    <w:p w14:paraId="1AA93054">
      <w:pPr>
        <w:pStyle w:val="2"/>
        <w:spacing w:before="160" w:beforeLines="0" w:line="288" w:lineRule="auto"/>
        <w:ind w:left="0" w:right="0" w:firstLine="723" w:firstLineChars="200"/>
        <w:jc w:val="center"/>
        <w:rPr>
          <w:rFonts w:hint="eastAsia" w:ascii="宋体" w:hAnsi="宋体" w:eastAsia="宋体" w:cs="宋体"/>
          <w:lang w:eastAsia="zh-CN"/>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250C45D7">
      <w:pPr>
        <w:pStyle w:val="2"/>
        <w:spacing w:before="160" w:beforeLines="0" w:line="288" w:lineRule="auto"/>
        <w:ind w:left="0" w:right="0" w:firstLine="723" w:firstLineChars="200"/>
        <w:jc w:val="center"/>
        <w:rPr>
          <w:rFonts w:hint="eastAsia" w:ascii="宋体" w:hAnsi="宋体" w:eastAsia="宋体" w:cs="宋体"/>
          <w:lang w:eastAsia="zh-CN"/>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3BE48052">
      <w:pPr>
        <w:pStyle w:val="2"/>
        <w:spacing w:before="160" w:beforeLines="0" w:line="288" w:lineRule="auto"/>
        <w:ind w:left="0" w:right="0" w:firstLine="723" w:firstLineChars="200"/>
        <w:jc w:val="center"/>
        <w:rPr>
          <w:rFonts w:hint="eastAsia" w:ascii="宋体" w:hAnsi="宋体" w:eastAsia="宋体" w:cs="宋体"/>
        </w:rPr>
      </w:pPr>
      <w:r>
        <w:rPr>
          <w:rFonts w:hint="eastAsia" w:ascii="宋体" w:hAnsi="宋体" w:eastAsia="宋体" w:cs="宋体"/>
          <w:lang w:eastAsia="zh-CN"/>
        </w:rPr>
        <w:t>青河县亿通矿业有限公司破产</w:t>
      </w:r>
      <w:r>
        <w:rPr>
          <w:rFonts w:hint="eastAsia" w:ascii="宋体" w:hAnsi="宋体" w:eastAsia="宋体" w:cs="宋体"/>
          <w:lang w:val="en-US" w:eastAsia="zh-CN"/>
        </w:rPr>
        <w:t>清算</w:t>
      </w:r>
      <w:r>
        <w:rPr>
          <w:rFonts w:hint="eastAsia" w:ascii="宋体" w:hAnsi="宋体" w:eastAsia="宋体" w:cs="宋体"/>
        </w:rPr>
        <w:t>案</w:t>
      </w:r>
    </w:p>
    <w:p w14:paraId="39460E35">
      <w:pPr>
        <w:pStyle w:val="2"/>
        <w:spacing w:before="160" w:beforeLines="0" w:line="288" w:lineRule="auto"/>
        <w:ind w:left="0" w:leftChars="0" w:right="0" w:firstLine="723" w:firstLineChars="200"/>
        <w:jc w:val="center"/>
        <w:rPr>
          <w:rFonts w:hint="eastAsia" w:ascii="宋体" w:hAnsi="宋体" w:eastAsia="宋体" w:cs="宋体"/>
        </w:rPr>
      </w:pPr>
      <w:r>
        <w:rPr>
          <w:rFonts w:hint="eastAsia" w:ascii="宋体" w:hAnsi="宋体" w:eastAsia="宋体" w:cs="宋体"/>
        </w:rPr>
        <w:t>债权申报书</w:t>
      </w:r>
    </w:p>
    <w:p w14:paraId="379020B5">
      <w:pPr>
        <w:spacing w:before="160" w:beforeLines="0" w:line="288" w:lineRule="auto"/>
        <w:ind w:left="0" w:firstLine="560" w:firstLineChars="200"/>
        <w:jc w:val="both"/>
        <w:rPr>
          <w:rFonts w:hint="default" w:ascii="Times New Roman" w:hAnsi="Times New Roman" w:eastAsia="仿宋" w:cs="Times New Roman"/>
          <w:sz w:val="28"/>
          <w:szCs w:val="28"/>
        </w:rPr>
      </w:pPr>
    </w:p>
    <w:p w14:paraId="2B5240F1">
      <w:pPr>
        <w:spacing w:before="160" w:beforeLines="0" w:line="288" w:lineRule="auto"/>
        <w:ind w:left="0" w:firstLine="560" w:firstLineChars="200"/>
        <w:jc w:val="both"/>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债权人名称/姓名：</w:t>
      </w:r>
    </w:p>
    <w:p w14:paraId="5243471E">
      <w:pPr>
        <w:tabs>
          <w:tab w:val="left" w:pos="1458"/>
        </w:tabs>
        <w:spacing w:before="160" w:beforeLines="0" w:line="288" w:lineRule="auto"/>
        <w:ind w:left="0" w:right="0" w:firstLine="560" w:firstLineChars="200"/>
        <w:jc w:val="both"/>
        <w:rPr>
          <w:rFonts w:hint="default" w:ascii="Times New Roman" w:hAnsi="Times New Roman" w:eastAsia="仿宋" w:cs="Times New Roman"/>
          <w:spacing w:val="-8"/>
          <w:sz w:val="28"/>
          <w:szCs w:val="28"/>
        </w:rPr>
      </w:pPr>
      <w:r>
        <w:rPr>
          <w:rFonts w:hint="default" w:ascii="Times New Roman" w:hAnsi="Times New Roman" w:eastAsia="仿宋" w:cs="Times New Roman"/>
          <w:sz w:val="28"/>
          <w:szCs w:val="28"/>
        </w:rPr>
        <w:t>法定代表人/负责人（适用于机构债权人</w:t>
      </w:r>
      <w:r>
        <w:rPr>
          <w:rFonts w:hint="default" w:ascii="Times New Roman" w:hAnsi="Times New Roman" w:eastAsia="仿宋" w:cs="Times New Roman"/>
          <w:spacing w:val="-8"/>
          <w:sz w:val="28"/>
          <w:szCs w:val="28"/>
        </w:rPr>
        <w:t xml:space="preserve">）： </w:t>
      </w:r>
    </w:p>
    <w:p w14:paraId="410A7A87">
      <w:pPr>
        <w:tabs>
          <w:tab w:val="left" w:pos="1458"/>
        </w:tabs>
        <w:spacing w:before="160" w:beforeLines="0" w:line="288" w:lineRule="auto"/>
        <w:ind w:left="0" w:right="0" w:firstLine="560" w:firstLineChars="200"/>
        <w:jc w:val="both"/>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住</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所：</w:t>
      </w:r>
    </w:p>
    <w:p w14:paraId="24D5BBE8">
      <w:pPr>
        <w:tabs>
          <w:tab w:val="left" w:pos="1458"/>
        </w:tabs>
        <w:spacing w:before="160" w:beforeLines="0" w:line="288" w:lineRule="auto"/>
        <w:ind w:left="0" w:right="0" w:firstLine="560" w:firstLineChars="200"/>
        <w:jc w:val="both"/>
        <w:rPr>
          <w:rFonts w:hint="default" w:ascii="Times New Roman" w:hAnsi="Times New Roman" w:eastAsia="仿宋" w:cs="Times New Roman"/>
          <w:sz w:val="28"/>
          <w:szCs w:val="28"/>
        </w:rPr>
      </w:pPr>
    </w:p>
    <w:p w14:paraId="3F97004C">
      <w:pPr>
        <w:pStyle w:val="5"/>
        <w:spacing w:before="11"/>
        <w:rPr>
          <w:rFonts w:hint="default" w:ascii="Times New Roman" w:hAnsi="Times New Roman" w:cs="Times New Roman"/>
          <w:sz w:val="28"/>
          <w:szCs w:val="28"/>
        </w:rPr>
      </w:pPr>
    </w:p>
    <w:p w14:paraId="71AF97E7">
      <w:pPr>
        <w:numPr>
          <w:ilvl w:val="0"/>
          <w:numId w:val="2"/>
        </w:numPr>
        <w:ind w:left="0" w:leftChars="0" w:firstLine="562" w:firstLineChars="200"/>
        <w:rPr>
          <w:rFonts w:hint="default" w:ascii="Times New Roman" w:hAnsi="Times New Roman" w:cs="Times New Roman"/>
          <w:b/>
          <w:sz w:val="28"/>
          <w:szCs w:val="28"/>
        </w:rPr>
      </w:pPr>
      <w:r>
        <w:rPr>
          <w:rFonts w:hint="default" w:ascii="Times New Roman" w:hAnsi="Times New Roman" w:cs="Times New Roman"/>
          <w:b/>
          <w:sz w:val="28"/>
          <w:szCs w:val="28"/>
        </w:rPr>
        <w:t>申报事项：</w:t>
      </w:r>
    </w:p>
    <w:p w14:paraId="2C9D336E">
      <w:pPr>
        <w:pStyle w:val="5"/>
        <w:spacing w:before="8"/>
        <w:rPr>
          <w:rFonts w:hint="default" w:ascii="Times New Roman" w:hAnsi="Times New Roman" w:cs="Times New Roman"/>
          <w:b/>
          <w:sz w:val="28"/>
          <w:szCs w:val="28"/>
        </w:rPr>
      </w:pPr>
    </w:p>
    <w:p w14:paraId="793C7233">
      <w:pPr>
        <w:tabs>
          <w:tab w:val="left" w:pos="4579"/>
          <w:tab w:val="left" w:pos="7099"/>
        </w:tabs>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申报债权总额</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single"/>
        </w:rPr>
        <w:tab/>
      </w:r>
      <w:r>
        <w:rPr>
          <w:rFonts w:hint="default" w:ascii="Times New Roman" w:hAnsi="Times New Roman" w:cs="Times New Roman"/>
          <w:sz w:val="28"/>
          <w:szCs w:val="28"/>
        </w:rPr>
        <w:t>，币种</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single"/>
        </w:rPr>
        <w:tab/>
      </w:r>
      <w:r>
        <w:rPr>
          <w:rFonts w:hint="default" w:ascii="Times New Roman" w:hAnsi="Times New Roman" w:cs="Times New Roman"/>
          <w:sz w:val="28"/>
          <w:szCs w:val="28"/>
        </w:rPr>
        <w:t>，其中包括：</w:t>
      </w:r>
    </w:p>
    <w:p w14:paraId="062C0DE2">
      <w:pPr>
        <w:pStyle w:val="5"/>
        <w:spacing w:before="6"/>
        <w:rPr>
          <w:rFonts w:hint="default" w:ascii="Times New Roman" w:hAnsi="Times New Roman" w:cs="Times New Roman"/>
          <w:sz w:val="28"/>
          <w:szCs w:val="28"/>
        </w:rPr>
      </w:pPr>
    </w:p>
    <w:p w14:paraId="65FBD6DB">
      <w:pPr>
        <w:pStyle w:val="5"/>
        <w:keepNext w:val="0"/>
        <w:keepLines w:val="0"/>
        <w:pageBreakBefore w:val="0"/>
        <w:widowControl w:val="0"/>
        <w:numPr>
          <w:ilvl w:val="0"/>
          <w:numId w:val="3"/>
        </w:numPr>
        <w:tabs>
          <w:tab w:val="left" w:pos="1320"/>
        </w:tabs>
        <w:kinsoku/>
        <w:wordWrap/>
        <w:overflowPunct/>
        <w:topLinePunct w:val="0"/>
        <w:autoSpaceDE w:val="0"/>
        <w:autoSpaceDN w:val="0"/>
        <w:bidi w:val="0"/>
        <w:adjustRightInd/>
        <w:snapToGrid/>
        <w:spacing w:before="0" w:beforeLines="150" w:after="0" w:afterLines="150" w:line="240" w:lineRule="auto"/>
        <w:ind w:left="425" w:leftChars="0" w:right="0" w:rightChars="0" w:firstLine="235"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none"/>
        </w:rPr>
        <w:t>；</w:t>
      </w:r>
      <w:r>
        <w:rPr>
          <w:rFonts w:hint="default" w:ascii="Times New Roman" w:hAnsi="Times New Roman" w:cs="Times New Roman"/>
          <w:sz w:val="28"/>
          <w:szCs w:val="28"/>
        </w:rPr>
        <w:t xml:space="preserve">   </w:t>
      </w:r>
    </w:p>
    <w:p w14:paraId="1187A416">
      <w:pPr>
        <w:pStyle w:val="5"/>
        <w:keepNext w:val="0"/>
        <w:keepLines w:val="0"/>
        <w:pageBreakBefore w:val="0"/>
        <w:widowControl w:val="0"/>
        <w:numPr>
          <w:ilvl w:val="0"/>
          <w:numId w:val="3"/>
        </w:numPr>
        <w:tabs>
          <w:tab w:val="left" w:pos="1320"/>
        </w:tabs>
        <w:kinsoku/>
        <w:wordWrap/>
        <w:overflowPunct/>
        <w:topLinePunct w:val="0"/>
        <w:autoSpaceDE w:val="0"/>
        <w:autoSpaceDN w:val="0"/>
        <w:bidi w:val="0"/>
        <w:adjustRightInd/>
        <w:snapToGrid/>
        <w:spacing w:before="0" w:beforeLines="150" w:after="0" w:afterLines="150" w:line="240" w:lineRule="auto"/>
        <w:ind w:left="425" w:leftChars="0" w:right="0" w:rightChars="0" w:firstLine="235"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lang w:eastAsia="zh-CN"/>
        </w:rPr>
        <w:t>；</w:t>
      </w:r>
    </w:p>
    <w:p w14:paraId="7742F047">
      <w:pPr>
        <w:pStyle w:val="5"/>
        <w:keepNext w:val="0"/>
        <w:keepLines w:val="0"/>
        <w:pageBreakBefore w:val="0"/>
        <w:widowControl w:val="0"/>
        <w:numPr>
          <w:ilvl w:val="0"/>
          <w:numId w:val="3"/>
        </w:numPr>
        <w:tabs>
          <w:tab w:val="left" w:pos="1320"/>
        </w:tabs>
        <w:kinsoku/>
        <w:wordWrap/>
        <w:overflowPunct/>
        <w:topLinePunct w:val="0"/>
        <w:autoSpaceDE w:val="0"/>
        <w:autoSpaceDN w:val="0"/>
        <w:bidi w:val="0"/>
        <w:adjustRightInd/>
        <w:snapToGrid/>
        <w:spacing w:before="0" w:beforeLines="150" w:after="0" w:afterLines="150" w:line="240" w:lineRule="auto"/>
        <w:ind w:left="425" w:leftChars="0" w:right="0" w:rightChars="0" w:firstLine="235"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none"/>
        </w:rPr>
        <w:t>；</w:t>
      </w:r>
      <w:r>
        <w:rPr>
          <w:rFonts w:hint="default" w:ascii="Times New Roman" w:hAnsi="Times New Roman" w:cs="Times New Roman"/>
          <w:sz w:val="28"/>
          <w:szCs w:val="28"/>
        </w:rPr>
        <w:t xml:space="preserve"> </w:t>
      </w:r>
    </w:p>
    <w:p w14:paraId="213236F9">
      <w:pPr>
        <w:pStyle w:val="5"/>
        <w:numPr>
          <w:ilvl w:val="0"/>
          <w:numId w:val="3"/>
        </w:numPr>
        <w:tabs>
          <w:tab w:val="left" w:pos="1320"/>
        </w:tabs>
        <w:spacing w:beforeLines="150" w:afterLines="150"/>
        <w:ind w:left="425" w:firstLine="235"/>
        <w:outlineLvl w:val="9"/>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none"/>
        </w:rPr>
        <w:t>；</w:t>
      </w:r>
      <w:r>
        <w:rPr>
          <w:rFonts w:hint="default" w:ascii="Times New Roman" w:hAnsi="Times New Roman" w:cs="Times New Roman"/>
          <w:sz w:val="28"/>
          <w:szCs w:val="28"/>
        </w:rPr>
        <w:t xml:space="preserve">   </w:t>
      </w:r>
    </w:p>
    <w:p w14:paraId="5BB1220C">
      <w:pPr>
        <w:pStyle w:val="5"/>
        <w:spacing w:before="12"/>
        <w:rPr>
          <w:rFonts w:hint="default" w:ascii="Times New Roman" w:hAnsi="Times New Roman" w:cs="Times New Roman"/>
          <w:sz w:val="28"/>
          <w:szCs w:val="28"/>
        </w:rPr>
      </w:pPr>
    </w:p>
    <w:p w14:paraId="6430AD3C">
      <w:pPr>
        <w:numPr>
          <w:ilvl w:val="0"/>
          <w:numId w:val="2"/>
        </w:numPr>
        <w:ind w:left="0" w:leftChars="0" w:firstLine="562" w:firstLineChars="200"/>
        <w:rPr>
          <w:rFonts w:hint="default" w:ascii="Times New Roman" w:hAnsi="Times New Roman" w:cs="Times New Roman"/>
          <w:b/>
          <w:sz w:val="28"/>
          <w:szCs w:val="28"/>
        </w:rPr>
      </w:pPr>
      <w:r>
        <w:rPr>
          <w:rFonts w:hint="default" w:ascii="Times New Roman" w:hAnsi="Times New Roman" w:cs="Times New Roman"/>
          <w:b/>
          <w:sz w:val="28"/>
          <w:szCs w:val="28"/>
        </w:rPr>
        <w:t>利息/罚息/违约金/滞纳金计算方式及标准（可另附计算表）：</w:t>
      </w:r>
    </w:p>
    <w:p w14:paraId="7F7B9427">
      <w:pPr>
        <w:pStyle w:val="14"/>
        <w:numPr>
          <w:ilvl w:val="0"/>
          <w:numId w:val="4"/>
        </w:numPr>
        <w:tabs>
          <w:tab w:val="left" w:pos="1220"/>
        </w:tabs>
        <w:spacing w:before="67"/>
        <w:ind w:left="902" w:leftChars="0" w:hanging="242" w:firstLineChars="0"/>
        <w:rPr>
          <w:rFonts w:hint="default" w:ascii="Times New Roman" w:hAnsi="Times New Roman" w:cs="Times New Roman"/>
          <w:sz w:val="28"/>
          <w:szCs w:val="28"/>
        </w:rPr>
      </w:pPr>
      <w:r>
        <w:rPr>
          <w:rFonts w:hint="default" w:ascii="Times New Roman" w:hAnsi="Times New Roman" w:cs="Times New Roman"/>
          <w:sz w:val="28"/>
          <w:szCs w:val="28"/>
        </w:rPr>
        <w:t>利息计算明细</w:t>
      </w:r>
    </w:p>
    <w:p w14:paraId="23726A72">
      <w:pPr>
        <w:numPr>
          <w:ilvl w:val="0"/>
          <w:numId w:val="0"/>
        </w:numPr>
        <w:spacing w:before="67" w:line="439" w:lineRule="auto"/>
        <w:ind w:right="-50" w:rightChars="0"/>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p>
    <w:p w14:paraId="28FF9CE4">
      <w:pPr>
        <w:pStyle w:val="14"/>
        <w:numPr>
          <w:ilvl w:val="0"/>
          <w:numId w:val="4"/>
        </w:numPr>
        <w:tabs>
          <w:tab w:val="left" w:pos="1220"/>
        </w:tabs>
        <w:spacing w:before="67"/>
        <w:ind w:left="902" w:leftChars="0" w:hanging="242" w:firstLineChars="0"/>
        <w:rPr>
          <w:rFonts w:hint="default" w:ascii="Times New Roman" w:hAnsi="Times New Roman" w:cs="Times New Roman"/>
          <w:sz w:val="28"/>
          <w:szCs w:val="28"/>
        </w:rPr>
      </w:pPr>
      <w:r>
        <w:rPr>
          <w:rFonts w:hint="default" w:ascii="Times New Roman" w:hAnsi="Times New Roman" w:cs="Times New Roman"/>
          <w:sz w:val="28"/>
          <w:szCs w:val="28"/>
        </w:rPr>
        <w:t>罚息计算明细</w:t>
      </w:r>
    </w:p>
    <w:p w14:paraId="62F57F19">
      <w:pPr>
        <w:pStyle w:val="5"/>
        <w:rPr>
          <w:rFonts w:hint="default" w:ascii="Times New Roman" w:hAnsi="Times New Roman" w:cs="Times New Roman"/>
          <w:sz w:val="28"/>
          <w:szCs w:val="28"/>
        </w:rPr>
      </w:pP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p>
    <w:p w14:paraId="46EDB402">
      <w:pPr>
        <w:pStyle w:val="5"/>
        <w:spacing w:before="11"/>
        <w:rPr>
          <w:rFonts w:hint="default" w:ascii="Times New Roman" w:hAnsi="Times New Roman" w:cs="Times New Roman"/>
          <w:sz w:val="28"/>
          <w:szCs w:val="28"/>
        </w:rPr>
      </w:pPr>
    </w:p>
    <w:p w14:paraId="012F0B0D">
      <w:pPr>
        <w:pStyle w:val="14"/>
        <w:numPr>
          <w:ilvl w:val="0"/>
          <w:numId w:val="4"/>
        </w:numPr>
        <w:tabs>
          <w:tab w:val="left" w:pos="1220"/>
        </w:tabs>
        <w:spacing w:before="67"/>
        <w:ind w:left="902" w:leftChars="0" w:hanging="242" w:firstLineChars="0"/>
        <w:rPr>
          <w:rFonts w:hint="default" w:ascii="Times New Roman" w:hAnsi="Times New Roman" w:cs="Times New Roman"/>
          <w:sz w:val="28"/>
          <w:szCs w:val="28"/>
        </w:rPr>
      </w:pPr>
      <w:r>
        <w:rPr>
          <w:rFonts w:hint="default" w:ascii="Times New Roman" w:hAnsi="Times New Roman" w:cs="Times New Roman"/>
          <w:sz w:val="28"/>
          <w:szCs w:val="28"/>
        </w:rPr>
        <w:t>违约金计算明细</w:t>
      </w:r>
    </w:p>
    <w:p w14:paraId="7FFA2E71">
      <w:pPr>
        <w:pStyle w:val="5"/>
        <w:rPr>
          <w:rFonts w:hint="default" w:ascii="Times New Roman" w:hAnsi="Times New Roman" w:cs="Times New Roman"/>
          <w:sz w:val="28"/>
          <w:szCs w:val="28"/>
        </w:rPr>
      </w:pPr>
    </w:p>
    <w:p w14:paraId="7C86AA7F">
      <w:pPr>
        <w:pStyle w:val="5"/>
        <w:spacing w:before="12"/>
        <w:rPr>
          <w:rFonts w:hint="default" w:ascii="Times New Roman" w:hAnsi="Times New Roman" w:cs="Times New Roman"/>
          <w:sz w:val="28"/>
          <w:szCs w:val="28"/>
          <w:u w:val="single"/>
        </w:rPr>
      </w:pPr>
      <w:r>
        <w:rPr>
          <w:rFonts w:hint="default" w:ascii="Times New Roman" w:hAnsi="Times New Roman" w:cs="Times New Roman"/>
          <w:sz w:val="28"/>
          <w:szCs w:val="28"/>
          <w:u w:val="single"/>
        </w:rPr>
        <w:t xml:space="preserve">                                                                  </w:t>
      </w:r>
    </w:p>
    <w:p w14:paraId="773CB718">
      <w:pPr>
        <w:pStyle w:val="5"/>
        <w:spacing w:before="1"/>
        <w:rPr>
          <w:rFonts w:hint="default" w:ascii="Times New Roman" w:hAnsi="Times New Roman" w:cs="Times New Roman"/>
          <w:sz w:val="28"/>
          <w:szCs w:val="28"/>
        </w:rPr>
      </w:pPr>
    </w:p>
    <w:p w14:paraId="1F2F22E6">
      <w:pPr>
        <w:pStyle w:val="14"/>
        <w:numPr>
          <w:ilvl w:val="0"/>
          <w:numId w:val="4"/>
        </w:numPr>
        <w:tabs>
          <w:tab w:val="left" w:pos="1220"/>
        </w:tabs>
        <w:spacing w:before="67"/>
        <w:ind w:left="902" w:leftChars="0" w:hanging="242" w:firstLineChars="0"/>
        <w:rPr>
          <w:rFonts w:hint="default" w:ascii="Times New Roman" w:hAnsi="Times New Roman" w:cs="Times New Roman"/>
          <w:sz w:val="28"/>
          <w:szCs w:val="28"/>
        </w:rPr>
      </w:pPr>
      <w:r>
        <w:rPr>
          <w:rFonts w:hint="default" w:ascii="Times New Roman" w:hAnsi="Times New Roman" w:cs="Times New Roman"/>
          <w:sz w:val="28"/>
          <w:szCs w:val="28"/>
        </w:rPr>
        <w:t>滞纳金计算明细</w:t>
      </w:r>
    </w:p>
    <w:p w14:paraId="77A58BBE">
      <w:pPr>
        <w:pStyle w:val="5"/>
        <w:rPr>
          <w:rFonts w:hint="default" w:ascii="Times New Roman" w:hAnsi="Times New Roman" w:cs="Times New Roman"/>
          <w:sz w:val="28"/>
          <w:szCs w:val="28"/>
        </w:rPr>
      </w:pPr>
    </w:p>
    <w:p w14:paraId="58A19D79">
      <w:pPr>
        <w:pStyle w:val="5"/>
        <w:rPr>
          <w:rFonts w:hint="default" w:ascii="Times New Roman" w:hAnsi="Times New Roman" w:cs="Times New Roman"/>
          <w:sz w:val="28"/>
          <w:szCs w:val="28"/>
          <w:u w:val="single"/>
        </w:rPr>
      </w:pPr>
      <w:r>
        <w:rPr>
          <w:rFonts w:hint="default" w:ascii="Times New Roman" w:hAnsi="Times New Roman" w:cs="Times New Roman"/>
          <w:sz w:val="28"/>
          <w:szCs w:val="28"/>
          <w:u w:val="single"/>
        </w:rPr>
        <w:t xml:space="preserve">                                                                  </w:t>
      </w:r>
    </w:p>
    <w:p w14:paraId="451B873A">
      <w:pPr>
        <w:pStyle w:val="5"/>
        <w:rPr>
          <w:rFonts w:hint="default" w:ascii="Times New Roman" w:hAnsi="Times New Roman" w:cs="Times New Roman"/>
          <w:sz w:val="28"/>
          <w:szCs w:val="28"/>
        </w:rPr>
      </w:pPr>
    </w:p>
    <w:p w14:paraId="73B08B76">
      <w:pPr>
        <w:spacing w:before="49"/>
        <w:ind w:firstLine="703" w:firstLineChars="250"/>
        <w:rPr>
          <w:rFonts w:hint="default" w:ascii="Times New Roman" w:hAnsi="Times New Roman" w:cs="Times New Roman"/>
          <w:b/>
          <w:sz w:val="28"/>
          <w:szCs w:val="28"/>
        </w:rPr>
      </w:pPr>
    </w:p>
    <w:p w14:paraId="5B949B5C">
      <w:pPr>
        <w:numPr>
          <w:ilvl w:val="0"/>
          <w:numId w:val="2"/>
        </w:numPr>
        <w:ind w:left="0" w:leftChars="0" w:firstLine="562" w:firstLineChars="200"/>
        <w:rPr>
          <w:rFonts w:hint="default" w:ascii="Times New Roman" w:hAnsi="Times New Roman" w:cs="Times New Roman"/>
          <w:b/>
          <w:sz w:val="28"/>
          <w:szCs w:val="28"/>
        </w:rPr>
      </w:pPr>
      <w:r>
        <w:rPr>
          <w:rFonts w:hint="default" w:ascii="Times New Roman" w:hAnsi="Times New Roman" w:cs="Times New Roman"/>
          <w:b/>
          <w:sz w:val="28"/>
          <w:szCs w:val="28"/>
        </w:rPr>
        <w:t>事实和理由：</w:t>
      </w:r>
    </w:p>
    <w:p w14:paraId="7565BC68">
      <w:pPr>
        <w:pStyle w:val="5"/>
        <w:spacing w:before="160" w:beforeLines="0" w:line="288" w:lineRule="auto"/>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【请写明债权形成原因、经过、有无担保等相关事项，空间不足可扩展。】</w:t>
      </w:r>
    </w:p>
    <w:p w14:paraId="4802D0D1">
      <w:pPr>
        <w:pStyle w:val="5"/>
        <w:spacing w:before="160" w:beforeLines="0" w:line="288" w:lineRule="auto"/>
        <w:jc w:val="both"/>
        <w:rPr>
          <w:rFonts w:hint="default" w:ascii="Times New Roman" w:hAnsi="Times New Roman" w:cs="Times New Roman"/>
          <w:sz w:val="28"/>
          <w:szCs w:val="28"/>
        </w:rPr>
      </w:pPr>
    </w:p>
    <w:p w14:paraId="00B69ED5">
      <w:pPr>
        <w:numPr>
          <w:ilvl w:val="-1"/>
          <w:numId w:val="0"/>
        </w:numPr>
        <w:ind w:left="440" w:leftChars="200" w:firstLine="0" w:firstLineChars="0"/>
        <w:rPr>
          <w:rFonts w:hint="default" w:ascii="Times New Roman" w:hAnsi="Times New Roman" w:eastAsia="仿宋" w:cs="Times New Roman"/>
          <w:b/>
          <w:sz w:val="28"/>
          <w:szCs w:val="28"/>
        </w:rPr>
      </w:pPr>
    </w:p>
    <w:p w14:paraId="4203A341">
      <w:pPr>
        <w:numPr>
          <w:ilvl w:val="-1"/>
          <w:numId w:val="0"/>
        </w:numPr>
        <w:ind w:left="440" w:leftChars="200" w:firstLine="0" w:firstLineChars="0"/>
        <w:rPr>
          <w:rFonts w:hint="default" w:ascii="Times New Roman" w:hAnsi="Times New Roman" w:cs="Times New Roman"/>
          <w:b/>
          <w:sz w:val="28"/>
          <w:szCs w:val="28"/>
        </w:rPr>
      </w:pPr>
    </w:p>
    <w:p w14:paraId="43376C0D">
      <w:pPr>
        <w:numPr>
          <w:ilvl w:val="-1"/>
          <w:numId w:val="0"/>
        </w:numPr>
        <w:ind w:left="440" w:leftChars="200" w:firstLine="0" w:firstLineChars="0"/>
        <w:rPr>
          <w:rFonts w:hint="default" w:ascii="Times New Roman" w:hAnsi="Times New Roman" w:cs="Times New Roman"/>
          <w:b/>
          <w:sz w:val="28"/>
          <w:szCs w:val="28"/>
        </w:rPr>
      </w:pPr>
    </w:p>
    <w:p w14:paraId="46CF35F0">
      <w:pPr>
        <w:numPr>
          <w:ilvl w:val="-1"/>
          <w:numId w:val="0"/>
        </w:numPr>
        <w:ind w:left="440" w:leftChars="200" w:firstLine="0" w:firstLineChars="0"/>
        <w:rPr>
          <w:rFonts w:hint="default" w:ascii="Times New Roman" w:hAnsi="Times New Roman" w:cs="Times New Roman"/>
          <w:b/>
          <w:sz w:val="28"/>
          <w:szCs w:val="28"/>
        </w:rPr>
      </w:pPr>
    </w:p>
    <w:p w14:paraId="1CD8FB23">
      <w:pPr>
        <w:numPr>
          <w:ilvl w:val="-1"/>
          <w:numId w:val="0"/>
        </w:numPr>
        <w:ind w:left="440" w:leftChars="200" w:firstLine="0" w:firstLineChars="0"/>
        <w:rPr>
          <w:rFonts w:hint="default" w:ascii="Times New Roman" w:hAnsi="Times New Roman" w:cs="Times New Roman"/>
          <w:b/>
          <w:sz w:val="28"/>
          <w:szCs w:val="28"/>
        </w:rPr>
      </w:pPr>
    </w:p>
    <w:p w14:paraId="7EE31B06">
      <w:pPr>
        <w:numPr>
          <w:ilvl w:val="-1"/>
          <w:numId w:val="0"/>
        </w:numPr>
        <w:ind w:left="440" w:leftChars="200" w:firstLine="0" w:firstLineChars="0"/>
        <w:rPr>
          <w:rFonts w:hint="default" w:ascii="Times New Roman" w:hAnsi="Times New Roman" w:cs="Times New Roman"/>
          <w:b/>
          <w:sz w:val="28"/>
          <w:szCs w:val="28"/>
        </w:rPr>
      </w:pPr>
    </w:p>
    <w:p w14:paraId="64932367">
      <w:pPr>
        <w:numPr>
          <w:ilvl w:val="-1"/>
          <w:numId w:val="0"/>
        </w:numPr>
        <w:ind w:left="440" w:leftChars="200" w:firstLine="0" w:firstLineChars="0"/>
        <w:rPr>
          <w:rFonts w:hint="default" w:ascii="Times New Roman" w:hAnsi="Times New Roman" w:cs="Times New Roman"/>
          <w:b/>
          <w:sz w:val="28"/>
          <w:szCs w:val="28"/>
        </w:rPr>
      </w:pPr>
    </w:p>
    <w:p w14:paraId="038444CF">
      <w:pPr>
        <w:numPr>
          <w:ilvl w:val="-1"/>
          <w:numId w:val="0"/>
        </w:numPr>
        <w:ind w:left="440" w:leftChars="200" w:firstLine="0" w:firstLineChars="0"/>
        <w:rPr>
          <w:rFonts w:hint="default" w:ascii="Times New Roman" w:hAnsi="Times New Roman" w:cs="Times New Roman"/>
          <w:b/>
          <w:sz w:val="28"/>
          <w:szCs w:val="28"/>
        </w:rPr>
      </w:pPr>
    </w:p>
    <w:p w14:paraId="56956B28">
      <w:pPr>
        <w:numPr>
          <w:ilvl w:val="-1"/>
          <w:numId w:val="0"/>
        </w:numPr>
        <w:ind w:left="440" w:leftChars="200" w:firstLine="0" w:firstLineChars="0"/>
        <w:rPr>
          <w:rFonts w:hint="default" w:ascii="Times New Roman" w:hAnsi="Times New Roman" w:cs="Times New Roman"/>
          <w:b/>
          <w:sz w:val="28"/>
          <w:szCs w:val="28"/>
        </w:rPr>
      </w:pPr>
    </w:p>
    <w:p w14:paraId="604FBA62">
      <w:pPr>
        <w:numPr>
          <w:ilvl w:val="-1"/>
          <w:numId w:val="0"/>
        </w:numPr>
        <w:ind w:left="440" w:leftChars="200" w:firstLine="0" w:firstLineChars="0"/>
        <w:rPr>
          <w:rFonts w:hint="default" w:ascii="Times New Roman" w:hAnsi="Times New Roman" w:cs="Times New Roman"/>
          <w:b/>
          <w:sz w:val="28"/>
          <w:szCs w:val="28"/>
        </w:rPr>
      </w:pPr>
    </w:p>
    <w:p w14:paraId="5AA817E6">
      <w:pPr>
        <w:numPr>
          <w:ilvl w:val="-1"/>
          <w:numId w:val="0"/>
        </w:numPr>
        <w:ind w:left="440" w:leftChars="200" w:firstLine="0" w:firstLineChars="0"/>
        <w:rPr>
          <w:rFonts w:hint="default" w:ascii="Times New Roman" w:hAnsi="Times New Roman" w:cs="Times New Roman"/>
          <w:b/>
          <w:sz w:val="28"/>
          <w:szCs w:val="28"/>
        </w:rPr>
      </w:pPr>
    </w:p>
    <w:p w14:paraId="2E31D410">
      <w:pPr>
        <w:pStyle w:val="5"/>
        <w:spacing w:before="160" w:beforeLines="0" w:line="288" w:lineRule="auto"/>
        <w:ind w:firstLine="560" w:firstLineChars="200"/>
        <w:jc w:val="both"/>
        <w:rPr>
          <w:rFonts w:hint="default" w:ascii="Times New Roman" w:hAnsi="Times New Roman" w:eastAsia="仿宋" w:cs="Times New Roman"/>
          <w:sz w:val="28"/>
          <w:szCs w:val="28"/>
        </w:rPr>
      </w:pPr>
    </w:p>
    <w:p w14:paraId="5B9480F5">
      <w:pPr>
        <w:pStyle w:val="5"/>
        <w:spacing w:before="160" w:beforeLines="0" w:line="288" w:lineRule="auto"/>
        <w:jc w:val="both"/>
        <w:rPr>
          <w:rFonts w:hint="default" w:ascii="Times New Roman" w:hAnsi="Times New Roman" w:eastAsia="仿宋" w:cs="Times New Roman"/>
          <w:sz w:val="28"/>
          <w:szCs w:val="28"/>
        </w:rPr>
      </w:pPr>
    </w:p>
    <w:p w14:paraId="342C23D6">
      <w:pPr>
        <w:spacing w:before="160" w:beforeLines="0" w:line="288" w:lineRule="auto"/>
        <w:ind w:firstLine="700" w:firstLineChars="250"/>
        <w:jc w:val="both"/>
        <w:rPr>
          <w:rFonts w:hint="eastAsia" w:ascii="Times New Roman" w:hAnsi="Times New Roman" w:eastAsia="仿宋" w:cs="Times New Roman"/>
          <w:sz w:val="28"/>
          <w:szCs w:val="28"/>
          <w:lang w:eastAsia="zh-CN"/>
        </w:rPr>
      </w:pPr>
      <w:r>
        <w:rPr>
          <w:rFonts w:hint="default" w:ascii="Times New Roman" w:hAnsi="Times New Roman" w:eastAsia="仿宋" w:cs="Times New Roman"/>
          <w:sz w:val="28"/>
          <w:szCs w:val="28"/>
        </w:rPr>
        <w:t>特此申报</w:t>
      </w:r>
      <w:r>
        <w:rPr>
          <w:rFonts w:hint="eastAsia" w:ascii="Times New Roman" w:hAnsi="Times New Roman" w:cs="Times New Roman"/>
          <w:sz w:val="28"/>
          <w:szCs w:val="28"/>
          <w:lang w:eastAsia="zh-CN"/>
        </w:rPr>
        <w:t>。</w:t>
      </w:r>
    </w:p>
    <w:p w14:paraId="622AF079">
      <w:pPr>
        <w:spacing w:before="160" w:beforeLines="0" w:line="288" w:lineRule="auto"/>
        <w:jc w:val="both"/>
        <w:rPr>
          <w:rFonts w:hint="default" w:ascii="Times New Roman" w:hAnsi="Times New Roman" w:eastAsia="仿宋" w:cs="Times New Roman"/>
          <w:sz w:val="28"/>
          <w:szCs w:val="28"/>
        </w:rPr>
      </w:pPr>
    </w:p>
    <w:p w14:paraId="67CB4752">
      <w:pPr>
        <w:spacing w:before="160" w:beforeLines="0" w:line="288" w:lineRule="auto"/>
        <w:ind w:left="0" w:right="0" w:firstLine="560" w:firstLineChars="200"/>
        <w:jc w:val="center"/>
        <w:rPr>
          <w:rFonts w:hint="default" w:ascii="Times New Roman" w:hAnsi="Times New Roman" w:eastAsia="仿宋"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 xml:space="preserve">债权人（签字/盖章）： </w:t>
      </w:r>
    </w:p>
    <w:p w14:paraId="1EAA9E64">
      <w:pPr>
        <w:spacing w:before="160" w:beforeLines="0" w:line="288" w:lineRule="auto"/>
        <w:ind w:left="0" w:right="0" w:firstLine="560" w:firstLineChars="200"/>
        <w:jc w:val="center"/>
        <w:rPr>
          <w:rFonts w:hint="default" w:ascii="Times New Roman" w:hAnsi="Times New Roman" w:eastAsia="仿宋"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委托代理人签字：</w:t>
      </w:r>
    </w:p>
    <w:p w14:paraId="2458EC4E">
      <w:pPr>
        <w:tabs>
          <w:tab w:val="left" w:pos="7673"/>
          <w:tab w:val="left" w:pos="8273"/>
        </w:tabs>
        <w:spacing w:before="160" w:beforeLines="0" w:line="288" w:lineRule="auto"/>
        <w:ind w:left="0" w:firstLine="560" w:firstLineChars="200"/>
        <w:jc w:val="center"/>
        <w:rPr>
          <w:rFonts w:hint="default" w:ascii="Times New Roman" w:hAnsi="Times New Roman" w:eastAsia="仿宋"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年</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月</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日</w:t>
      </w:r>
    </w:p>
    <w:p w14:paraId="007100DA">
      <w:pPr>
        <w:spacing w:before="160" w:beforeLines="0" w:line="288" w:lineRule="auto"/>
        <w:ind w:firstLine="560" w:firstLineChars="200"/>
        <w:jc w:val="both"/>
        <w:rPr>
          <w:rFonts w:hint="default" w:ascii="Times New Roman" w:hAnsi="Times New Roman" w:eastAsia="仿宋" w:cs="Times New Roman"/>
          <w:sz w:val="28"/>
          <w:szCs w:val="28"/>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4D5BB51D">
      <w:pPr>
        <w:pStyle w:val="2"/>
        <w:ind w:left="0" w:right="1411"/>
        <w:jc w:val="both"/>
        <w:rPr>
          <w:rFonts w:hint="default" w:ascii="Times New Roman" w:hAnsi="Times New Roman" w:cs="Times New Roman"/>
        </w:rPr>
      </w:pPr>
    </w:p>
    <w:p w14:paraId="191D68FD">
      <w:pPr>
        <w:pStyle w:val="2"/>
        <w:ind w:right="1411"/>
        <w:jc w:val="center"/>
        <w:rPr>
          <w:rFonts w:hint="eastAsia" w:ascii="宋体" w:hAnsi="宋体" w:eastAsia="宋体" w:cs="宋体"/>
        </w:rPr>
      </w:pPr>
      <w:r>
        <w:rPr>
          <w:rFonts w:hint="eastAsia" w:ascii="宋体" w:hAnsi="宋体" w:eastAsia="宋体" w:cs="宋体"/>
        </w:rPr>
        <w:t>法定代表人（负责人）身份证明书</w:t>
      </w:r>
    </w:p>
    <w:p w14:paraId="4200E3BA">
      <w:pPr>
        <w:pStyle w:val="5"/>
        <w:rPr>
          <w:rFonts w:hint="default" w:ascii="Times New Roman" w:hAnsi="Times New Roman" w:cs="Times New Roman"/>
          <w:b/>
          <w:sz w:val="48"/>
        </w:rPr>
      </w:pPr>
    </w:p>
    <w:p w14:paraId="2E478AE2">
      <w:pPr>
        <w:pStyle w:val="5"/>
        <w:spacing w:before="8"/>
        <w:rPr>
          <w:rFonts w:hint="default" w:ascii="Times New Roman" w:hAnsi="Times New Roman" w:cs="Times New Roman"/>
          <w:b/>
          <w:sz w:val="44"/>
        </w:rPr>
      </w:pPr>
    </w:p>
    <w:p w14:paraId="4BF45831">
      <w:pPr>
        <w:pStyle w:val="5"/>
        <w:tabs>
          <w:tab w:val="left" w:pos="2738"/>
          <w:tab w:val="left" w:pos="8480"/>
        </w:tabs>
        <w:ind w:firstLine="560" w:firstLineChars="200"/>
        <w:rPr>
          <w:rFonts w:hint="default" w:ascii="Times New Roman" w:hAnsi="Times New Roman" w:cs="Times New Roman"/>
          <w:sz w:val="28"/>
          <w:szCs w:val="28"/>
        </w:rPr>
      </w:pPr>
      <w:r>
        <w:rPr>
          <w:rFonts w:hint="default" w:ascii="Times New Roman" w:hAnsi="Times New Roman" w:eastAsia="Times New Roman" w:cs="Times New Roman"/>
          <w:sz w:val="28"/>
          <w:szCs w:val="28"/>
          <w:u w:val="single"/>
        </w:rPr>
        <w:t xml:space="preserve"> </w:t>
      </w:r>
      <w:r>
        <w:rPr>
          <w:rFonts w:hint="default" w:ascii="Times New Roman" w:hAnsi="Times New Roman" w:eastAsia="Times New Roman" w:cs="Times New Roman"/>
          <w:sz w:val="28"/>
          <w:szCs w:val="28"/>
          <w:u w:val="single"/>
        </w:rPr>
        <w:tab/>
      </w:r>
      <w:r>
        <w:rPr>
          <w:rFonts w:hint="default" w:ascii="Times New Roman" w:hAnsi="Times New Roman" w:cs="Times New Roman"/>
          <w:sz w:val="28"/>
          <w:szCs w:val="28"/>
        </w:rPr>
        <w:t>（</w:t>
      </w:r>
      <w:r>
        <w:rPr>
          <w:rFonts w:hint="default" w:ascii="Times New Roman" w:hAnsi="Times New Roman" w:cs="Times New Roman"/>
          <w:spacing w:val="-3"/>
          <w:sz w:val="28"/>
          <w:szCs w:val="28"/>
        </w:rPr>
        <w:t>身</w:t>
      </w:r>
      <w:r>
        <w:rPr>
          <w:rFonts w:hint="default" w:ascii="Times New Roman" w:hAnsi="Times New Roman" w:cs="Times New Roman"/>
          <w:sz w:val="28"/>
          <w:szCs w:val="28"/>
        </w:rPr>
        <w:t>份证号：</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single"/>
          <w:lang w:val="en-US" w:eastAsia="zh-CN"/>
        </w:rPr>
        <w:t xml:space="preserve">                    </w:t>
      </w:r>
      <w:r>
        <w:rPr>
          <w:rFonts w:hint="default" w:ascii="Times New Roman" w:hAnsi="Times New Roman" w:cs="Times New Roman"/>
          <w:sz w:val="28"/>
          <w:szCs w:val="28"/>
        </w:rPr>
        <w:t>）在我</w:t>
      </w:r>
    </w:p>
    <w:p w14:paraId="6491B3A4">
      <w:pPr>
        <w:pStyle w:val="5"/>
        <w:rPr>
          <w:rFonts w:hint="default" w:ascii="Times New Roman" w:hAnsi="Times New Roman" w:cs="Times New Roman"/>
          <w:sz w:val="28"/>
          <w:szCs w:val="28"/>
        </w:rPr>
      </w:pPr>
    </w:p>
    <w:p w14:paraId="3D3B2690">
      <w:pPr>
        <w:pStyle w:val="5"/>
        <w:tabs>
          <w:tab w:val="left" w:pos="2880"/>
        </w:tabs>
        <w:spacing w:before="71"/>
        <w:rPr>
          <w:rFonts w:hint="default" w:ascii="Times New Roman" w:hAnsi="Times New Roman" w:cs="Times New Roman"/>
          <w:sz w:val="28"/>
          <w:szCs w:val="28"/>
        </w:rPr>
      </w:pPr>
      <w:r>
        <w:rPr>
          <w:rFonts w:hint="default" w:ascii="Times New Roman" w:hAnsi="Times New Roman" w:cs="Times New Roman"/>
          <w:sz w:val="28"/>
          <w:szCs w:val="28"/>
        </w:rPr>
        <w:t>单位任</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u w:val="single"/>
        </w:rPr>
        <w:tab/>
      </w:r>
      <w:r>
        <w:rPr>
          <w:rFonts w:hint="default" w:ascii="Times New Roman" w:hAnsi="Times New Roman" w:cs="Times New Roman"/>
          <w:sz w:val="28"/>
          <w:szCs w:val="28"/>
        </w:rPr>
        <w:t>职务，</w:t>
      </w:r>
      <w:r>
        <w:rPr>
          <w:rFonts w:hint="default" w:ascii="Times New Roman" w:hAnsi="Times New Roman" w:cs="Times New Roman"/>
          <w:spacing w:val="-3"/>
          <w:sz w:val="28"/>
          <w:szCs w:val="28"/>
        </w:rPr>
        <w:t>为</w:t>
      </w:r>
      <w:r>
        <w:rPr>
          <w:rFonts w:hint="default" w:ascii="Times New Roman" w:hAnsi="Times New Roman" w:cs="Times New Roman"/>
          <w:sz w:val="28"/>
          <w:szCs w:val="28"/>
        </w:rPr>
        <w:t>我单</w:t>
      </w:r>
      <w:r>
        <w:rPr>
          <w:rFonts w:hint="default" w:ascii="Times New Roman" w:hAnsi="Times New Roman" w:cs="Times New Roman"/>
          <w:spacing w:val="-3"/>
          <w:sz w:val="28"/>
          <w:szCs w:val="28"/>
        </w:rPr>
        <w:t>位的</w:t>
      </w:r>
      <w:r>
        <w:rPr>
          <w:rFonts w:hint="default" w:ascii="Times New Roman" w:hAnsi="Times New Roman" w:cs="Times New Roman"/>
          <w:sz w:val="28"/>
          <w:szCs w:val="28"/>
        </w:rPr>
        <w:t>法定代</w:t>
      </w:r>
      <w:r>
        <w:rPr>
          <w:rFonts w:hint="default" w:ascii="Times New Roman" w:hAnsi="Times New Roman" w:cs="Times New Roman"/>
          <w:spacing w:val="-3"/>
          <w:sz w:val="28"/>
          <w:szCs w:val="28"/>
        </w:rPr>
        <w:t>表</w:t>
      </w:r>
      <w:r>
        <w:rPr>
          <w:rFonts w:hint="default" w:ascii="Times New Roman" w:hAnsi="Times New Roman" w:cs="Times New Roman"/>
          <w:sz w:val="28"/>
          <w:szCs w:val="28"/>
        </w:rPr>
        <w:t>人（</w:t>
      </w:r>
      <w:r>
        <w:rPr>
          <w:rFonts w:hint="default" w:ascii="Times New Roman" w:hAnsi="Times New Roman" w:cs="Times New Roman"/>
          <w:spacing w:val="-3"/>
          <w:sz w:val="28"/>
          <w:szCs w:val="28"/>
        </w:rPr>
        <w:t>负责</w:t>
      </w:r>
      <w:r>
        <w:rPr>
          <w:rFonts w:hint="default" w:ascii="Times New Roman" w:hAnsi="Times New Roman" w:cs="Times New Roman"/>
          <w:sz w:val="28"/>
          <w:szCs w:val="28"/>
        </w:rPr>
        <w:t>人）。</w:t>
      </w:r>
    </w:p>
    <w:p w14:paraId="06F96C18">
      <w:pPr>
        <w:pStyle w:val="5"/>
        <w:rPr>
          <w:rFonts w:hint="default" w:ascii="Times New Roman" w:hAnsi="Times New Roman" w:cs="Times New Roman"/>
          <w:sz w:val="28"/>
          <w:szCs w:val="28"/>
        </w:rPr>
      </w:pPr>
    </w:p>
    <w:p w14:paraId="5A14F54C">
      <w:pPr>
        <w:pStyle w:val="5"/>
        <w:spacing w:before="206"/>
        <w:ind w:firstLine="560" w:firstLineChars="200"/>
        <w:rPr>
          <w:rFonts w:hint="eastAsia" w:ascii="Times New Roman" w:hAnsi="Times New Roman" w:eastAsia="仿宋" w:cs="Times New Roman"/>
          <w:sz w:val="28"/>
          <w:szCs w:val="28"/>
          <w:lang w:eastAsia="zh-CN"/>
        </w:rPr>
      </w:pPr>
      <w:r>
        <w:rPr>
          <w:rFonts w:hint="default" w:ascii="Times New Roman" w:hAnsi="Times New Roman" w:cs="Times New Roman"/>
          <w:sz w:val="28"/>
          <w:szCs w:val="28"/>
        </w:rPr>
        <w:t>特此证明</w:t>
      </w:r>
      <w:r>
        <w:rPr>
          <w:rFonts w:hint="eastAsia" w:ascii="Times New Roman" w:hAnsi="Times New Roman" w:cs="Times New Roman"/>
          <w:sz w:val="28"/>
          <w:szCs w:val="28"/>
          <w:lang w:eastAsia="zh-CN"/>
        </w:rPr>
        <w:t>。</w:t>
      </w:r>
    </w:p>
    <w:p w14:paraId="5CC039FA">
      <w:pPr>
        <w:pStyle w:val="5"/>
        <w:rPr>
          <w:rFonts w:hint="default" w:ascii="Times New Roman" w:hAnsi="Times New Roman" w:cs="Times New Roman"/>
          <w:sz w:val="28"/>
          <w:szCs w:val="28"/>
        </w:rPr>
      </w:pPr>
    </w:p>
    <w:p w14:paraId="28F9F679">
      <w:pPr>
        <w:pStyle w:val="5"/>
        <w:rPr>
          <w:rFonts w:hint="default" w:ascii="Times New Roman" w:hAnsi="Times New Roman" w:cs="Times New Roman"/>
          <w:sz w:val="28"/>
          <w:szCs w:val="28"/>
        </w:rPr>
      </w:pPr>
    </w:p>
    <w:p w14:paraId="3FD9CB05">
      <w:pPr>
        <w:pStyle w:val="5"/>
        <w:rPr>
          <w:rFonts w:hint="default" w:ascii="Times New Roman" w:hAnsi="Times New Roman" w:cs="Times New Roman"/>
          <w:sz w:val="28"/>
          <w:szCs w:val="28"/>
        </w:rPr>
      </w:pPr>
    </w:p>
    <w:p w14:paraId="4DDCFD64">
      <w:pPr>
        <w:pStyle w:val="5"/>
        <w:spacing w:before="207"/>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附：</w:t>
      </w:r>
    </w:p>
    <w:p w14:paraId="787C69F3">
      <w:pPr>
        <w:pStyle w:val="5"/>
        <w:rPr>
          <w:rFonts w:hint="default" w:ascii="Times New Roman" w:hAnsi="Times New Roman" w:cs="Times New Roman"/>
          <w:sz w:val="28"/>
          <w:szCs w:val="28"/>
        </w:rPr>
      </w:pPr>
    </w:p>
    <w:p w14:paraId="61B6EC31">
      <w:pPr>
        <w:pStyle w:val="5"/>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法定代表人（负责人）身份证复印件（加盖债权人公章）</w:t>
      </w:r>
    </w:p>
    <w:p w14:paraId="6F923B03">
      <w:pPr>
        <w:pStyle w:val="5"/>
        <w:rPr>
          <w:rFonts w:hint="default" w:ascii="Times New Roman" w:hAnsi="Times New Roman" w:cs="Times New Roman"/>
          <w:sz w:val="28"/>
          <w:szCs w:val="28"/>
        </w:rPr>
      </w:pPr>
    </w:p>
    <w:p w14:paraId="7791D5EA">
      <w:pPr>
        <w:pStyle w:val="5"/>
        <w:rPr>
          <w:rFonts w:hint="default" w:ascii="Times New Roman" w:hAnsi="Times New Roman" w:cs="Times New Roman"/>
          <w:sz w:val="28"/>
          <w:szCs w:val="28"/>
        </w:rPr>
      </w:pPr>
    </w:p>
    <w:p w14:paraId="59BB12E3">
      <w:pPr>
        <w:pStyle w:val="5"/>
        <w:rPr>
          <w:rFonts w:hint="default" w:ascii="Times New Roman" w:hAnsi="Times New Roman" w:cs="Times New Roman"/>
          <w:sz w:val="28"/>
          <w:szCs w:val="28"/>
        </w:rPr>
      </w:pPr>
    </w:p>
    <w:p w14:paraId="03A816DE">
      <w:pPr>
        <w:pStyle w:val="5"/>
        <w:rPr>
          <w:rFonts w:hint="default" w:ascii="Times New Roman" w:hAnsi="Times New Roman" w:cs="Times New Roman"/>
          <w:sz w:val="28"/>
          <w:szCs w:val="28"/>
        </w:rPr>
      </w:pPr>
    </w:p>
    <w:p w14:paraId="580D6C58">
      <w:pPr>
        <w:pStyle w:val="5"/>
        <w:rPr>
          <w:rFonts w:hint="default" w:ascii="Times New Roman" w:hAnsi="Times New Roman" w:cs="Times New Roman"/>
          <w:sz w:val="28"/>
          <w:szCs w:val="28"/>
        </w:rPr>
      </w:pPr>
    </w:p>
    <w:p w14:paraId="02AD5D14">
      <w:pPr>
        <w:pStyle w:val="5"/>
        <w:rPr>
          <w:rFonts w:hint="default" w:ascii="Times New Roman" w:hAnsi="Times New Roman" w:cs="Times New Roman"/>
          <w:sz w:val="28"/>
          <w:szCs w:val="28"/>
        </w:rPr>
      </w:pPr>
    </w:p>
    <w:p w14:paraId="7AB1D007">
      <w:pPr>
        <w:pStyle w:val="5"/>
        <w:rPr>
          <w:rFonts w:hint="default" w:ascii="Times New Roman" w:hAnsi="Times New Roman" w:cs="Times New Roman"/>
          <w:sz w:val="28"/>
          <w:szCs w:val="28"/>
        </w:rPr>
      </w:pPr>
    </w:p>
    <w:p w14:paraId="2EFEF0C4">
      <w:pPr>
        <w:pStyle w:val="5"/>
        <w:rPr>
          <w:rFonts w:hint="default" w:ascii="Times New Roman" w:hAnsi="Times New Roman" w:cs="Times New Roman"/>
          <w:sz w:val="28"/>
          <w:szCs w:val="28"/>
        </w:rPr>
      </w:pPr>
    </w:p>
    <w:p w14:paraId="242F1EB2">
      <w:pPr>
        <w:pStyle w:val="5"/>
        <w:rPr>
          <w:rFonts w:hint="default" w:ascii="Times New Roman" w:hAnsi="Times New Roman" w:cs="Times New Roman"/>
          <w:sz w:val="28"/>
          <w:szCs w:val="28"/>
        </w:rPr>
      </w:pPr>
    </w:p>
    <w:p w14:paraId="0A8943AD">
      <w:pPr>
        <w:pStyle w:val="5"/>
        <w:rPr>
          <w:rFonts w:hint="default" w:ascii="Times New Roman" w:hAnsi="Times New Roman" w:cs="Times New Roman"/>
          <w:sz w:val="28"/>
          <w:szCs w:val="28"/>
        </w:rPr>
      </w:pPr>
    </w:p>
    <w:p w14:paraId="17BC22F6">
      <w:pPr>
        <w:pStyle w:val="5"/>
        <w:spacing w:before="12"/>
        <w:rPr>
          <w:rFonts w:hint="default" w:ascii="Times New Roman" w:hAnsi="Times New Roman" w:cs="Times New Roman"/>
          <w:sz w:val="28"/>
          <w:szCs w:val="28"/>
        </w:rPr>
      </w:pPr>
    </w:p>
    <w:p w14:paraId="203721FA">
      <w:pPr>
        <w:pStyle w:val="5"/>
        <w:ind w:left="1411" w:right="1302"/>
        <w:jc w:val="center"/>
        <w:rPr>
          <w:rFonts w:hint="default" w:ascii="Times New Roman" w:hAnsi="Times New Roman" w:cs="Times New Roman"/>
          <w:sz w:val="28"/>
          <w:szCs w:val="28"/>
        </w:rPr>
      </w:pPr>
      <w:r>
        <w:rPr>
          <w:rFonts w:hint="default" w:ascii="Times New Roman" w:hAnsi="Times New Roman" w:cs="Times New Roman"/>
          <w:sz w:val="28"/>
          <w:szCs w:val="28"/>
        </w:rPr>
        <w:t>债权人（盖章）：</w:t>
      </w:r>
    </w:p>
    <w:p w14:paraId="69B6C182">
      <w:pPr>
        <w:pStyle w:val="5"/>
        <w:tabs>
          <w:tab w:val="left" w:pos="7133"/>
          <w:tab w:val="left" w:pos="7973"/>
        </w:tabs>
        <w:spacing w:before="200"/>
        <w:ind w:firstLine="3920" w:firstLineChars="1400"/>
        <w:rPr>
          <w:rFonts w:hint="default" w:ascii="Times New Roman" w:hAnsi="Times New Roman"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年</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月</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日</w:t>
      </w:r>
    </w:p>
    <w:p w14:paraId="3BA39D37">
      <w:pPr>
        <w:pStyle w:val="5"/>
        <w:ind w:left="1411" w:right="1302"/>
        <w:jc w:val="center"/>
        <w:rPr>
          <w:rFonts w:hint="default" w:ascii="Times New Roman" w:hAnsi="Times New Roman" w:cs="Times New Roman"/>
        </w:rPr>
      </w:pPr>
    </w:p>
    <w:p w14:paraId="6ACBA34D">
      <w:pPr>
        <w:pStyle w:val="5"/>
        <w:rPr>
          <w:rFonts w:hint="default" w:ascii="Times New Roman" w:hAnsi="Times New Roman" w:cs="Times New Roman"/>
        </w:rPr>
      </w:pPr>
    </w:p>
    <w:p w14:paraId="20696554">
      <w:pPr>
        <w:pStyle w:val="5"/>
        <w:spacing w:before="160" w:beforeLines="0" w:line="288" w:lineRule="auto"/>
        <w:ind w:firstLine="560" w:firstLineChars="200"/>
        <w:jc w:val="both"/>
        <w:rPr>
          <w:rFonts w:hint="default" w:ascii="Times New Roman" w:hAnsi="Times New Roman" w:eastAsia="仿宋" w:cs="Times New Roman"/>
        </w:rPr>
      </w:pPr>
    </w:p>
    <w:p w14:paraId="7CE5470C">
      <w:pPr>
        <w:pStyle w:val="5"/>
        <w:spacing w:before="160" w:beforeLines="0" w:line="288" w:lineRule="auto"/>
        <w:ind w:firstLine="560" w:firstLineChars="200"/>
        <w:jc w:val="both"/>
        <w:rPr>
          <w:rFonts w:hint="default" w:ascii="Times New Roman" w:hAnsi="Times New Roman" w:eastAsia="仿宋" w:cs="Times New Roman"/>
        </w:rPr>
      </w:pPr>
    </w:p>
    <w:p w14:paraId="372B99C7">
      <w:pPr>
        <w:pStyle w:val="5"/>
        <w:spacing w:before="160" w:beforeLines="0" w:line="288" w:lineRule="auto"/>
        <w:ind w:firstLine="560" w:firstLineChars="200"/>
        <w:jc w:val="both"/>
        <w:rPr>
          <w:rFonts w:hint="default" w:ascii="Times New Roman" w:hAnsi="Times New Roman" w:eastAsia="仿宋" w:cs="Times New Roman"/>
        </w:rPr>
      </w:pPr>
    </w:p>
    <w:p w14:paraId="13EAD3C0">
      <w:pPr>
        <w:pStyle w:val="5"/>
        <w:spacing w:before="160" w:beforeLines="0" w:line="288" w:lineRule="auto"/>
        <w:ind w:firstLine="560" w:firstLineChars="200"/>
        <w:jc w:val="both"/>
        <w:rPr>
          <w:rFonts w:hint="default" w:ascii="Times New Roman" w:hAnsi="Times New Roman" w:eastAsia="仿宋" w:cs="Times New Roman"/>
        </w:rPr>
      </w:pPr>
    </w:p>
    <w:p w14:paraId="0F81CE9B">
      <w:pPr>
        <w:pStyle w:val="5"/>
        <w:keepNext w:val="0"/>
        <w:keepLines w:val="0"/>
        <w:pageBreakBefore w:val="0"/>
        <w:widowControl w:val="0"/>
        <w:kinsoku/>
        <w:wordWrap/>
        <w:overflowPunct/>
        <w:topLinePunct w:val="0"/>
        <w:autoSpaceDE w:val="0"/>
        <w:autoSpaceDN w:val="0"/>
        <w:bidi w:val="0"/>
        <w:adjustRightInd/>
        <w:snapToGrid/>
        <w:spacing w:beforeLines="0" w:line="240" w:lineRule="auto"/>
        <w:ind w:firstLine="340" w:firstLineChars="200"/>
        <w:jc w:val="both"/>
        <w:textAlignment w:val="auto"/>
        <w:rPr>
          <w:rFonts w:hint="default" w:ascii="Times New Roman" w:hAnsi="Times New Roman" w:eastAsia="仿宋" w:cs="Times New Roman"/>
          <w:sz w:val="17"/>
        </w:rPr>
      </w:pPr>
    </w:p>
    <w:p w14:paraId="293D66E8">
      <w:pPr>
        <w:pStyle w:val="2"/>
        <w:ind w:right="1411"/>
        <w:jc w:val="center"/>
        <w:rPr>
          <w:rFonts w:hint="eastAsia" w:ascii="宋体" w:hAnsi="宋体" w:eastAsia="宋体" w:cs="宋体"/>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727F6995">
      <w:pPr>
        <w:pStyle w:val="2"/>
        <w:ind w:right="1411"/>
        <w:jc w:val="center"/>
        <w:rPr>
          <w:rFonts w:hint="eastAsia" w:ascii="宋体" w:hAnsi="宋体" w:eastAsia="宋体" w:cs="宋体"/>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761D47E6">
      <w:pPr>
        <w:pStyle w:val="2"/>
        <w:ind w:right="1411"/>
        <w:jc w:val="center"/>
        <w:rPr>
          <w:rFonts w:hint="eastAsia" w:ascii="宋体" w:hAnsi="宋体" w:eastAsia="宋体" w:cs="宋体"/>
        </w:rPr>
      </w:pPr>
      <w:r>
        <w:rPr>
          <w:rFonts w:hint="eastAsia" w:ascii="宋体" w:hAnsi="宋体" w:eastAsia="宋体" w:cs="宋体"/>
        </w:rPr>
        <w:t>授权委托书</w:t>
      </w:r>
    </w:p>
    <w:p w14:paraId="04430DD3">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480" w:firstLineChars="200"/>
        <w:jc w:val="both"/>
        <w:textAlignment w:val="auto"/>
        <w:rPr>
          <w:rFonts w:hint="default" w:ascii="Times New Roman" w:hAnsi="Times New Roman" w:eastAsia="仿宋" w:cs="Times New Roman"/>
          <w:sz w:val="24"/>
        </w:rPr>
      </w:pPr>
    </w:p>
    <w:p w14:paraId="3F7D8A3B">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480" w:firstLineChars="200"/>
        <w:jc w:val="both"/>
        <w:textAlignment w:val="auto"/>
        <w:rPr>
          <w:rFonts w:hint="default" w:ascii="Times New Roman" w:hAnsi="Times New Roman" w:eastAsia="仿宋" w:cs="Times New Roman"/>
          <w:sz w:val="24"/>
        </w:rPr>
      </w:pPr>
    </w:p>
    <w:p w14:paraId="646E0583">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委 托</w:t>
      </w:r>
      <w:r>
        <w:rPr>
          <w:rFonts w:hint="default" w:ascii="Times New Roman" w:hAnsi="Times New Roman" w:eastAsia="仿宋" w:cs="Times New Roman"/>
          <w:spacing w:val="-1"/>
          <w:sz w:val="28"/>
          <w:szCs w:val="28"/>
        </w:rPr>
        <w:t xml:space="preserve"> </w:t>
      </w:r>
      <w:r>
        <w:rPr>
          <w:rFonts w:hint="default" w:ascii="Times New Roman" w:hAnsi="Times New Roman" w:eastAsia="仿宋" w:cs="Times New Roman"/>
          <w:sz w:val="28"/>
          <w:szCs w:val="28"/>
        </w:rPr>
        <w:t>人：</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法定代表人（负责人）：</w:t>
      </w:r>
    </w:p>
    <w:p w14:paraId="1466DF17">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住 所</w:t>
      </w:r>
      <w:r>
        <w:rPr>
          <w:rFonts w:hint="default" w:ascii="Times New Roman" w:hAnsi="Times New Roman" w:eastAsia="仿宋" w:cs="Times New Roman"/>
          <w:spacing w:val="-1"/>
          <w:sz w:val="28"/>
          <w:szCs w:val="28"/>
        </w:rPr>
        <w:t xml:space="preserve"> </w:t>
      </w:r>
      <w:r>
        <w:rPr>
          <w:rFonts w:hint="default" w:ascii="Times New Roman" w:hAnsi="Times New Roman" w:eastAsia="仿宋" w:cs="Times New Roman"/>
          <w:sz w:val="28"/>
          <w:szCs w:val="28"/>
        </w:rPr>
        <w:t>地：</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联系方式：</w:t>
      </w:r>
    </w:p>
    <w:p w14:paraId="0E981D73">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（债权人为自然人的，无需填写法定代表人/负责人，下同）</w:t>
      </w:r>
    </w:p>
    <w:p w14:paraId="709E1DF1">
      <w:pPr>
        <w:keepNext w:val="0"/>
        <w:keepLines w:val="0"/>
        <w:pageBreakBefore w:val="0"/>
        <w:widowControl w:val="0"/>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p>
    <w:p w14:paraId="347FF217">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受 托</w:t>
      </w:r>
      <w:r>
        <w:rPr>
          <w:rFonts w:hint="default" w:ascii="Times New Roman" w:hAnsi="Times New Roman" w:eastAsia="仿宋" w:cs="Times New Roman"/>
          <w:spacing w:val="-1"/>
          <w:sz w:val="28"/>
          <w:szCs w:val="28"/>
        </w:rPr>
        <w:t xml:space="preserve"> </w:t>
      </w:r>
      <w:r>
        <w:rPr>
          <w:rFonts w:hint="default" w:ascii="Times New Roman" w:hAnsi="Times New Roman" w:eastAsia="仿宋" w:cs="Times New Roman"/>
          <w:sz w:val="28"/>
          <w:szCs w:val="28"/>
        </w:rPr>
        <w:t>人：</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身份证号：</w:t>
      </w:r>
    </w:p>
    <w:p w14:paraId="76263B67">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工作单位：</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联系方式：</w:t>
      </w:r>
    </w:p>
    <w:p w14:paraId="365F9E26">
      <w:pPr>
        <w:pStyle w:val="5"/>
        <w:keepNext w:val="0"/>
        <w:keepLines w:val="0"/>
        <w:pageBreakBefore w:val="0"/>
        <w:widowControl w:val="0"/>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p>
    <w:p w14:paraId="2EF521ED">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受 托</w:t>
      </w:r>
      <w:r>
        <w:rPr>
          <w:rFonts w:hint="default" w:ascii="Times New Roman" w:hAnsi="Times New Roman" w:eastAsia="仿宋" w:cs="Times New Roman"/>
          <w:spacing w:val="-1"/>
          <w:sz w:val="28"/>
          <w:szCs w:val="28"/>
        </w:rPr>
        <w:t xml:space="preserve"> </w:t>
      </w:r>
      <w:r>
        <w:rPr>
          <w:rFonts w:hint="default" w:ascii="Times New Roman" w:hAnsi="Times New Roman" w:eastAsia="仿宋" w:cs="Times New Roman"/>
          <w:sz w:val="28"/>
          <w:szCs w:val="28"/>
        </w:rPr>
        <w:t>人：</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身份证号：</w:t>
      </w:r>
    </w:p>
    <w:p w14:paraId="047E0D93">
      <w:pPr>
        <w:keepNext w:val="0"/>
        <w:keepLines w:val="0"/>
        <w:pageBreakBefore w:val="0"/>
        <w:widowControl w:val="0"/>
        <w:tabs>
          <w:tab w:val="left" w:pos="5059"/>
        </w:tabs>
        <w:kinsoku/>
        <w:wordWrap/>
        <w:overflowPunct/>
        <w:topLinePunct w:val="0"/>
        <w:autoSpaceDE w:val="0"/>
        <w:autoSpaceDN w:val="0"/>
        <w:bidi w:val="0"/>
        <w:adjustRightInd/>
        <w:snapToGrid/>
        <w:spacing w:beforeLines="0" w:line="240" w:lineRule="auto"/>
        <w:ind w:left="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工作单位：</w:t>
      </w:r>
      <w:r>
        <w:rPr>
          <w:rFonts w:hint="default" w:ascii="Times New Roman" w:hAnsi="Times New Roman" w:eastAsia="仿宋" w:cs="Times New Roman"/>
          <w:sz w:val="28"/>
          <w:szCs w:val="28"/>
        </w:rPr>
        <w:tab/>
      </w:r>
      <w:r>
        <w:rPr>
          <w:rFonts w:hint="default" w:ascii="Times New Roman" w:hAnsi="Times New Roman" w:eastAsia="仿宋" w:cs="Times New Roman"/>
          <w:sz w:val="28"/>
          <w:szCs w:val="28"/>
        </w:rPr>
        <w:t>联系方式：</w:t>
      </w:r>
    </w:p>
    <w:p w14:paraId="19CF1434">
      <w:pPr>
        <w:pStyle w:val="5"/>
        <w:keepNext w:val="0"/>
        <w:keepLines w:val="0"/>
        <w:pageBreakBefore w:val="0"/>
        <w:widowControl w:val="0"/>
        <w:kinsoku/>
        <w:wordWrap/>
        <w:overflowPunct/>
        <w:topLinePunct w:val="0"/>
        <w:autoSpaceDE w:val="0"/>
        <w:autoSpaceDN w:val="0"/>
        <w:bidi w:val="0"/>
        <w:adjustRightInd/>
        <w:snapToGrid/>
        <w:spacing w:beforeLines="0" w:line="240" w:lineRule="auto"/>
        <w:ind w:firstLine="560" w:firstLineChars="200"/>
        <w:jc w:val="both"/>
        <w:textAlignment w:val="auto"/>
        <w:rPr>
          <w:rFonts w:hint="default" w:ascii="Times New Roman" w:hAnsi="Times New Roman" w:eastAsia="仿宋" w:cs="Times New Roman"/>
          <w:sz w:val="28"/>
          <w:szCs w:val="28"/>
        </w:rPr>
      </w:pPr>
    </w:p>
    <w:p w14:paraId="678C8E4F">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576"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pacing w:val="4"/>
          <w:sz w:val="28"/>
          <w:szCs w:val="28"/>
        </w:rPr>
        <w:t>委托人就</w:t>
      </w:r>
      <w:r>
        <w:rPr>
          <w:rFonts w:hint="eastAsia" w:ascii="Times New Roman" w:hAnsi="Times New Roman" w:cs="Times New Roman"/>
          <w:spacing w:val="4"/>
          <w:sz w:val="28"/>
          <w:szCs w:val="28"/>
          <w:lang w:eastAsia="zh-CN"/>
        </w:rPr>
        <w:t>青河县亿通矿业有限公司破产</w:t>
      </w:r>
      <w:r>
        <w:rPr>
          <w:rFonts w:hint="eastAsia" w:ascii="Times New Roman" w:hAnsi="Times New Roman" w:cs="Times New Roman"/>
          <w:spacing w:val="4"/>
          <w:sz w:val="28"/>
          <w:szCs w:val="28"/>
          <w:lang w:val="en-US" w:eastAsia="zh-CN"/>
        </w:rPr>
        <w:t>清算</w:t>
      </w:r>
      <w:r>
        <w:rPr>
          <w:rFonts w:hint="default" w:ascii="Times New Roman" w:hAnsi="Times New Roman" w:eastAsia="仿宋" w:cs="Times New Roman"/>
          <w:spacing w:val="4"/>
          <w:sz w:val="28"/>
          <w:szCs w:val="28"/>
        </w:rPr>
        <w:t>案</w:t>
      </w:r>
      <w:r>
        <w:rPr>
          <w:rFonts w:hint="default" w:ascii="Times New Roman" w:hAnsi="Times New Roman" w:eastAsia="仿宋" w:cs="Times New Roman"/>
          <w:spacing w:val="6"/>
          <w:sz w:val="28"/>
          <w:szCs w:val="28"/>
        </w:rPr>
        <w:t>（</w:t>
      </w:r>
      <w:r>
        <w:rPr>
          <w:rFonts w:hint="default" w:ascii="Times New Roman" w:hAnsi="Times New Roman" w:eastAsia="仿宋" w:cs="Times New Roman"/>
          <w:spacing w:val="4"/>
          <w:sz w:val="28"/>
          <w:szCs w:val="28"/>
        </w:rPr>
        <w:t>以下简称</w:t>
      </w:r>
      <w:r>
        <w:rPr>
          <w:rFonts w:hint="eastAsia" w:ascii="Times New Roman" w:hAnsi="Times New Roman" w:cs="Times New Roman"/>
          <w:spacing w:val="4"/>
          <w:sz w:val="28"/>
          <w:szCs w:val="28"/>
          <w:lang w:eastAsia="zh-CN"/>
        </w:rPr>
        <w:t>“</w:t>
      </w:r>
      <w:r>
        <w:rPr>
          <w:rFonts w:hint="default" w:ascii="Times New Roman" w:hAnsi="Times New Roman" w:eastAsia="仿宋" w:cs="Times New Roman"/>
          <w:b/>
          <w:spacing w:val="7"/>
          <w:sz w:val="28"/>
          <w:szCs w:val="28"/>
        </w:rPr>
        <w:t>本案</w:t>
      </w:r>
      <w:r>
        <w:rPr>
          <w:rFonts w:hint="eastAsia" w:ascii="Times New Roman" w:hAnsi="Times New Roman" w:cs="Times New Roman"/>
          <w:b/>
          <w:spacing w:val="7"/>
          <w:sz w:val="28"/>
          <w:szCs w:val="28"/>
          <w:lang w:eastAsia="zh-CN"/>
        </w:rPr>
        <w:t>”</w:t>
      </w:r>
      <w:r>
        <w:rPr>
          <w:rFonts w:hint="default" w:ascii="Times New Roman" w:hAnsi="Times New Roman" w:eastAsia="仿宋" w:cs="Times New Roman"/>
          <w:spacing w:val="5"/>
          <w:sz w:val="28"/>
          <w:szCs w:val="28"/>
        </w:rPr>
        <w:t>）</w:t>
      </w:r>
      <w:r>
        <w:rPr>
          <w:rFonts w:hint="default" w:ascii="Times New Roman" w:hAnsi="Times New Roman" w:eastAsia="仿宋" w:cs="Times New Roman"/>
          <w:spacing w:val="3"/>
          <w:sz w:val="28"/>
          <w:szCs w:val="28"/>
        </w:rPr>
        <w:t>，特委托上述受托人作为代理人，参加本案的</w:t>
      </w:r>
      <w:r>
        <w:rPr>
          <w:rFonts w:hint="eastAsia" w:ascii="Times New Roman" w:hAnsi="Times New Roman" w:cs="Times New Roman"/>
          <w:spacing w:val="3"/>
          <w:sz w:val="28"/>
          <w:szCs w:val="28"/>
          <w:lang w:eastAsia="zh-CN"/>
        </w:rPr>
        <w:t>破产</w:t>
      </w:r>
      <w:r>
        <w:rPr>
          <w:rFonts w:hint="eastAsia" w:ascii="Times New Roman" w:hAnsi="Times New Roman" w:cs="Times New Roman"/>
          <w:spacing w:val="3"/>
          <w:sz w:val="28"/>
          <w:szCs w:val="28"/>
          <w:lang w:val="en-US" w:eastAsia="zh-CN"/>
        </w:rPr>
        <w:t>清算</w:t>
      </w:r>
      <w:r>
        <w:rPr>
          <w:rFonts w:hint="default" w:ascii="Times New Roman" w:hAnsi="Times New Roman" w:eastAsia="仿宋" w:cs="Times New Roman"/>
          <w:spacing w:val="3"/>
          <w:sz w:val="28"/>
          <w:szCs w:val="28"/>
        </w:rPr>
        <w:t>程序。受托人的代理权限为特别授权，包括但不限于：</w:t>
      </w:r>
    </w:p>
    <w:p w14:paraId="008420CD">
      <w:pPr>
        <w:pStyle w:val="14"/>
        <w:keepNext w:val="0"/>
        <w:keepLines w:val="0"/>
        <w:pageBreakBefore w:val="0"/>
        <w:widowControl w:val="0"/>
        <w:numPr>
          <w:ilvl w:val="0"/>
          <w:numId w:val="5"/>
        </w:numPr>
        <w:tabs>
          <w:tab w:val="left" w:pos="1224"/>
        </w:tabs>
        <w:kinsoku/>
        <w:wordWrap/>
        <w:overflowPunct/>
        <w:topLinePunct w:val="0"/>
        <w:autoSpaceDE w:val="0"/>
        <w:autoSpaceDN w:val="0"/>
        <w:bidi w:val="0"/>
        <w:adjustRightInd/>
        <w:snapToGrid/>
        <w:spacing w:before="0" w:beforeLines="0" w:line="240" w:lineRule="auto"/>
        <w:ind w:left="0" w:leftChars="0" w:right="0" w:rightChars="0" w:firstLine="572"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pacing w:val="3"/>
          <w:sz w:val="28"/>
          <w:szCs w:val="28"/>
        </w:rPr>
        <w:t>向本案</w:t>
      </w:r>
      <w:r>
        <w:rPr>
          <w:rFonts w:hint="default" w:ascii="Times New Roman" w:hAnsi="Times New Roman" w:cs="Times New Roman"/>
          <w:spacing w:val="3"/>
          <w:sz w:val="28"/>
          <w:szCs w:val="28"/>
          <w:lang w:eastAsia="zh-CN"/>
        </w:rPr>
        <w:t>管理人</w:t>
      </w:r>
      <w:r>
        <w:rPr>
          <w:rFonts w:hint="default" w:ascii="Times New Roman" w:hAnsi="Times New Roman" w:eastAsia="仿宋" w:cs="Times New Roman"/>
          <w:spacing w:val="3"/>
          <w:sz w:val="28"/>
          <w:szCs w:val="28"/>
        </w:rPr>
        <w:t>申报债权、提交相关证明文件及资料，并处理与债权申报相关事宜；</w:t>
      </w:r>
    </w:p>
    <w:p w14:paraId="63500217">
      <w:pPr>
        <w:pStyle w:val="14"/>
        <w:keepNext w:val="0"/>
        <w:keepLines w:val="0"/>
        <w:pageBreakBefore w:val="0"/>
        <w:widowControl w:val="0"/>
        <w:numPr>
          <w:ilvl w:val="0"/>
          <w:numId w:val="5"/>
        </w:numPr>
        <w:tabs>
          <w:tab w:val="left" w:pos="1224"/>
        </w:tabs>
        <w:kinsoku/>
        <w:wordWrap/>
        <w:overflowPunct/>
        <w:topLinePunct w:val="0"/>
        <w:autoSpaceDE w:val="0"/>
        <w:autoSpaceDN w:val="0"/>
        <w:bidi w:val="0"/>
        <w:adjustRightInd/>
        <w:snapToGrid/>
        <w:spacing w:before="0" w:beforeLines="0" w:line="240" w:lineRule="auto"/>
        <w:ind w:left="0" w:leftChars="0" w:right="0" w:rightChars="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签署、递交、</w:t>
      </w:r>
      <w:r>
        <w:rPr>
          <w:rFonts w:hint="default" w:ascii="Times New Roman" w:hAnsi="Times New Roman" w:eastAsia="仿宋" w:cs="Times New Roman"/>
          <w:sz w:val="28"/>
          <w:szCs w:val="28"/>
          <w:lang w:eastAsia="zh-CN"/>
        </w:rPr>
        <w:t>签</w:t>
      </w:r>
      <w:r>
        <w:rPr>
          <w:rFonts w:hint="default" w:ascii="Times New Roman" w:hAnsi="Times New Roman" w:eastAsia="仿宋" w:cs="Times New Roman"/>
          <w:sz w:val="28"/>
          <w:szCs w:val="28"/>
        </w:rPr>
        <w:t>收和转送有关本案的各类法律文件及其他文件资料；</w:t>
      </w:r>
    </w:p>
    <w:p w14:paraId="22ACEB38">
      <w:pPr>
        <w:pStyle w:val="14"/>
        <w:keepNext w:val="0"/>
        <w:keepLines w:val="0"/>
        <w:pageBreakBefore w:val="0"/>
        <w:widowControl w:val="0"/>
        <w:numPr>
          <w:ilvl w:val="0"/>
          <w:numId w:val="5"/>
        </w:numPr>
        <w:tabs>
          <w:tab w:val="left" w:pos="1224"/>
        </w:tabs>
        <w:kinsoku/>
        <w:wordWrap/>
        <w:overflowPunct/>
        <w:topLinePunct w:val="0"/>
        <w:autoSpaceDE w:val="0"/>
        <w:autoSpaceDN w:val="0"/>
        <w:bidi w:val="0"/>
        <w:adjustRightInd/>
        <w:snapToGrid/>
        <w:spacing w:before="0" w:beforeLines="0" w:line="240" w:lineRule="auto"/>
        <w:ind w:left="0" w:leftChars="0" w:right="0" w:rightChars="0" w:firstLine="560"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参加本案的债权人会议并代表委托人发表意见和行使表决权；</w:t>
      </w:r>
    </w:p>
    <w:p w14:paraId="1E153CFF">
      <w:pPr>
        <w:pStyle w:val="14"/>
        <w:keepNext w:val="0"/>
        <w:keepLines w:val="0"/>
        <w:pageBreakBefore w:val="0"/>
        <w:widowControl w:val="0"/>
        <w:numPr>
          <w:ilvl w:val="0"/>
          <w:numId w:val="5"/>
        </w:numPr>
        <w:tabs>
          <w:tab w:val="left" w:pos="1224"/>
        </w:tabs>
        <w:kinsoku/>
        <w:wordWrap/>
        <w:overflowPunct/>
        <w:topLinePunct w:val="0"/>
        <w:autoSpaceDE w:val="0"/>
        <w:autoSpaceDN w:val="0"/>
        <w:bidi w:val="0"/>
        <w:adjustRightInd/>
        <w:snapToGrid/>
        <w:spacing w:before="0" w:beforeLines="0" w:line="240" w:lineRule="auto"/>
        <w:ind w:left="0" w:leftChars="0" w:right="0" w:rightChars="0" w:firstLine="552" w:firstLineChars="200"/>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pacing w:val="-2"/>
          <w:sz w:val="28"/>
          <w:szCs w:val="28"/>
        </w:rPr>
        <w:t>处理与本案相关的其他法律事务。</w:t>
      </w:r>
    </w:p>
    <w:p w14:paraId="029D8646">
      <w:pPr>
        <w:pStyle w:val="14"/>
        <w:keepNext w:val="0"/>
        <w:keepLines w:val="0"/>
        <w:pageBreakBefore w:val="0"/>
        <w:widowControl w:val="0"/>
        <w:numPr>
          <w:ilvl w:val="0"/>
          <w:numId w:val="0"/>
        </w:numPr>
        <w:tabs>
          <w:tab w:val="left" w:pos="1224"/>
        </w:tabs>
        <w:kinsoku/>
        <w:wordWrap/>
        <w:overflowPunct/>
        <w:topLinePunct w:val="0"/>
        <w:autoSpaceDE w:val="0"/>
        <w:autoSpaceDN w:val="0"/>
        <w:bidi w:val="0"/>
        <w:adjustRightInd/>
        <w:snapToGrid/>
        <w:spacing w:before="0" w:beforeLines="0" w:line="240" w:lineRule="auto"/>
        <w:ind w:leftChars="200" w:right="0" w:rightChars="0"/>
        <w:jc w:val="both"/>
        <w:textAlignment w:val="auto"/>
        <w:rPr>
          <w:rFonts w:hint="default" w:ascii="Times New Roman" w:hAnsi="Times New Roman" w:eastAsia="仿宋" w:cs="Times New Roman"/>
          <w:spacing w:val="-2"/>
          <w:sz w:val="28"/>
          <w:szCs w:val="28"/>
        </w:rPr>
      </w:pPr>
    </w:p>
    <w:p w14:paraId="557BAAD1">
      <w:pPr>
        <w:pStyle w:val="14"/>
        <w:keepNext w:val="0"/>
        <w:keepLines w:val="0"/>
        <w:pageBreakBefore w:val="0"/>
        <w:widowControl w:val="0"/>
        <w:numPr>
          <w:ilvl w:val="0"/>
          <w:numId w:val="0"/>
        </w:numPr>
        <w:tabs>
          <w:tab w:val="left" w:pos="1224"/>
        </w:tabs>
        <w:kinsoku/>
        <w:wordWrap/>
        <w:overflowPunct/>
        <w:topLinePunct w:val="0"/>
        <w:autoSpaceDE w:val="0"/>
        <w:autoSpaceDN w:val="0"/>
        <w:bidi w:val="0"/>
        <w:adjustRightInd/>
        <w:snapToGrid/>
        <w:spacing w:before="0" w:beforeLines="0" w:line="240" w:lineRule="auto"/>
        <w:ind w:leftChars="200" w:right="0" w:rightChars="0"/>
        <w:jc w:val="both"/>
        <w:textAlignment w:val="auto"/>
        <w:rPr>
          <w:rFonts w:hint="eastAsia" w:ascii="Times New Roman" w:hAnsi="Times New Roman" w:eastAsia="仿宋" w:cs="Times New Roman"/>
          <w:sz w:val="28"/>
          <w:szCs w:val="28"/>
          <w:lang w:eastAsia="zh-CN"/>
        </w:rPr>
      </w:pPr>
      <w:r>
        <w:rPr>
          <w:rFonts w:hint="default" w:ascii="Times New Roman" w:hAnsi="Times New Roman" w:eastAsia="仿宋" w:cs="Times New Roman"/>
          <w:sz w:val="28"/>
          <w:szCs w:val="28"/>
        </w:rPr>
        <w:t>特此授权</w:t>
      </w:r>
      <w:r>
        <w:rPr>
          <w:rFonts w:hint="eastAsia" w:ascii="Times New Roman" w:hAnsi="Times New Roman" w:cs="Times New Roman"/>
          <w:sz w:val="28"/>
          <w:szCs w:val="28"/>
          <w:lang w:eastAsia="zh-CN"/>
        </w:rPr>
        <w:t>。</w:t>
      </w:r>
    </w:p>
    <w:p w14:paraId="088581ED">
      <w:pPr>
        <w:pStyle w:val="5"/>
        <w:keepNext w:val="0"/>
        <w:keepLines w:val="0"/>
        <w:pageBreakBefore w:val="0"/>
        <w:widowControl w:val="0"/>
        <w:kinsoku/>
        <w:wordWrap/>
        <w:overflowPunct/>
        <w:topLinePunct w:val="0"/>
        <w:autoSpaceDE w:val="0"/>
        <w:autoSpaceDN w:val="0"/>
        <w:bidi w:val="0"/>
        <w:adjustRightInd/>
        <w:snapToGrid/>
        <w:spacing w:beforeLines="0" w:line="240" w:lineRule="auto"/>
        <w:ind w:firstLine="560" w:firstLineChars="200"/>
        <w:jc w:val="both"/>
        <w:textAlignment w:val="auto"/>
        <w:rPr>
          <w:rFonts w:hint="default" w:ascii="Times New Roman" w:hAnsi="Times New Roman" w:eastAsia="仿宋" w:cs="Times New Roman"/>
          <w:sz w:val="28"/>
          <w:szCs w:val="28"/>
        </w:rPr>
      </w:pPr>
    </w:p>
    <w:p w14:paraId="13D2935F">
      <w:pPr>
        <w:pStyle w:val="5"/>
        <w:keepNext w:val="0"/>
        <w:keepLines w:val="0"/>
        <w:pageBreakBefore w:val="0"/>
        <w:widowControl w:val="0"/>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p>
    <w:p w14:paraId="342BBB56">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560" w:firstLineChars="200"/>
        <w:jc w:val="center"/>
        <w:textAlignment w:val="auto"/>
        <w:rPr>
          <w:rFonts w:hint="default" w:ascii="Times New Roman" w:hAnsi="Times New Roman" w:eastAsia="仿宋" w:cs="Times New Roman"/>
          <w:spacing w:val="-9"/>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委托人（机构盖章/自然人签字</w:t>
      </w:r>
      <w:r>
        <w:rPr>
          <w:rFonts w:hint="default" w:ascii="Times New Roman" w:hAnsi="Times New Roman" w:eastAsia="仿宋" w:cs="Times New Roman"/>
          <w:spacing w:val="-9"/>
          <w:sz w:val="28"/>
          <w:szCs w:val="28"/>
        </w:rPr>
        <w:t>）：</w:t>
      </w:r>
    </w:p>
    <w:p w14:paraId="10AE23B9">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524" w:firstLineChars="200"/>
        <w:jc w:val="center"/>
        <w:textAlignment w:val="auto"/>
        <w:rPr>
          <w:rFonts w:hint="default" w:ascii="Times New Roman" w:hAnsi="Times New Roman" w:eastAsia="仿宋" w:cs="Times New Roman"/>
          <w:spacing w:val="-9"/>
          <w:sz w:val="28"/>
          <w:szCs w:val="28"/>
        </w:rPr>
      </w:pPr>
      <w:r>
        <w:rPr>
          <w:rFonts w:hint="default" w:ascii="Times New Roman" w:hAnsi="Times New Roman" w:eastAsia="仿宋" w:cs="Times New Roman"/>
          <w:spacing w:val="-9"/>
          <w:sz w:val="28"/>
          <w:szCs w:val="28"/>
        </w:rPr>
        <w:t xml:space="preserve"> </w:t>
      </w:r>
    </w:p>
    <w:p w14:paraId="0C5D834C">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560" w:firstLineChars="200"/>
        <w:jc w:val="center"/>
        <w:textAlignment w:val="auto"/>
        <w:rPr>
          <w:rFonts w:hint="default" w:ascii="Times New Roman" w:hAnsi="Times New Roman" w:eastAsia="仿宋"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法定代表人/负责人（签字）：</w:t>
      </w:r>
    </w:p>
    <w:p w14:paraId="7E2E4E11">
      <w:pPr>
        <w:keepNext w:val="0"/>
        <w:keepLines w:val="0"/>
        <w:pageBreakBefore w:val="0"/>
        <w:widowControl w:val="0"/>
        <w:kinsoku/>
        <w:wordWrap/>
        <w:overflowPunct/>
        <w:topLinePunct w:val="0"/>
        <w:autoSpaceDE w:val="0"/>
        <w:autoSpaceDN w:val="0"/>
        <w:bidi w:val="0"/>
        <w:adjustRightInd/>
        <w:snapToGrid/>
        <w:spacing w:beforeLines="0" w:line="240" w:lineRule="auto"/>
        <w:ind w:left="0" w:right="0" w:firstLine="560" w:firstLineChars="200"/>
        <w:jc w:val="center"/>
        <w:textAlignment w:val="auto"/>
        <w:rPr>
          <w:rFonts w:hint="default" w:ascii="Times New Roman" w:hAnsi="Times New Roman" w:eastAsia="仿宋" w:cs="Times New Roman"/>
          <w:sz w:val="28"/>
          <w:szCs w:val="28"/>
        </w:rPr>
      </w:pPr>
    </w:p>
    <w:p w14:paraId="65B733DB">
      <w:pPr>
        <w:keepNext w:val="0"/>
        <w:keepLines w:val="0"/>
        <w:pageBreakBefore w:val="0"/>
        <w:widowControl w:val="0"/>
        <w:tabs>
          <w:tab w:val="left" w:pos="7133"/>
          <w:tab w:val="left" w:pos="7853"/>
        </w:tabs>
        <w:kinsoku/>
        <w:wordWrap/>
        <w:overflowPunct/>
        <w:topLinePunct w:val="0"/>
        <w:autoSpaceDE w:val="0"/>
        <w:autoSpaceDN w:val="0"/>
        <w:bidi w:val="0"/>
        <w:adjustRightInd/>
        <w:snapToGrid/>
        <w:spacing w:beforeLines="0" w:line="240" w:lineRule="auto"/>
        <w:ind w:left="0" w:firstLine="3640" w:firstLineChars="1300"/>
        <w:jc w:val="both"/>
        <w:textAlignment w:val="auto"/>
        <w:rPr>
          <w:rFonts w:hint="default" w:ascii="Times New Roman" w:hAnsi="Times New Roman" w:eastAsia="仿宋" w:cs="Times New Roman"/>
          <w:sz w:val="28"/>
          <w:szCs w:val="28"/>
        </w:rPr>
      </w:pP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年</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月</w:t>
      </w:r>
      <w:r>
        <w:rPr>
          <w:rFonts w:hint="default" w:ascii="Times New Roman" w:hAnsi="Times New Roman" w:cs="Times New Roman"/>
          <w:sz w:val="28"/>
          <w:szCs w:val="28"/>
          <w:lang w:val="en-US" w:eastAsia="zh-CN"/>
        </w:rPr>
        <w:t xml:space="preserve">  </w:t>
      </w:r>
      <w:r>
        <w:rPr>
          <w:rFonts w:hint="default" w:ascii="Times New Roman" w:hAnsi="Times New Roman" w:eastAsia="仿宋" w:cs="Times New Roman"/>
          <w:sz w:val="28"/>
          <w:szCs w:val="28"/>
        </w:rPr>
        <w:t>日</w:t>
      </w:r>
    </w:p>
    <w:p w14:paraId="5EC0EF0F">
      <w:pPr>
        <w:pStyle w:val="5"/>
        <w:keepNext w:val="0"/>
        <w:keepLines w:val="0"/>
        <w:pageBreakBefore w:val="0"/>
        <w:widowControl w:val="0"/>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p>
    <w:p w14:paraId="5EC49F6F">
      <w:pPr>
        <w:pStyle w:val="5"/>
        <w:keepNext w:val="0"/>
        <w:keepLines w:val="0"/>
        <w:pageBreakBefore w:val="0"/>
        <w:widowControl w:val="0"/>
        <w:kinsoku/>
        <w:wordWrap/>
        <w:overflowPunct/>
        <w:topLinePunct w:val="0"/>
        <w:autoSpaceDE w:val="0"/>
        <w:autoSpaceDN w:val="0"/>
        <w:bidi w:val="0"/>
        <w:adjustRightInd/>
        <w:snapToGrid/>
        <w:spacing w:beforeLines="0" w:line="240" w:lineRule="auto"/>
        <w:ind w:firstLine="560" w:firstLineChars="200"/>
        <w:jc w:val="both"/>
        <w:textAlignment w:val="auto"/>
        <w:rPr>
          <w:rFonts w:hint="default" w:ascii="Times New Roman" w:hAnsi="Times New Roman" w:eastAsia="仿宋" w:cs="Times New Roman"/>
          <w:sz w:val="28"/>
          <w:szCs w:val="28"/>
        </w:rPr>
      </w:pPr>
    </w:p>
    <w:p w14:paraId="46BADF5F">
      <w:pPr>
        <w:keepNext w:val="0"/>
        <w:keepLines w:val="0"/>
        <w:pageBreakBefore w:val="0"/>
        <w:widowControl w:val="0"/>
        <w:kinsoku/>
        <w:wordWrap/>
        <w:overflowPunct/>
        <w:topLinePunct w:val="0"/>
        <w:autoSpaceDE w:val="0"/>
        <w:autoSpaceDN w:val="0"/>
        <w:bidi w:val="0"/>
        <w:adjustRightInd/>
        <w:snapToGrid/>
        <w:spacing w:beforeLines="0" w:line="240" w:lineRule="auto"/>
        <w:jc w:val="both"/>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附：受托人身份证复印件（委托人盖章/签字）</w:t>
      </w:r>
    </w:p>
    <w:p w14:paraId="2E8B7F6B">
      <w:pPr>
        <w:spacing w:line="240" w:lineRule="auto"/>
        <w:ind w:left="0" w:firstLine="0"/>
        <w:jc w:val="center"/>
        <w:rPr>
          <w:rFonts w:hint="default" w:ascii="Times New Roman" w:hAnsi="Times New Roman" w:eastAsia="仿宋" w:cs="Times New Roman"/>
          <w:b/>
          <w:bCs/>
          <w:sz w:val="36"/>
          <w:szCs w:val="36"/>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27A435E6">
      <w:pPr>
        <w:spacing w:line="240" w:lineRule="auto"/>
        <w:ind w:left="0" w:firstLine="0"/>
        <w:jc w:val="center"/>
        <w:rPr>
          <w:rFonts w:hint="default" w:ascii="Times New Roman" w:hAnsi="Times New Roman" w:eastAsia="仿宋" w:cs="Times New Roman"/>
          <w:b/>
          <w:bCs/>
          <w:sz w:val="36"/>
          <w:szCs w:val="36"/>
        </w:rPr>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pPr>
    </w:p>
    <w:p w14:paraId="05FA3E06">
      <w:pPr>
        <w:spacing w:line="240" w:lineRule="auto"/>
        <w:ind w:left="0" w:firstLine="0"/>
        <w:jc w:val="center"/>
        <w:rPr>
          <w:rFonts w:hint="default" w:ascii="Times New Roman" w:hAnsi="Times New Roman" w:eastAsia="仿宋" w:cs="Times New Roman"/>
          <w:b/>
          <w:bCs/>
          <w:sz w:val="36"/>
          <w:szCs w:val="36"/>
        </w:rPr>
      </w:pPr>
    </w:p>
    <w:p w14:paraId="49A14F52">
      <w:pPr>
        <w:spacing w:line="240" w:lineRule="auto"/>
        <w:ind w:left="0" w:firstLine="0"/>
        <w:jc w:val="center"/>
        <w:rPr>
          <w:rFonts w:hint="default" w:ascii="Times New Roman" w:hAnsi="Times New Roman" w:eastAsia="仿宋" w:cs="Times New Roman"/>
          <w:b/>
          <w:bCs/>
          <w:sz w:val="36"/>
          <w:szCs w:val="36"/>
        </w:rPr>
      </w:pPr>
    </w:p>
    <w:p w14:paraId="795F6BBE">
      <w:pPr>
        <w:spacing w:line="240" w:lineRule="auto"/>
        <w:ind w:left="0" w:firstLine="0"/>
        <w:jc w:val="center"/>
        <w:rPr>
          <w:rFonts w:hint="default" w:ascii="Times New Roman" w:hAnsi="Times New Roman" w:eastAsia="仿宋" w:cs="Times New Roman"/>
          <w:b/>
          <w:bCs/>
          <w:sz w:val="36"/>
          <w:szCs w:val="36"/>
        </w:rPr>
      </w:pPr>
    </w:p>
    <w:p w14:paraId="10C61378">
      <w:pPr>
        <w:spacing w:line="240" w:lineRule="auto"/>
        <w:ind w:left="0" w:firstLine="0"/>
        <w:jc w:val="center"/>
        <w:rPr>
          <w:rFonts w:hint="default" w:ascii="Times New Roman" w:hAnsi="Times New Roman" w:eastAsia="仿宋" w:cs="Times New Roman"/>
          <w:b/>
          <w:bCs/>
          <w:sz w:val="36"/>
          <w:szCs w:val="36"/>
        </w:rPr>
      </w:pPr>
    </w:p>
    <w:p w14:paraId="1C8E9937">
      <w:pPr>
        <w:spacing w:line="240" w:lineRule="auto"/>
        <w:ind w:left="0" w:firstLine="0"/>
        <w:jc w:val="center"/>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青河县亿通矿业有限公司破产</w:t>
      </w:r>
      <w:r>
        <w:rPr>
          <w:rFonts w:hint="eastAsia" w:ascii="宋体" w:hAnsi="宋体" w:eastAsia="宋体" w:cs="宋体"/>
          <w:b/>
          <w:bCs/>
          <w:sz w:val="36"/>
          <w:szCs w:val="36"/>
          <w:lang w:val="en-US" w:eastAsia="zh-CN"/>
        </w:rPr>
        <w:t>清算</w:t>
      </w:r>
      <w:r>
        <w:rPr>
          <w:rFonts w:hint="eastAsia" w:ascii="宋体" w:hAnsi="宋体" w:eastAsia="宋体" w:cs="宋体"/>
          <w:b/>
          <w:bCs/>
          <w:sz w:val="36"/>
          <w:szCs w:val="36"/>
        </w:rPr>
        <w:t>案</w:t>
      </w:r>
    </w:p>
    <w:p w14:paraId="3EBFC9A2">
      <w:pPr>
        <w:spacing w:line="240" w:lineRule="auto"/>
        <w:ind w:left="0" w:firstLine="0"/>
        <w:jc w:val="center"/>
        <w:rPr>
          <w:rFonts w:hint="eastAsia" w:ascii="宋体" w:hAnsi="宋体" w:eastAsia="宋体" w:cs="宋体"/>
          <w:b/>
          <w:bCs/>
          <w:sz w:val="36"/>
          <w:szCs w:val="36"/>
        </w:rPr>
      </w:pPr>
      <w:r>
        <w:rPr>
          <w:rFonts w:hint="eastAsia" w:ascii="宋体" w:hAnsi="宋体" w:eastAsia="宋体" w:cs="宋体"/>
          <w:b/>
          <w:bCs/>
          <w:sz w:val="36"/>
          <w:szCs w:val="36"/>
        </w:rPr>
        <w:t>债权人联系方式</w:t>
      </w:r>
      <w:r>
        <w:rPr>
          <w:rFonts w:hint="eastAsia" w:ascii="宋体" w:hAnsi="宋体" w:eastAsia="宋体" w:cs="宋体"/>
          <w:b/>
          <w:bCs/>
          <w:sz w:val="36"/>
          <w:szCs w:val="36"/>
          <w:lang w:eastAsia="zh-CN"/>
        </w:rPr>
        <w:t>及银行账户</w:t>
      </w:r>
      <w:r>
        <w:rPr>
          <w:rFonts w:hint="eastAsia" w:ascii="宋体" w:hAnsi="宋体" w:eastAsia="宋体" w:cs="宋体"/>
          <w:b/>
          <w:bCs/>
          <w:sz w:val="36"/>
          <w:szCs w:val="36"/>
        </w:rPr>
        <w:t>确认书</w:t>
      </w:r>
    </w:p>
    <w:tbl>
      <w:tblPr>
        <w:tblStyle w:val="10"/>
        <w:tblpPr w:leftFromText="180" w:rightFromText="180" w:vertAnchor="text" w:horzAnchor="page" w:tblpX="1847" w:tblpY="787"/>
        <w:tblOverlap w:val="never"/>
        <w:tblW w:w="5016" w:type="pct"/>
        <w:tblInd w:w="0" w:type="dxa"/>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79"/>
        <w:gridCol w:w="1172"/>
        <w:gridCol w:w="1727"/>
        <w:gridCol w:w="4169"/>
      </w:tblGrid>
      <w:tr w14:paraId="16DD20FA">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8" w:hRule="atLeast"/>
        </w:trPr>
        <w:tc>
          <w:tcPr>
            <w:tcW w:w="766" w:type="pct"/>
            <w:tcBorders>
              <w:tl2br w:val="nil"/>
              <w:tr2bl w:val="nil"/>
            </w:tcBorders>
            <w:vAlign w:val="center"/>
          </w:tcPr>
          <w:p w14:paraId="3028C519">
            <w:pPr>
              <w:pStyle w:val="15"/>
              <w:keepNext w:val="0"/>
              <w:keepLines w:val="0"/>
              <w:pageBreakBefore w:val="0"/>
              <w:widowControl w:val="0"/>
              <w:kinsoku/>
              <w:wordWrap/>
              <w:overflowPunct/>
              <w:topLinePunct w:val="0"/>
              <w:autoSpaceDE w:val="0"/>
              <w:autoSpaceDN w:val="0"/>
              <w:bidi w:val="0"/>
              <w:adjustRightInd/>
              <w:snapToGrid/>
              <w:spacing w:line="240" w:lineRule="auto"/>
              <w:ind w:right="0" w:rightChars="0"/>
              <w:jc w:val="center"/>
              <w:textAlignment w:val="auto"/>
              <w:outlineLvl w:val="9"/>
              <w:rPr>
                <w:rFonts w:hint="default" w:ascii="Times New Roman" w:hAnsi="Times New Roman" w:cs="Times New Roman"/>
                <w:b/>
                <w:sz w:val="28"/>
              </w:rPr>
            </w:pPr>
            <w:r>
              <w:rPr>
                <w:rFonts w:hint="default" w:ascii="Times New Roman" w:hAnsi="Times New Roman" w:cs="Times New Roman"/>
                <w:b/>
                <w:sz w:val="28"/>
              </w:rPr>
              <w:t>告</w:t>
            </w:r>
          </w:p>
          <w:p w14:paraId="3E3B2DD4">
            <w:pPr>
              <w:pStyle w:val="15"/>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sz w:val="28"/>
              </w:rPr>
            </w:pPr>
            <w:r>
              <w:rPr>
                <w:rFonts w:hint="default" w:ascii="Times New Roman" w:hAnsi="Times New Roman" w:cs="Times New Roman"/>
                <w:b/>
                <w:sz w:val="28"/>
              </w:rPr>
              <w:t>知</w:t>
            </w:r>
          </w:p>
          <w:p w14:paraId="05163894">
            <w:pPr>
              <w:pStyle w:val="15"/>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sz w:val="28"/>
              </w:rPr>
            </w:pPr>
            <w:r>
              <w:rPr>
                <w:rFonts w:hint="default" w:ascii="Times New Roman" w:hAnsi="Times New Roman" w:cs="Times New Roman"/>
                <w:b/>
                <w:sz w:val="28"/>
              </w:rPr>
              <w:t>事</w:t>
            </w:r>
          </w:p>
          <w:p w14:paraId="0E0B2159">
            <w:pPr>
              <w:pStyle w:val="15"/>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sz w:val="28"/>
              </w:rPr>
            </w:pPr>
            <w:r>
              <w:rPr>
                <w:rFonts w:hint="default" w:ascii="Times New Roman" w:hAnsi="Times New Roman" w:cs="Times New Roman"/>
                <w:b/>
                <w:sz w:val="28"/>
              </w:rPr>
              <w:t>项</w:t>
            </w:r>
          </w:p>
        </w:tc>
        <w:tc>
          <w:tcPr>
            <w:tcW w:w="4233" w:type="pct"/>
            <w:gridSpan w:val="3"/>
            <w:tcBorders>
              <w:tl2br w:val="nil"/>
              <w:tr2bl w:val="nil"/>
            </w:tcBorders>
          </w:tcPr>
          <w:p w14:paraId="6AADDED9">
            <w:pPr>
              <w:pStyle w:val="15"/>
              <w:keepNext w:val="0"/>
              <w:keepLines w:val="0"/>
              <w:pageBreakBefore w:val="0"/>
              <w:widowControl w:val="0"/>
              <w:kinsoku/>
              <w:wordWrap/>
              <w:overflowPunct/>
              <w:topLinePunct w:val="0"/>
              <w:bidi w:val="0"/>
              <w:adjustRightInd/>
              <w:snapToGrid/>
              <w:spacing w:line="240" w:lineRule="auto"/>
              <w:ind w:left="108" w:right="93" w:firstLine="480"/>
              <w:textAlignment w:val="auto"/>
              <w:rPr>
                <w:rFonts w:hint="default" w:ascii="Times New Roman" w:hAnsi="Times New Roman" w:cs="Times New Roman"/>
                <w:sz w:val="28"/>
                <w:szCs w:val="28"/>
              </w:rPr>
            </w:pPr>
            <w:r>
              <w:rPr>
                <w:rFonts w:hint="default" w:ascii="Times New Roman" w:hAnsi="Times New Roman" w:cs="Times New Roman"/>
                <w:sz w:val="28"/>
                <w:szCs w:val="28"/>
              </w:rPr>
              <w:t>一、债权人申报债权时应当向</w:t>
            </w:r>
            <w:r>
              <w:rPr>
                <w:rFonts w:hint="default" w:ascii="Times New Roman" w:hAnsi="Times New Roman" w:cs="Times New Roman"/>
                <w:sz w:val="28"/>
                <w:szCs w:val="28"/>
                <w:lang w:eastAsia="zh-CN"/>
              </w:rPr>
              <w:t>管理人</w:t>
            </w:r>
            <w:r>
              <w:rPr>
                <w:rFonts w:hint="default" w:ascii="Times New Roman" w:hAnsi="Times New Roman" w:cs="Times New Roman"/>
                <w:sz w:val="28"/>
                <w:szCs w:val="28"/>
              </w:rPr>
              <w:t>提供或者确认准确的联系方式，并填写本债权人联系方式确认书。本确认书中的信息均应与《债权申报表》</w:t>
            </w:r>
            <w:r>
              <w:rPr>
                <w:rFonts w:hint="eastAsia" w:ascii="Times New Roman" w:hAnsi="Times New Roman" w:cs="Times New Roman"/>
                <w:sz w:val="28"/>
                <w:szCs w:val="28"/>
                <w:lang w:eastAsia="zh-CN"/>
              </w:rPr>
              <w:t>、</w:t>
            </w:r>
            <w:r>
              <w:rPr>
                <w:rFonts w:hint="default" w:ascii="Times New Roman" w:hAnsi="Times New Roman" w:cs="Times New Roman"/>
                <w:sz w:val="28"/>
                <w:szCs w:val="28"/>
              </w:rPr>
              <w:t>《债权申报书》中的信息保持一致。</w:t>
            </w:r>
          </w:p>
          <w:p w14:paraId="40C6D629">
            <w:pPr>
              <w:pStyle w:val="15"/>
              <w:keepNext w:val="0"/>
              <w:keepLines w:val="0"/>
              <w:pageBreakBefore w:val="0"/>
              <w:widowControl w:val="0"/>
              <w:kinsoku/>
              <w:wordWrap/>
              <w:overflowPunct/>
              <w:topLinePunct w:val="0"/>
              <w:bidi w:val="0"/>
              <w:adjustRightInd/>
              <w:snapToGrid/>
              <w:spacing w:line="240" w:lineRule="auto"/>
              <w:ind w:left="108" w:right="92" w:firstLine="480"/>
              <w:textAlignment w:val="auto"/>
              <w:rPr>
                <w:rFonts w:hint="default" w:ascii="Times New Roman" w:hAnsi="Times New Roman" w:cs="Times New Roman"/>
                <w:sz w:val="28"/>
                <w:szCs w:val="28"/>
              </w:rPr>
            </w:pPr>
            <w:r>
              <w:rPr>
                <w:rFonts w:hint="default" w:ascii="Times New Roman" w:hAnsi="Times New Roman" w:cs="Times New Roman"/>
                <w:sz w:val="28"/>
                <w:szCs w:val="28"/>
              </w:rPr>
              <w:t>二、债权人在</w:t>
            </w:r>
            <w:r>
              <w:rPr>
                <w:rFonts w:hint="eastAsia" w:ascii="Times New Roman" w:hAnsi="Times New Roman" w:cs="Times New Roman"/>
                <w:sz w:val="28"/>
                <w:szCs w:val="28"/>
                <w:lang w:eastAsia="zh-CN"/>
              </w:rPr>
              <w:t>青河县亿通矿业有限公司破产</w:t>
            </w:r>
            <w:r>
              <w:rPr>
                <w:rFonts w:hint="eastAsia" w:ascii="Times New Roman" w:hAnsi="Times New Roman" w:cs="Times New Roman"/>
                <w:sz w:val="28"/>
                <w:szCs w:val="28"/>
                <w:lang w:val="en-US" w:eastAsia="zh-CN"/>
              </w:rPr>
              <w:t>清算</w:t>
            </w:r>
            <w:r>
              <w:rPr>
                <w:rFonts w:hint="default" w:ascii="Times New Roman" w:hAnsi="Times New Roman" w:cs="Times New Roman"/>
                <w:sz w:val="28"/>
                <w:szCs w:val="28"/>
              </w:rPr>
              <w:t>程序终结前变更送达地址的，应当及时以书面方式告知</w:t>
            </w:r>
            <w:r>
              <w:rPr>
                <w:rFonts w:hint="default" w:ascii="Times New Roman" w:hAnsi="Times New Roman" w:cs="Times New Roman"/>
                <w:sz w:val="28"/>
                <w:szCs w:val="28"/>
                <w:lang w:eastAsia="zh-CN"/>
              </w:rPr>
              <w:t>管理人</w:t>
            </w:r>
            <w:r>
              <w:rPr>
                <w:rFonts w:hint="default" w:ascii="Times New Roman" w:hAnsi="Times New Roman" w:cs="Times New Roman"/>
                <w:sz w:val="28"/>
                <w:szCs w:val="28"/>
              </w:rPr>
              <w:t>。</w:t>
            </w:r>
          </w:p>
          <w:p w14:paraId="19DD1764">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三、债权人未提供自己的送达地址，经</w:t>
            </w:r>
            <w:r>
              <w:rPr>
                <w:rFonts w:hint="default" w:ascii="Times New Roman" w:hAnsi="Times New Roman" w:cs="Times New Roman"/>
                <w:sz w:val="28"/>
                <w:szCs w:val="28"/>
                <w:lang w:eastAsia="zh-CN"/>
              </w:rPr>
              <w:t>管理人</w:t>
            </w:r>
            <w:r>
              <w:rPr>
                <w:rFonts w:hint="default" w:ascii="Times New Roman" w:hAnsi="Times New Roman" w:cs="Times New Roman"/>
                <w:sz w:val="28"/>
                <w:szCs w:val="28"/>
              </w:rPr>
              <w:t>告知后仍拒不提供的：自然人以其户籍登记中的住所地或者经常居住地为送达地址；法人或非法人组织以其工商登记或者其他依法登记、备案中的住所地为送达地址。</w:t>
            </w:r>
          </w:p>
          <w:p w14:paraId="19808AB9">
            <w:pPr>
              <w:pStyle w:val="15"/>
              <w:keepNext w:val="0"/>
              <w:keepLines w:val="0"/>
              <w:pageBreakBefore w:val="0"/>
              <w:widowControl w:val="0"/>
              <w:kinsoku/>
              <w:wordWrap/>
              <w:overflowPunct/>
              <w:topLinePunct w:val="0"/>
              <w:bidi w:val="0"/>
              <w:adjustRightInd/>
              <w:snapToGrid/>
              <w:spacing w:line="240" w:lineRule="auto"/>
              <w:ind w:left="108" w:right="92" w:firstLine="48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四、为提高工作效率，降低文件传送的成本，</w:t>
            </w:r>
            <w:r>
              <w:rPr>
                <w:rFonts w:hint="default" w:ascii="Times New Roman" w:hAnsi="Times New Roman" w:cs="Times New Roman"/>
                <w:sz w:val="28"/>
                <w:szCs w:val="28"/>
                <w:lang w:eastAsia="zh-CN"/>
              </w:rPr>
              <w:t>管理人</w:t>
            </w:r>
            <w:r>
              <w:rPr>
                <w:rFonts w:hint="default" w:ascii="Times New Roman" w:hAnsi="Times New Roman" w:cs="Times New Roman"/>
                <w:sz w:val="28"/>
                <w:szCs w:val="28"/>
              </w:rPr>
              <w:t>/债务人对</w:t>
            </w:r>
            <w:r>
              <w:rPr>
                <w:rFonts w:hint="eastAsia" w:ascii="Times New Roman" w:hAnsi="Times New Roman" w:cs="Times New Roman"/>
                <w:sz w:val="28"/>
                <w:szCs w:val="28"/>
                <w:lang w:eastAsia="zh-CN"/>
              </w:rPr>
              <w:t>破产</w:t>
            </w:r>
            <w:r>
              <w:rPr>
                <w:rFonts w:hint="eastAsia" w:ascii="Times New Roman" w:hAnsi="Times New Roman" w:cs="Times New Roman"/>
                <w:sz w:val="28"/>
                <w:szCs w:val="28"/>
                <w:lang w:val="en-US" w:eastAsia="zh-CN"/>
              </w:rPr>
              <w:t>清算</w:t>
            </w:r>
            <w:r>
              <w:rPr>
                <w:rFonts w:hint="default" w:ascii="Times New Roman" w:hAnsi="Times New Roman" w:cs="Times New Roman"/>
                <w:sz w:val="28"/>
                <w:szCs w:val="28"/>
              </w:rPr>
              <w:t>案件中的部分信息将酌情采用电子邮件、短信、微信等电子送达方式送达债权人。</w:t>
            </w:r>
          </w:p>
          <w:p w14:paraId="630614F2">
            <w:pPr>
              <w:pStyle w:val="15"/>
              <w:keepNext w:val="0"/>
              <w:keepLines w:val="0"/>
              <w:pageBreakBefore w:val="0"/>
              <w:widowControl w:val="0"/>
              <w:kinsoku/>
              <w:wordWrap/>
              <w:overflowPunct/>
              <w:topLinePunct w:val="0"/>
              <w:bidi w:val="0"/>
              <w:adjustRightInd/>
              <w:snapToGrid/>
              <w:spacing w:line="240" w:lineRule="auto"/>
              <w:ind w:left="108" w:right="93" w:firstLine="48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五、因债权人提供的或者确认的送达地址不准确、拒不提供送达地址、送达地址变更未及时告知</w:t>
            </w:r>
            <w:r>
              <w:rPr>
                <w:rFonts w:hint="default" w:ascii="Times New Roman" w:hAnsi="Times New Roman" w:cs="Times New Roman"/>
                <w:sz w:val="28"/>
                <w:szCs w:val="28"/>
                <w:lang w:eastAsia="zh-CN"/>
              </w:rPr>
              <w:t>管理人</w:t>
            </w:r>
            <w:r>
              <w:rPr>
                <w:rFonts w:hint="default" w:ascii="Times New Roman" w:hAnsi="Times New Roman" w:cs="Times New Roman"/>
                <w:sz w:val="28"/>
                <w:szCs w:val="28"/>
              </w:rPr>
              <w:t>、债权人本人或者债权人指定的代收人拒绝签收，导致相关文书未能被债权人实际接收的，文书寄出之日视为送达之日。采取电子送达方式的，对应系统显示发送成功的日期为送达之日。</w:t>
            </w:r>
          </w:p>
          <w:p w14:paraId="0164ECF3">
            <w:pPr>
              <w:pStyle w:val="15"/>
              <w:keepNext w:val="0"/>
              <w:keepLines w:val="0"/>
              <w:pageBreakBefore w:val="0"/>
              <w:widowControl w:val="0"/>
              <w:kinsoku/>
              <w:wordWrap/>
              <w:overflowPunct/>
              <w:topLinePunct w:val="0"/>
              <w:bidi w:val="0"/>
              <w:adjustRightInd/>
              <w:snapToGrid/>
              <w:spacing w:line="240" w:lineRule="auto"/>
              <w:ind w:left="108" w:right="92" w:firstLine="480"/>
              <w:textAlignment w:val="auto"/>
              <w:rPr>
                <w:rFonts w:hint="default" w:ascii="Times New Roman" w:hAnsi="Times New Roman" w:cs="Times New Roman"/>
                <w:sz w:val="24"/>
              </w:rPr>
            </w:pPr>
            <w:r>
              <w:rPr>
                <w:rFonts w:hint="default" w:ascii="Times New Roman" w:hAnsi="Times New Roman" w:cs="Times New Roman"/>
                <w:sz w:val="28"/>
                <w:szCs w:val="28"/>
                <w:lang w:eastAsia="zh-CN"/>
              </w:rPr>
              <w:t>六、债权人银行账户信息供财产分配之用，请准确填写。</w:t>
            </w:r>
          </w:p>
        </w:tc>
      </w:tr>
      <w:tr w14:paraId="17CD5B3D">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66" w:type="pct"/>
            <w:tcBorders>
              <w:tl2br w:val="nil"/>
              <w:tr2bl w:val="nil"/>
            </w:tcBorders>
            <w:vAlign w:val="center"/>
          </w:tcPr>
          <w:p w14:paraId="10374B62">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b/>
                <w:sz w:val="28"/>
                <w:szCs w:val="28"/>
              </w:rPr>
              <w:t>债权人</w:t>
            </w:r>
          </w:p>
          <w:p w14:paraId="4A060205">
            <w:pPr>
              <w:pStyle w:val="15"/>
              <w:keepNext w:val="0"/>
              <w:keepLines w:val="0"/>
              <w:pageBreakBefore w:val="0"/>
              <w:widowControl w:val="0"/>
              <w:kinsoku/>
              <w:wordWrap/>
              <w:overflowPunct/>
              <w:topLinePunct w:val="0"/>
              <w:bidi w:val="0"/>
              <w:adjustRightInd/>
              <w:snapToGrid/>
              <w:spacing w:line="240" w:lineRule="auto"/>
              <w:ind w:right="25"/>
              <w:jc w:val="center"/>
              <w:textAlignment w:val="auto"/>
              <w:rPr>
                <w:rFonts w:hint="default" w:ascii="Times New Roman" w:hAnsi="Times New Roman" w:eastAsia="仿宋" w:cs="Times New Roman"/>
                <w:b/>
                <w:sz w:val="28"/>
                <w:szCs w:val="28"/>
                <w:lang w:eastAsia="zh-CN"/>
              </w:rPr>
            </w:pPr>
            <w:r>
              <w:rPr>
                <w:rFonts w:hint="default" w:ascii="Times New Roman" w:hAnsi="Times New Roman" w:cs="Times New Roman"/>
                <w:b/>
                <w:sz w:val="28"/>
                <w:szCs w:val="28"/>
                <w:lang w:eastAsia="zh-CN"/>
              </w:rPr>
              <w:t>名称</w:t>
            </w:r>
          </w:p>
        </w:tc>
        <w:tc>
          <w:tcPr>
            <w:tcW w:w="4233" w:type="pct"/>
            <w:gridSpan w:val="3"/>
            <w:tcBorders>
              <w:tl2br w:val="nil"/>
              <w:tr2bl w:val="nil"/>
            </w:tcBorders>
            <w:vAlign w:val="center"/>
          </w:tcPr>
          <w:p w14:paraId="42ADAEA9">
            <w:pPr>
              <w:pStyle w:val="1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p>
        </w:tc>
      </w:tr>
      <w:tr w14:paraId="32876FAE">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9" w:hRule="atLeast"/>
        </w:trPr>
        <w:tc>
          <w:tcPr>
            <w:tcW w:w="766" w:type="pct"/>
            <w:tcBorders>
              <w:tl2br w:val="nil"/>
              <w:tr2bl w:val="nil"/>
            </w:tcBorders>
            <w:vAlign w:val="center"/>
          </w:tcPr>
          <w:p w14:paraId="6744D9D4">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仿宋" w:cs="Times New Roman"/>
                <w:sz w:val="28"/>
                <w:szCs w:val="28"/>
                <w:lang w:eastAsia="zh-CN"/>
              </w:rPr>
            </w:pPr>
            <w:r>
              <w:rPr>
                <w:rFonts w:hint="default" w:ascii="Times New Roman" w:hAnsi="Times New Roman" w:cs="Times New Roman"/>
                <w:b/>
                <w:sz w:val="28"/>
                <w:szCs w:val="28"/>
              </w:rPr>
              <w:t>债权人</w:t>
            </w:r>
            <w:r>
              <w:rPr>
                <w:rFonts w:hint="default" w:ascii="Times New Roman" w:hAnsi="Times New Roman" w:cs="Times New Roman"/>
                <w:b/>
                <w:sz w:val="28"/>
                <w:szCs w:val="28"/>
                <w:lang w:eastAsia="zh-CN"/>
              </w:rPr>
              <w:t>银行账户</w:t>
            </w:r>
          </w:p>
        </w:tc>
        <w:tc>
          <w:tcPr>
            <w:tcW w:w="4233" w:type="pct"/>
            <w:gridSpan w:val="3"/>
            <w:tcBorders>
              <w:tl2br w:val="nil"/>
              <w:tr2bl w:val="nil"/>
            </w:tcBorders>
            <w:vAlign w:val="center"/>
          </w:tcPr>
          <w:p w14:paraId="17E18846">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left="0" w:leftChars="0" w:right="0" w:rightChars="0" w:firstLine="0" w:firstLineChars="0"/>
              <w:jc w:val="both"/>
              <w:textAlignment w:val="auto"/>
              <w:outlineLvl w:val="9"/>
              <w:rPr>
                <w:rFonts w:hint="default" w:ascii="Times New Roman" w:hAnsi="Times New Roman" w:eastAsia="仿宋" w:cs="Times New Roman"/>
                <w:sz w:val="28"/>
                <w:szCs w:val="28"/>
                <w:u w:val="single"/>
                <w:lang w:val="en-US" w:eastAsia="zh-CN"/>
              </w:rPr>
            </w:pPr>
            <w:r>
              <w:rPr>
                <w:rFonts w:hint="default" w:ascii="Times New Roman" w:hAnsi="Times New Roman" w:cs="Times New Roman"/>
                <w:sz w:val="28"/>
                <w:szCs w:val="28"/>
              </w:rPr>
              <w:t>开户名称：</w:t>
            </w:r>
          </w:p>
          <w:p w14:paraId="4BBC9218">
            <w:pPr>
              <w:keepNext w:val="0"/>
              <w:keepLines w:val="0"/>
              <w:pageBreakBefore w:val="0"/>
              <w:widowControl w:val="0"/>
              <w:kinsoku/>
              <w:wordWrap/>
              <w:overflowPunct/>
              <w:topLinePunct w:val="0"/>
              <w:autoSpaceDE/>
              <w:autoSpaceDN/>
              <w:bidi w:val="0"/>
              <w:adjustRightInd/>
              <w:snapToGrid/>
              <w:spacing w:before="0" w:beforeLines="50" w:after="0" w:afterLines="50" w:line="360" w:lineRule="auto"/>
              <w:ind w:left="0" w:leftChars="0" w:right="0" w:rightChars="0" w:firstLine="0" w:firstLineChars="0"/>
              <w:jc w:val="both"/>
              <w:textAlignment w:val="auto"/>
              <w:outlineLvl w:val="9"/>
              <w:rPr>
                <w:rFonts w:hint="default" w:ascii="Times New Roman" w:hAnsi="Times New Roman" w:eastAsia="仿宋" w:cs="Times New Roman"/>
                <w:sz w:val="28"/>
                <w:szCs w:val="28"/>
                <w:u w:val="single"/>
                <w:lang w:val="en-US" w:eastAsia="zh-CN"/>
              </w:rPr>
            </w:pPr>
            <w:r>
              <w:rPr>
                <w:rFonts w:hint="default" w:ascii="Times New Roman" w:hAnsi="Times New Roman" w:cs="Times New Roman"/>
                <w:sz w:val="28"/>
                <w:szCs w:val="28"/>
              </w:rPr>
              <w:t>开户银行：</w:t>
            </w:r>
          </w:p>
          <w:p w14:paraId="6BAEF3D7">
            <w:pPr>
              <w:pStyle w:val="15"/>
              <w:keepNext w:val="0"/>
              <w:keepLines w:val="0"/>
              <w:pageBreakBefore w:val="0"/>
              <w:widowControl w:val="0"/>
              <w:kinsoku/>
              <w:wordWrap/>
              <w:overflowPunct/>
              <w:topLinePunct w:val="0"/>
              <w:bidi w:val="0"/>
              <w:adjustRightInd/>
              <w:snapToGrid/>
              <w:spacing w:before="0" w:beforeLines="50" w:after="0" w:afterLines="50" w:line="360" w:lineRule="auto"/>
              <w:ind w:left="0" w:leftChars="0" w:right="0" w:rightChars="0" w:firstLine="0" w:firstLineChars="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账</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号：</w:t>
            </w:r>
          </w:p>
          <w:p w14:paraId="2B136D21">
            <w:pPr>
              <w:pStyle w:val="15"/>
              <w:keepNext w:val="0"/>
              <w:keepLines w:val="0"/>
              <w:pageBreakBefore w:val="0"/>
              <w:widowControl w:val="0"/>
              <w:kinsoku/>
              <w:wordWrap/>
              <w:overflowPunct/>
              <w:topLinePunct w:val="0"/>
              <w:bidi w:val="0"/>
              <w:adjustRightInd/>
              <w:snapToGrid/>
              <w:spacing w:before="0" w:beforeLines="50" w:after="0" w:afterLines="50" w:line="360" w:lineRule="auto"/>
              <w:ind w:left="0" w:leftChars="0" w:right="0" w:rightChars="0" w:firstLine="0" w:firstLineChars="0"/>
              <w:jc w:val="both"/>
              <w:textAlignment w:val="auto"/>
              <w:rPr>
                <w:rFonts w:hint="default" w:ascii="Times New Roman" w:hAnsi="Times New Roman" w:cs="Times New Roman"/>
                <w:sz w:val="28"/>
                <w:szCs w:val="28"/>
              </w:rPr>
            </w:pPr>
          </w:p>
          <w:p w14:paraId="786B9618">
            <w:pPr>
              <w:pStyle w:val="15"/>
              <w:keepNext w:val="0"/>
              <w:keepLines w:val="0"/>
              <w:pageBreakBefore w:val="0"/>
              <w:widowControl w:val="0"/>
              <w:kinsoku/>
              <w:wordWrap/>
              <w:overflowPunct/>
              <w:topLinePunct w:val="0"/>
              <w:bidi w:val="0"/>
              <w:adjustRightInd/>
              <w:snapToGrid/>
              <w:spacing w:before="0" w:beforeLines="50" w:after="0" w:afterLines="50" w:line="360" w:lineRule="auto"/>
              <w:ind w:left="0" w:leftChars="0" w:right="0" w:rightChars="0" w:firstLine="0" w:firstLineChars="0"/>
              <w:jc w:val="both"/>
              <w:textAlignment w:val="auto"/>
              <w:rPr>
                <w:rFonts w:hint="default" w:ascii="Times New Roman" w:hAnsi="Times New Roman" w:cs="Times New Roman"/>
                <w:sz w:val="28"/>
                <w:szCs w:val="28"/>
              </w:rPr>
            </w:pPr>
          </w:p>
        </w:tc>
      </w:tr>
      <w:tr w14:paraId="4DCD410C">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766" w:type="pct"/>
            <w:vMerge w:val="restart"/>
            <w:tcBorders>
              <w:tl2br w:val="nil"/>
              <w:tr2bl w:val="nil"/>
            </w:tcBorders>
            <w:vAlign w:val="center"/>
          </w:tcPr>
          <w:p w14:paraId="09C16CA6">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r>
              <w:rPr>
                <w:rFonts w:hint="default" w:ascii="Times New Roman" w:hAnsi="Times New Roman" w:cs="Times New Roman"/>
                <w:b/>
                <w:bCs/>
                <w:sz w:val="28"/>
                <w:szCs w:val="28"/>
              </w:rPr>
              <w:t>债权人联系地址及联系方式等</w:t>
            </w:r>
          </w:p>
        </w:tc>
        <w:tc>
          <w:tcPr>
            <w:tcW w:w="702" w:type="pct"/>
            <w:tcBorders>
              <w:tl2br w:val="nil"/>
              <w:tr2bl w:val="nil"/>
            </w:tcBorders>
            <w:vAlign w:val="center"/>
          </w:tcPr>
          <w:p w14:paraId="19E61981">
            <w:pPr>
              <w:pStyle w:val="1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r>
              <w:rPr>
                <w:rFonts w:hint="default" w:ascii="Times New Roman" w:hAnsi="Times New Roman" w:cs="Times New Roman"/>
                <w:b/>
                <w:sz w:val="28"/>
                <w:szCs w:val="28"/>
              </w:rPr>
              <w:t>通讯地址</w:t>
            </w:r>
          </w:p>
        </w:tc>
        <w:tc>
          <w:tcPr>
            <w:tcW w:w="3531" w:type="pct"/>
            <w:gridSpan w:val="2"/>
            <w:tcBorders>
              <w:tl2br w:val="nil"/>
              <w:tr2bl w:val="nil"/>
            </w:tcBorders>
            <w:vAlign w:val="center"/>
          </w:tcPr>
          <w:p w14:paraId="1B18A5FE">
            <w:pPr>
              <w:pStyle w:val="1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sz w:val="28"/>
                <w:szCs w:val="28"/>
              </w:rPr>
            </w:pPr>
          </w:p>
        </w:tc>
      </w:tr>
      <w:tr w14:paraId="47D8D2CC">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66" w:type="pct"/>
            <w:vMerge w:val="continue"/>
            <w:tcBorders>
              <w:tl2br w:val="nil"/>
              <w:tr2bl w:val="nil"/>
            </w:tcBorders>
            <w:vAlign w:val="center"/>
          </w:tcPr>
          <w:p w14:paraId="620D6D6F">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p>
        </w:tc>
        <w:tc>
          <w:tcPr>
            <w:tcW w:w="1736" w:type="pct"/>
            <w:gridSpan w:val="2"/>
            <w:tcBorders>
              <w:tl2br w:val="nil"/>
              <w:tr2bl w:val="nil"/>
            </w:tcBorders>
            <w:vAlign w:val="center"/>
          </w:tcPr>
          <w:p w14:paraId="6E4FB78F">
            <w:pPr>
              <w:pStyle w:val="1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r>
              <w:rPr>
                <w:rFonts w:hint="default" w:ascii="Times New Roman" w:hAnsi="Times New Roman" w:cs="Times New Roman"/>
                <w:b/>
                <w:sz w:val="28"/>
                <w:szCs w:val="28"/>
              </w:rPr>
              <w:t>接收信息的手机号码</w:t>
            </w:r>
          </w:p>
        </w:tc>
        <w:tc>
          <w:tcPr>
            <w:tcW w:w="2497" w:type="pct"/>
            <w:tcBorders>
              <w:tl2br w:val="nil"/>
              <w:tr2bl w:val="nil"/>
            </w:tcBorders>
            <w:vAlign w:val="center"/>
          </w:tcPr>
          <w:p w14:paraId="46F95ADA">
            <w:pPr>
              <w:pStyle w:val="1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b/>
                <w:sz w:val="28"/>
                <w:szCs w:val="28"/>
              </w:rPr>
            </w:pPr>
          </w:p>
        </w:tc>
      </w:tr>
      <w:tr w14:paraId="337CA3FA">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66" w:type="pct"/>
            <w:vMerge w:val="continue"/>
            <w:tcBorders>
              <w:tl2br w:val="nil"/>
              <w:tr2bl w:val="nil"/>
            </w:tcBorders>
            <w:vAlign w:val="center"/>
          </w:tcPr>
          <w:p w14:paraId="6810908D">
            <w:pPr>
              <w:pStyle w:val="15"/>
              <w:keepNext w:val="0"/>
              <w:keepLines w:val="0"/>
              <w:pageBreakBefore w:val="0"/>
              <w:widowControl w:val="0"/>
              <w:kinsoku/>
              <w:wordWrap/>
              <w:overflowPunct/>
              <w:topLinePunct w:val="0"/>
              <w:bidi w:val="0"/>
              <w:adjustRightInd/>
              <w:snapToGrid/>
              <w:spacing w:line="240" w:lineRule="auto"/>
              <w:ind w:left="300" w:right="166" w:hanging="120"/>
              <w:jc w:val="center"/>
              <w:textAlignment w:val="auto"/>
              <w:rPr>
                <w:rFonts w:hint="default" w:ascii="Times New Roman" w:hAnsi="Times New Roman" w:cs="Times New Roman"/>
              </w:rPr>
            </w:pPr>
          </w:p>
        </w:tc>
        <w:tc>
          <w:tcPr>
            <w:tcW w:w="1736" w:type="pct"/>
            <w:gridSpan w:val="2"/>
            <w:tcBorders>
              <w:tl2br w:val="nil"/>
              <w:tr2bl w:val="nil"/>
            </w:tcBorders>
            <w:vAlign w:val="center"/>
          </w:tcPr>
          <w:p w14:paraId="38C8109E">
            <w:pPr>
              <w:pStyle w:val="15"/>
              <w:keepNext w:val="0"/>
              <w:keepLines w:val="0"/>
              <w:pageBreakBefore w:val="0"/>
              <w:widowControl w:val="0"/>
              <w:kinsoku/>
              <w:wordWrap/>
              <w:overflowPunct/>
              <w:topLinePunct w:val="0"/>
              <w:bidi w:val="0"/>
              <w:adjustRightInd/>
              <w:snapToGrid/>
              <w:spacing w:line="240" w:lineRule="auto"/>
              <w:ind w:left="300" w:right="166" w:hanging="120"/>
              <w:jc w:val="center"/>
              <w:textAlignment w:val="auto"/>
              <w:rPr>
                <w:rFonts w:hint="default" w:ascii="Times New Roman" w:hAnsi="Times New Roman" w:cs="Times New Roman"/>
                <w:b/>
                <w:sz w:val="28"/>
                <w:szCs w:val="28"/>
              </w:rPr>
            </w:pPr>
            <w:r>
              <w:rPr>
                <w:rFonts w:hint="default" w:ascii="Times New Roman" w:hAnsi="Times New Roman" w:cs="Times New Roman"/>
                <w:b/>
                <w:sz w:val="28"/>
                <w:szCs w:val="28"/>
              </w:rPr>
              <w:t>日常联络</w:t>
            </w:r>
            <w:r>
              <w:rPr>
                <w:rFonts w:hint="default" w:ascii="Times New Roman" w:hAnsi="Times New Roman" w:cs="Times New Roman"/>
                <w:b/>
                <w:sz w:val="28"/>
                <w:szCs w:val="28"/>
                <w:lang w:eastAsia="zh-CN"/>
              </w:rPr>
              <w:t>的</w:t>
            </w:r>
            <w:r>
              <w:rPr>
                <w:rFonts w:hint="default" w:ascii="Times New Roman" w:hAnsi="Times New Roman" w:cs="Times New Roman"/>
                <w:b/>
                <w:sz w:val="28"/>
                <w:szCs w:val="28"/>
              </w:rPr>
              <w:t>手机号码</w:t>
            </w:r>
          </w:p>
        </w:tc>
        <w:tc>
          <w:tcPr>
            <w:tcW w:w="2497" w:type="pct"/>
            <w:tcBorders>
              <w:tl2br w:val="nil"/>
              <w:tr2bl w:val="nil"/>
            </w:tcBorders>
            <w:vAlign w:val="center"/>
          </w:tcPr>
          <w:p w14:paraId="7F09C6D3">
            <w:pPr>
              <w:pStyle w:val="15"/>
              <w:keepNext w:val="0"/>
              <w:keepLines w:val="0"/>
              <w:pageBreakBefore w:val="0"/>
              <w:widowControl w:val="0"/>
              <w:kinsoku/>
              <w:wordWrap/>
              <w:overflowPunct/>
              <w:topLinePunct w:val="0"/>
              <w:bidi w:val="0"/>
              <w:adjustRightInd/>
              <w:snapToGrid/>
              <w:spacing w:line="240" w:lineRule="auto"/>
              <w:ind w:left="300" w:right="166" w:hanging="120"/>
              <w:jc w:val="center"/>
              <w:textAlignment w:val="auto"/>
              <w:rPr>
                <w:rFonts w:hint="default" w:ascii="Times New Roman" w:hAnsi="Times New Roman" w:cs="Times New Roman"/>
                <w:b/>
                <w:sz w:val="28"/>
                <w:szCs w:val="28"/>
              </w:rPr>
            </w:pPr>
          </w:p>
        </w:tc>
      </w:tr>
      <w:tr w14:paraId="3493942C">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766" w:type="pct"/>
            <w:vMerge w:val="continue"/>
            <w:tcBorders>
              <w:tl2br w:val="nil"/>
              <w:tr2bl w:val="nil"/>
            </w:tcBorders>
            <w:vAlign w:val="center"/>
          </w:tcPr>
          <w:p w14:paraId="4EB081DB">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p>
        </w:tc>
        <w:tc>
          <w:tcPr>
            <w:tcW w:w="1736" w:type="pct"/>
            <w:gridSpan w:val="2"/>
            <w:tcBorders>
              <w:tl2br w:val="nil"/>
              <w:tr2bl w:val="nil"/>
            </w:tcBorders>
            <w:vAlign w:val="center"/>
          </w:tcPr>
          <w:p w14:paraId="78F0C64C">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sz w:val="28"/>
                <w:szCs w:val="28"/>
              </w:rPr>
            </w:pPr>
            <w:r>
              <w:rPr>
                <w:rFonts w:hint="default" w:ascii="Times New Roman" w:hAnsi="Times New Roman" w:cs="Times New Roman"/>
                <w:b/>
                <w:sz w:val="28"/>
                <w:szCs w:val="28"/>
              </w:rPr>
              <w:t>接收信息的电子邮箱</w:t>
            </w:r>
          </w:p>
        </w:tc>
        <w:tc>
          <w:tcPr>
            <w:tcW w:w="2497" w:type="pct"/>
            <w:tcBorders>
              <w:tl2br w:val="nil"/>
              <w:tr2bl w:val="nil"/>
            </w:tcBorders>
            <w:vAlign w:val="center"/>
          </w:tcPr>
          <w:p w14:paraId="296ED101">
            <w:pPr>
              <w:pStyle w:val="15"/>
              <w:keepNext w:val="0"/>
              <w:keepLines w:val="0"/>
              <w:pageBreakBefore w:val="0"/>
              <w:widowControl w:val="0"/>
              <w:kinsoku/>
              <w:wordWrap/>
              <w:overflowPunct/>
              <w:topLinePunct w:val="0"/>
              <w:bidi w:val="0"/>
              <w:adjustRightInd/>
              <w:snapToGrid/>
              <w:spacing w:line="240" w:lineRule="auto"/>
              <w:ind w:left="180" w:right="166"/>
              <w:jc w:val="center"/>
              <w:textAlignment w:val="auto"/>
              <w:rPr>
                <w:rFonts w:hint="default" w:ascii="Times New Roman" w:hAnsi="Times New Roman" w:cs="Times New Roman"/>
                <w:b/>
                <w:sz w:val="28"/>
                <w:szCs w:val="28"/>
              </w:rPr>
            </w:pPr>
          </w:p>
        </w:tc>
      </w:tr>
      <w:tr w14:paraId="3092D7A7">
        <w:tblPrEx>
          <w:tblBorders>
            <w:top w:val="doub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1" w:hRule="atLeast"/>
        </w:trPr>
        <w:tc>
          <w:tcPr>
            <w:tcW w:w="766" w:type="pct"/>
            <w:tcBorders>
              <w:tl2br w:val="nil"/>
              <w:tr2bl w:val="nil"/>
            </w:tcBorders>
            <w:vAlign w:val="center"/>
          </w:tcPr>
          <w:p w14:paraId="2A51FBD1">
            <w:pPr>
              <w:pStyle w:val="15"/>
              <w:keepNext w:val="0"/>
              <w:keepLines w:val="0"/>
              <w:pageBreakBefore w:val="0"/>
              <w:widowControl w:val="0"/>
              <w:kinsoku/>
              <w:wordWrap/>
              <w:overflowPunct/>
              <w:topLinePunct w:val="0"/>
              <w:bidi w:val="0"/>
              <w:adjustRightInd/>
              <w:snapToGrid/>
              <w:spacing w:line="240" w:lineRule="auto"/>
              <w:ind w:left="388" w:right="412"/>
              <w:jc w:val="center"/>
              <w:textAlignment w:val="auto"/>
              <w:rPr>
                <w:rFonts w:hint="default" w:ascii="Times New Roman" w:hAnsi="Times New Roman" w:cs="Times New Roman"/>
                <w:b/>
                <w:sz w:val="28"/>
              </w:rPr>
            </w:pPr>
            <w:r>
              <w:rPr>
                <w:rFonts w:hint="default" w:ascii="Times New Roman" w:hAnsi="Times New Roman" w:cs="Times New Roman"/>
                <w:b/>
                <w:sz w:val="28"/>
              </w:rPr>
              <w:t>债权人确</w:t>
            </w:r>
          </w:p>
          <w:p w14:paraId="0F0C1720">
            <w:pPr>
              <w:pStyle w:val="15"/>
              <w:keepNext w:val="0"/>
              <w:keepLines w:val="0"/>
              <w:pageBreakBefore w:val="0"/>
              <w:widowControl w:val="0"/>
              <w:kinsoku/>
              <w:wordWrap/>
              <w:overflowPunct/>
              <w:topLinePunct w:val="0"/>
              <w:bidi w:val="0"/>
              <w:adjustRightInd/>
              <w:snapToGrid/>
              <w:spacing w:line="240" w:lineRule="auto"/>
              <w:ind w:right="25"/>
              <w:jc w:val="center"/>
              <w:textAlignment w:val="auto"/>
              <w:rPr>
                <w:rFonts w:hint="default" w:ascii="Times New Roman" w:hAnsi="Times New Roman" w:cs="Times New Roman"/>
                <w:b/>
                <w:sz w:val="28"/>
              </w:rPr>
            </w:pPr>
            <w:r>
              <w:rPr>
                <w:rFonts w:hint="default" w:ascii="Times New Roman" w:hAnsi="Times New Roman" w:cs="Times New Roman"/>
                <w:b/>
                <w:w w:val="99"/>
                <w:sz w:val="28"/>
              </w:rPr>
              <w:t>认</w:t>
            </w:r>
          </w:p>
        </w:tc>
        <w:tc>
          <w:tcPr>
            <w:tcW w:w="4233" w:type="pct"/>
            <w:gridSpan w:val="3"/>
            <w:tcBorders>
              <w:tl2br w:val="nil"/>
              <w:tr2bl w:val="nil"/>
            </w:tcBorders>
          </w:tcPr>
          <w:p w14:paraId="54B5928F">
            <w:pPr>
              <w:keepNext w:val="0"/>
              <w:keepLines w:val="0"/>
              <w:pageBreakBefore w:val="0"/>
              <w:widowControl w:val="0"/>
              <w:kinsoku/>
              <w:wordWrap/>
              <w:overflowPunct/>
              <w:topLinePunct w:val="0"/>
              <w:autoSpaceDE/>
              <w:autoSpaceDN/>
              <w:bidi w:val="0"/>
              <w:adjustRightInd/>
              <w:snapToGrid/>
              <w:spacing w:line="240" w:lineRule="auto"/>
              <w:ind w:right="90" w:firstLine="562" w:firstLineChars="200"/>
              <w:jc w:val="both"/>
              <w:textAlignment w:val="auto"/>
              <w:outlineLvl w:val="9"/>
              <w:rPr>
                <w:rFonts w:hint="default" w:ascii="Times New Roman" w:hAnsi="Times New Roman" w:cs="Times New Roman"/>
                <w:b/>
                <w:bCs/>
                <w:sz w:val="28"/>
                <w:szCs w:val="28"/>
              </w:rPr>
            </w:pPr>
          </w:p>
          <w:p w14:paraId="2871255F">
            <w:pPr>
              <w:keepNext w:val="0"/>
              <w:keepLines w:val="0"/>
              <w:pageBreakBefore w:val="0"/>
              <w:widowControl w:val="0"/>
              <w:kinsoku/>
              <w:wordWrap/>
              <w:overflowPunct/>
              <w:topLinePunct w:val="0"/>
              <w:autoSpaceDE/>
              <w:autoSpaceDN/>
              <w:bidi w:val="0"/>
              <w:adjustRightInd/>
              <w:snapToGrid/>
              <w:spacing w:line="240" w:lineRule="auto"/>
              <w:ind w:right="90" w:firstLine="562" w:firstLineChars="200"/>
              <w:jc w:val="both"/>
              <w:textAlignment w:val="auto"/>
              <w:outlineLvl w:val="9"/>
              <w:rPr>
                <w:rFonts w:hint="default" w:ascii="Times New Roman" w:hAnsi="Times New Roman" w:cs="Times New Roman"/>
                <w:b/>
                <w:bCs/>
                <w:sz w:val="28"/>
                <w:szCs w:val="28"/>
              </w:rPr>
            </w:pPr>
            <w:r>
              <w:rPr>
                <w:rFonts w:hint="default" w:ascii="Times New Roman" w:hAnsi="Times New Roman" w:cs="Times New Roman"/>
                <w:b/>
                <w:bCs/>
                <w:sz w:val="28"/>
                <w:szCs w:val="28"/>
              </w:rPr>
              <w:t>本单位/本人已经详细阅读了告知事项，并同意</w:t>
            </w:r>
            <w:r>
              <w:rPr>
                <w:rFonts w:hint="default" w:ascii="Times New Roman" w:hAnsi="Times New Roman" w:cs="Times New Roman"/>
                <w:b/>
                <w:bCs/>
                <w:sz w:val="28"/>
                <w:szCs w:val="28"/>
                <w:lang w:eastAsia="zh-CN"/>
              </w:rPr>
              <w:t>管理人</w:t>
            </w:r>
            <w:r>
              <w:rPr>
                <w:rFonts w:hint="default" w:ascii="Times New Roman" w:hAnsi="Times New Roman" w:cs="Times New Roman"/>
                <w:b/>
                <w:bCs/>
                <w:sz w:val="28"/>
                <w:szCs w:val="28"/>
              </w:rPr>
              <w:t>/债务人采取邮寄、短信或电子邮件等方式送达文件。本单位/本人保证上栏所提供的内容准确、有效。若变更送达地址或其他信息，将及时以书面方式告知</w:t>
            </w:r>
            <w:r>
              <w:rPr>
                <w:rFonts w:hint="default" w:ascii="Times New Roman" w:hAnsi="Times New Roman" w:cs="Times New Roman"/>
                <w:b/>
                <w:bCs/>
                <w:sz w:val="28"/>
                <w:szCs w:val="28"/>
                <w:lang w:eastAsia="zh-CN"/>
              </w:rPr>
              <w:t>管理人</w:t>
            </w:r>
            <w:r>
              <w:rPr>
                <w:rFonts w:hint="default" w:ascii="Times New Roman" w:hAnsi="Times New Roman" w:cs="Times New Roman"/>
                <w:b/>
                <w:bCs/>
                <w:sz w:val="28"/>
                <w:szCs w:val="28"/>
              </w:rPr>
              <w:t>，未及时告知</w:t>
            </w:r>
            <w:r>
              <w:rPr>
                <w:rFonts w:hint="default" w:ascii="Times New Roman" w:hAnsi="Times New Roman" w:cs="Times New Roman"/>
                <w:b/>
                <w:bCs/>
                <w:sz w:val="28"/>
                <w:szCs w:val="28"/>
                <w:lang w:eastAsia="zh-CN"/>
              </w:rPr>
              <w:t>管理人</w:t>
            </w:r>
            <w:r>
              <w:rPr>
                <w:rFonts w:hint="default" w:ascii="Times New Roman" w:hAnsi="Times New Roman" w:cs="Times New Roman"/>
                <w:b/>
                <w:bCs/>
                <w:sz w:val="28"/>
                <w:szCs w:val="28"/>
              </w:rPr>
              <w:t>导致文书不能送达的法律后果由本单位/本人自行承担。</w:t>
            </w:r>
          </w:p>
          <w:p w14:paraId="4961DCA4">
            <w:pPr>
              <w:keepNext w:val="0"/>
              <w:keepLines w:val="0"/>
              <w:pageBreakBefore w:val="0"/>
              <w:widowControl w:val="0"/>
              <w:kinsoku/>
              <w:wordWrap/>
              <w:overflowPunct/>
              <w:topLinePunct w:val="0"/>
              <w:bidi w:val="0"/>
              <w:adjustRightInd/>
              <w:snapToGrid/>
              <w:spacing w:line="240" w:lineRule="auto"/>
              <w:ind w:firstLine="562" w:firstLineChars="200"/>
              <w:textAlignment w:val="auto"/>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eastAsia="zh-CN"/>
              </w:rPr>
              <w:t>本债权人确认联系地址及电子邮箱地址作为管理人向本债权人送达通知或法律文件的有效地址，管理人将通知或法律文件通过邮寄</w:t>
            </w:r>
            <w:r>
              <w:rPr>
                <w:rFonts w:hint="default" w:ascii="Times New Roman" w:hAnsi="Times New Roman" w:cs="Times New Roman"/>
                <w:b/>
                <w:bCs/>
                <w:sz w:val="28"/>
                <w:szCs w:val="28"/>
                <w:lang w:val="en-US" w:eastAsia="zh-CN"/>
              </w:rPr>
              <w:t>3日后</w:t>
            </w:r>
            <w:r>
              <w:rPr>
                <w:rFonts w:hint="default" w:ascii="Times New Roman" w:hAnsi="Times New Roman" w:cs="Times New Roman"/>
                <w:b/>
                <w:bCs/>
                <w:sz w:val="28"/>
                <w:szCs w:val="28"/>
                <w:lang w:eastAsia="zh-CN"/>
              </w:rPr>
              <w:t>或通过电子邮箱地址发送</w:t>
            </w:r>
            <w:r>
              <w:rPr>
                <w:rFonts w:hint="default" w:ascii="Times New Roman" w:hAnsi="Times New Roman" w:cs="Times New Roman"/>
                <w:b/>
                <w:bCs/>
                <w:sz w:val="28"/>
                <w:szCs w:val="28"/>
                <w:lang w:val="en-US" w:eastAsia="zh-CN"/>
              </w:rPr>
              <w:t>1日后即视为已送达本债权人。</w:t>
            </w:r>
          </w:p>
          <w:p w14:paraId="30762707">
            <w:pPr>
              <w:keepNext w:val="0"/>
              <w:keepLines w:val="0"/>
              <w:pageBreakBefore w:val="0"/>
              <w:widowControl w:val="0"/>
              <w:kinsoku/>
              <w:wordWrap/>
              <w:overflowPunct/>
              <w:topLinePunct w:val="0"/>
              <w:bidi w:val="0"/>
              <w:adjustRightInd/>
              <w:snapToGrid/>
              <w:spacing w:line="240" w:lineRule="auto"/>
              <w:textAlignment w:val="auto"/>
              <w:rPr>
                <w:rFonts w:hint="default" w:ascii="Times New Roman" w:hAnsi="Times New Roman" w:cs="Times New Roman"/>
                <w:sz w:val="24"/>
                <w:lang w:val="en-US" w:eastAsia="zh-CN"/>
              </w:rPr>
            </w:pPr>
          </w:p>
          <w:p w14:paraId="5998F1CA">
            <w:pPr>
              <w:keepNext w:val="0"/>
              <w:keepLines w:val="0"/>
              <w:pageBreakBefore w:val="0"/>
              <w:widowControl w:val="0"/>
              <w:kinsoku/>
              <w:wordWrap/>
              <w:overflowPunct/>
              <w:topLinePunct w:val="0"/>
              <w:autoSpaceDE/>
              <w:autoSpaceDN/>
              <w:bidi w:val="0"/>
              <w:adjustRightInd/>
              <w:snapToGrid/>
              <w:spacing w:line="240" w:lineRule="auto"/>
              <w:ind w:firstLine="341" w:firstLineChars="200"/>
              <w:textAlignment w:val="auto"/>
              <w:outlineLvl w:val="9"/>
              <w:rPr>
                <w:rFonts w:hint="default" w:ascii="Times New Roman" w:hAnsi="Times New Roman" w:cs="Times New Roman"/>
                <w:b/>
                <w:sz w:val="17"/>
              </w:rPr>
            </w:pPr>
          </w:p>
          <w:p w14:paraId="39CB9E46">
            <w:pPr>
              <w:pStyle w:val="15"/>
              <w:keepNext w:val="0"/>
              <w:keepLines w:val="0"/>
              <w:pageBreakBefore w:val="0"/>
              <w:widowControl w:val="0"/>
              <w:tabs>
                <w:tab w:val="left" w:pos="6589"/>
                <w:tab w:val="left" w:pos="7189"/>
              </w:tabs>
              <w:kinsoku/>
              <w:wordWrap/>
              <w:overflowPunct/>
              <w:topLinePunct w:val="0"/>
              <w:bidi w:val="0"/>
              <w:adjustRightInd/>
              <w:snapToGrid/>
              <w:spacing w:line="240" w:lineRule="auto"/>
              <w:ind w:firstLine="3220" w:firstLineChars="1150"/>
              <w:textAlignment w:val="auto"/>
              <w:rPr>
                <w:rFonts w:hint="default" w:ascii="Times New Roman" w:hAnsi="Times New Roman" w:cs="Times New Roman"/>
                <w:sz w:val="28"/>
                <w:szCs w:val="28"/>
              </w:rPr>
            </w:pPr>
            <w:r>
              <w:rPr>
                <w:rFonts w:hint="default" w:ascii="Times New Roman" w:hAnsi="Times New Roman" w:cs="Times New Roman"/>
                <w:sz w:val="28"/>
                <w:szCs w:val="28"/>
              </w:rPr>
              <w:t>债权人（签章）：</w:t>
            </w:r>
          </w:p>
          <w:p w14:paraId="36473AB0">
            <w:pPr>
              <w:pStyle w:val="15"/>
              <w:keepNext w:val="0"/>
              <w:keepLines w:val="0"/>
              <w:pageBreakBefore w:val="0"/>
              <w:widowControl w:val="0"/>
              <w:tabs>
                <w:tab w:val="left" w:pos="6589"/>
                <w:tab w:val="left" w:pos="7189"/>
              </w:tabs>
              <w:kinsoku/>
              <w:wordWrap/>
              <w:overflowPunct/>
              <w:topLinePunct w:val="0"/>
              <w:bidi w:val="0"/>
              <w:adjustRightInd/>
              <w:snapToGrid/>
              <w:spacing w:line="240" w:lineRule="auto"/>
              <w:ind w:firstLine="3220" w:firstLineChars="1150"/>
              <w:textAlignment w:val="auto"/>
              <w:rPr>
                <w:rFonts w:hint="default" w:ascii="Times New Roman" w:hAnsi="Times New Roman" w:cs="Times New Roman"/>
                <w:sz w:val="24"/>
              </w:rPr>
            </w:pPr>
            <w:r>
              <w:rPr>
                <w:rFonts w:hint="default" w:ascii="Times New Roman" w:hAnsi="Times New Roman" w:cs="Times New Roman"/>
                <w:sz w:val="28"/>
                <w:szCs w:val="28"/>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eastAsia="zh-Hans"/>
              </w:rPr>
              <w:t>年</w:t>
            </w:r>
            <w:r>
              <w:rPr>
                <w:rFonts w:hint="default" w:ascii="Times New Roman" w:hAnsi="Times New Roman" w:cs="Times New Roman"/>
                <w:sz w:val="28"/>
                <w:szCs w:val="28"/>
                <w:lang w:eastAsia="zh-Hans"/>
              </w:rPr>
              <w:t xml:space="preserve">    </w:t>
            </w:r>
            <w:r>
              <w:rPr>
                <w:rFonts w:hint="default" w:ascii="Times New Roman" w:hAnsi="Times New Roman" w:cs="Times New Roman"/>
                <w:sz w:val="28"/>
                <w:szCs w:val="28"/>
                <w:lang w:val="en-US" w:eastAsia="zh-Hans"/>
              </w:rPr>
              <w:t>月</w:t>
            </w:r>
            <w:r>
              <w:rPr>
                <w:rFonts w:hint="default" w:ascii="Times New Roman" w:hAnsi="Times New Roman" w:cs="Times New Roman"/>
                <w:sz w:val="28"/>
                <w:szCs w:val="28"/>
                <w:lang w:eastAsia="zh-Hans"/>
              </w:rPr>
              <w:t xml:space="preserve">    </w:t>
            </w:r>
            <w:r>
              <w:rPr>
                <w:rFonts w:hint="default" w:ascii="Times New Roman" w:hAnsi="Times New Roman" w:cs="Times New Roman"/>
                <w:sz w:val="28"/>
                <w:szCs w:val="28"/>
                <w:lang w:val="en-US" w:eastAsia="zh-Hans"/>
              </w:rPr>
              <w:t>日</w:t>
            </w:r>
            <w:r>
              <w:rPr>
                <w:rFonts w:hint="default" w:ascii="Times New Roman" w:hAnsi="Times New Roman" w:cs="Times New Roman"/>
                <w:sz w:val="24"/>
              </w:rPr>
              <w:tab/>
            </w:r>
          </w:p>
          <w:p w14:paraId="2820E1CB">
            <w:pPr>
              <w:pStyle w:val="15"/>
              <w:keepNext w:val="0"/>
              <w:keepLines w:val="0"/>
              <w:pageBreakBefore w:val="0"/>
              <w:widowControl w:val="0"/>
              <w:tabs>
                <w:tab w:val="left" w:pos="6589"/>
                <w:tab w:val="left" w:pos="7189"/>
              </w:tabs>
              <w:kinsoku/>
              <w:wordWrap/>
              <w:overflowPunct/>
              <w:topLinePunct w:val="0"/>
              <w:bidi w:val="0"/>
              <w:adjustRightInd/>
              <w:snapToGrid/>
              <w:spacing w:line="240" w:lineRule="auto"/>
              <w:textAlignment w:val="auto"/>
              <w:rPr>
                <w:rFonts w:hint="default" w:ascii="Times New Roman" w:hAnsi="Times New Roman" w:cs="Times New Roman"/>
                <w:sz w:val="24"/>
              </w:rPr>
            </w:pPr>
          </w:p>
        </w:tc>
      </w:tr>
    </w:tbl>
    <w:p w14:paraId="1145AB96">
      <w:pPr>
        <w:keepNext w:val="0"/>
        <w:keepLines w:val="0"/>
        <w:pageBreakBefore w:val="0"/>
        <w:widowControl w:val="0"/>
        <w:kinsoku/>
        <w:wordWrap/>
        <w:overflowPunct/>
        <w:topLinePunct w:val="0"/>
        <w:autoSpaceDE w:val="0"/>
        <w:autoSpaceDN w:val="0"/>
        <w:bidi w:val="0"/>
        <w:adjustRightInd/>
        <w:snapToGrid/>
        <w:spacing w:line="240" w:lineRule="auto"/>
        <w:jc w:val="both"/>
        <w:textAlignment w:val="auto"/>
        <w:rPr>
          <w:rFonts w:hint="default" w:ascii="Times New Roman" w:hAnsi="Times New Roman" w:eastAsia="仿宋" w:cs="Times New Roman"/>
        </w:rPr>
      </w:pPr>
      <w:r>
        <w:rPr>
          <w:rFonts w:hint="default" w:ascii="Times New Roman" w:hAnsi="Times New Roman" w:eastAsia="仿宋" w:cs="Times New Roman"/>
          <w:b/>
          <w:bCs/>
          <w:sz w:val="36"/>
          <w:szCs w:val="36"/>
        </w:rPr>
        <mc:AlternateContent>
          <mc:Choice Requires="wps">
            <w:drawing>
              <wp:anchor distT="0" distB="0" distL="114300" distR="114300" simplePos="0" relativeHeight="251659264" behindDoc="1" locked="0" layoutInCell="1" allowOverlap="1">
                <wp:simplePos x="0" y="0"/>
                <wp:positionH relativeFrom="page">
                  <wp:posOffset>657860</wp:posOffset>
                </wp:positionH>
                <wp:positionV relativeFrom="paragraph">
                  <wp:posOffset>267335</wp:posOffset>
                </wp:positionV>
                <wp:extent cx="6105525" cy="7604760"/>
                <wp:effectExtent l="0" t="0" r="0" b="0"/>
                <wp:wrapNone/>
                <wp:docPr id="1" name="文本框 5"/>
                <wp:cNvGraphicFramePr/>
                <a:graphic xmlns:a="http://schemas.openxmlformats.org/drawingml/2006/main">
                  <a:graphicData uri="http://schemas.microsoft.com/office/word/2010/wordprocessingShape">
                    <wps:wsp>
                      <wps:cNvSpPr txBox="1"/>
                      <wps:spPr>
                        <a:xfrm>
                          <a:off x="0" y="0"/>
                          <a:ext cx="6105525" cy="7604760"/>
                        </a:xfrm>
                        <a:prstGeom prst="rect">
                          <a:avLst/>
                        </a:prstGeom>
                        <a:noFill/>
                        <a:ln>
                          <a:noFill/>
                        </a:ln>
                      </wps:spPr>
                      <wps:txbx>
                        <w:txbxContent>
                          <w:p w14:paraId="6DCF3680">
                            <w:pPr>
                              <w:pStyle w:val="15"/>
                              <w:spacing w:before="123" w:line="333" w:lineRule="auto"/>
                              <w:ind w:left="388" w:right="412"/>
                              <w:jc w:val="both"/>
                              <w:rPr>
                                <w:b/>
                                <w:szCs w:val="22"/>
                              </w:rPr>
                            </w:pPr>
                          </w:p>
                        </w:txbxContent>
                      </wps:txbx>
                      <wps:bodyPr lIns="0" tIns="0" rIns="0" bIns="0" upright="1"/>
                    </wps:wsp>
                  </a:graphicData>
                </a:graphic>
              </wp:anchor>
            </w:drawing>
          </mc:Choice>
          <mc:Fallback>
            <w:pict>
              <v:shape id="文本框 5" o:spid="_x0000_s1026" o:spt="202" type="#_x0000_t202" style="position:absolute;left:0pt;margin-left:51.8pt;margin-top:21.05pt;height:598.8pt;width:480.75pt;mso-position-horizontal-relative:page;z-index:-251657216;mso-width-relative:page;mso-height-relative:page;" filled="f" stroked="f" coordsize="21600,21600" o:gfxdata="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Tt882QAAAAwBAAAPAAAAAAAAAAEAIAAAACIAAABkcnMvZG93bnJldi54bWxQSwEC&#10;FAAUAAAACACHTuJAryjUY7oBAABzAwAADgAAAAAAAAABACAAAAAoAQAAZHJzL2Uyb0RvYy54bWxQ&#10;SwUGAAAAAAYABgBZAQAAVAUAAAAA&#10;">
                <v:fill on="f" focussize="0,0"/>
                <v:stroke on="f"/>
                <v:imagedata o:title=""/>
                <o:lock v:ext="edit" aspectratio="f"/>
                <v:textbox inset="0mm,0mm,0mm,0mm">
                  <w:txbxContent>
                    <w:p w14:paraId="6DCF3680">
                      <w:pPr>
                        <w:pStyle w:val="15"/>
                        <w:spacing w:before="123" w:line="333" w:lineRule="auto"/>
                        <w:ind w:left="388" w:right="412"/>
                        <w:jc w:val="both"/>
                        <w:rPr>
                          <w:b/>
                          <w:szCs w:val="22"/>
                        </w:rPr>
                      </w:pPr>
                    </w:p>
                  </w:txbxContent>
                </v:textbox>
              </v:shape>
            </w:pict>
          </mc:Fallback>
        </mc:AlternateContent>
      </w:r>
    </w:p>
    <w:p w14:paraId="004933D5">
      <w:pPr>
        <w:pStyle w:val="5"/>
        <w:keepNext w:val="0"/>
        <w:keepLines w:val="0"/>
        <w:pageBreakBefore w:val="0"/>
        <w:widowControl w:val="0"/>
        <w:kinsoku/>
        <w:wordWrap/>
        <w:overflowPunct/>
        <w:topLinePunct w:val="0"/>
        <w:bidi w:val="0"/>
        <w:adjustRightInd/>
        <w:snapToGrid/>
        <w:spacing w:line="240" w:lineRule="auto"/>
        <w:ind w:firstLine="340" w:firstLineChars="200"/>
        <w:jc w:val="both"/>
        <w:textAlignment w:val="auto"/>
        <w:rPr>
          <w:rFonts w:hint="default" w:ascii="Times New Roman" w:hAnsi="Times New Roman" w:eastAsia="仿宋" w:cs="Times New Roman"/>
          <w:sz w:val="17"/>
        </w:rPr>
      </w:pPr>
    </w:p>
    <w:p w14:paraId="52368DE0">
      <w:pPr>
        <w:pStyle w:val="5"/>
        <w:keepNext w:val="0"/>
        <w:keepLines w:val="0"/>
        <w:pageBreakBefore w:val="0"/>
        <w:widowControl w:val="0"/>
        <w:kinsoku/>
        <w:wordWrap/>
        <w:overflowPunct/>
        <w:topLinePunct w:val="0"/>
        <w:bidi w:val="0"/>
        <w:adjustRightInd/>
        <w:snapToGrid/>
        <w:spacing w:line="240" w:lineRule="auto"/>
        <w:ind w:firstLine="340" w:firstLineChars="200"/>
        <w:jc w:val="both"/>
        <w:textAlignment w:val="auto"/>
        <w:rPr>
          <w:rFonts w:hint="default" w:ascii="Times New Roman" w:hAnsi="Times New Roman" w:eastAsia="仿宋" w:cs="Times New Roman"/>
          <w:sz w:val="17"/>
        </w:rPr>
      </w:pPr>
    </w:p>
    <w:p w14:paraId="73C455F8">
      <w:pPr>
        <w:pStyle w:val="5"/>
        <w:keepNext w:val="0"/>
        <w:keepLines w:val="0"/>
        <w:pageBreakBefore w:val="0"/>
        <w:widowControl w:val="0"/>
        <w:kinsoku/>
        <w:wordWrap/>
        <w:overflowPunct/>
        <w:topLinePunct w:val="0"/>
        <w:bidi w:val="0"/>
        <w:adjustRightInd/>
        <w:snapToGrid/>
        <w:spacing w:line="240" w:lineRule="auto"/>
        <w:ind w:firstLine="340" w:firstLineChars="200"/>
        <w:jc w:val="both"/>
        <w:textAlignment w:val="auto"/>
        <w:rPr>
          <w:rFonts w:hint="default" w:ascii="Times New Roman" w:hAnsi="Times New Roman" w:eastAsia="仿宋" w:cs="Times New Roman"/>
          <w:sz w:val="17"/>
        </w:rPr>
      </w:pPr>
    </w:p>
    <w:p w14:paraId="39F9325E">
      <w:pPr>
        <w:pStyle w:val="5"/>
        <w:keepNext w:val="0"/>
        <w:keepLines w:val="0"/>
        <w:pageBreakBefore w:val="0"/>
        <w:widowControl w:val="0"/>
        <w:kinsoku/>
        <w:wordWrap/>
        <w:overflowPunct/>
        <w:topLinePunct w:val="0"/>
        <w:bidi w:val="0"/>
        <w:adjustRightInd/>
        <w:snapToGrid/>
        <w:spacing w:line="240" w:lineRule="auto"/>
        <w:ind w:firstLine="340" w:firstLineChars="200"/>
        <w:jc w:val="both"/>
        <w:textAlignment w:val="auto"/>
        <w:rPr>
          <w:rFonts w:hint="default" w:ascii="Times New Roman" w:hAnsi="Times New Roman" w:eastAsia="仿宋" w:cs="Times New Roman"/>
          <w:sz w:val="17"/>
        </w:rPr>
      </w:pPr>
    </w:p>
    <w:p w14:paraId="33017C6D">
      <w:pPr>
        <w:spacing w:before="0" w:line="240" w:lineRule="auto"/>
        <w:ind w:left="0" w:right="0" w:firstLine="0"/>
        <w:jc w:val="center"/>
        <w:rPr>
          <w:rFonts w:hint="default" w:ascii="Times New Roman" w:hAnsi="Times New Roman" w:eastAsia="仿宋" w:cs="Times New Roman"/>
          <w:b/>
          <w:bCs/>
          <w:sz w:val="36"/>
          <w:szCs w:val="36"/>
        </w:rPr>
      </w:pPr>
    </w:p>
    <w:p w14:paraId="4B51D8DD">
      <w:pPr>
        <w:spacing w:before="0" w:line="240" w:lineRule="auto"/>
        <w:ind w:left="0" w:right="0" w:firstLine="0"/>
        <w:jc w:val="center"/>
        <w:rPr>
          <w:rFonts w:hint="default" w:ascii="Times New Roman" w:hAnsi="Times New Roman" w:eastAsia="仿宋" w:cs="Times New Roman"/>
          <w:b/>
          <w:bCs/>
          <w:sz w:val="36"/>
          <w:szCs w:val="36"/>
        </w:rPr>
      </w:pPr>
    </w:p>
    <w:p w14:paraId="6761C7D7">
      <w:pPr>
        <w:rPr>
          <w:rFonts w:hint="default" w:ascii="Times New Roman" w:hAnsi="Times New Roman" w:eastAsia="仿宋" w:cs="Times New Roman"/>
          <w:b/>
          <w:bCs/>
          <w:sz w:val="36"/>
          <w:szCs w:val="36"/>
        </w:rPr>
      </w:pPr>
      <w:r>
        <w:rPr>
          <w:rFonts w:hint="default" w:ascii="Times New Roman" w:hAnsi="Times New Roman" w:eastAsia="仿宋" w:cs="Times New Roman"/>
          <w:b/>
          <w:bCs/>
          <w:sz w:val="36"/>
          <w:szCs w:val="36"/>
        </w:rPr>
        <w:br w:type="page"/>
      </w:r>
    </w:p>
    <w:p w14:paraId="1DD91163">
      <w:pPr>
        <w:spacing w:before="0" w:line="240" w:lineRule="auto"/>
        <w:ind w:left="0" w:right="0" w:firstLine="0"/>
        <w:jc w:val="center"/>
        <w:rPr>
          <w:rFonts w:hint="default" w:ascii="Times New Roman" w:hAnsi="Times New Roman" w:eastAsia="仿宋" w:cs="Times New Roman"/>
          <w:b/>
          <w:bCs/>
          <w:sz w:val="36"/>
          <w:szCs w:val="36"/>
        </w:rPr>
      </w:pPr>
    </w:p>
    <w:p w14:paraId="7F2D656D">
      <w:pPr>
        <w:spacing w:line="360" w:lineRule="auto"/>
        <w:ind w:left="0" w:firstLine="0"/>
        <w:jc w:val="center"/>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青河县亿通矿业有限公司破产</w:t>
      </w:r>
      <w:r>
        <w:rPr>
          <w:rFonts w:hint="eastAsia" w:ascii="宋体" w:hAnsi="宋体" w:eastAsia="宋体" w:cs="宋体"/>
          <w:b/>
          <w:bCs/>
          <w:sz w:val="36"/>
          <w:szCs w:val="36"/>
          <w:lang w:val="en-US" w:eastAsia="zh-CN"/>
        </w:rPr>
        <w:t>清算</w:t>
      </w:r>
      <w:r>
        <w:rPr>
          <w:rFonts w:hint="eastAsia" w:ascii="宋体" w:hAnsi="宋体" w:eastAsia="宋体" w:cs="宋体"/>
          <w:b/>
          <w:bCs/>
          <w:sz w:val="36"/>
          <w:szCs w:val="36"/>
          <w:lang w:eastAsia="zh-CN"/>
        </w:rPr>
        <w:t>案</w:t>
      </w:r>
    </w:p>
    <w:p w14:paraId="08C22D85">
      <w:pPr>
        <w:spacing w:line="360" w:lineRule="auto"/>
        <w:ind w:left="0" w:firstLine="0"/>
        <w:jc w:val="center"/>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债权人承诺书</w:t>
      </w:r>
    </w:p>
    <w:p w14:paraId="17237F9B">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default" w:ascii="Times New Roman" w:hAnsi="Times New Roman" w:cs="Times New Roman"/>
          <w:sz w:val="28"/>
          <w:szCs w:val="28"/>
        </w:rPr>
      </w:pPr>
    </w:p>
    <w:p w14:paraId="0B45FE15">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本人/本单位已仔细阅读《</w:t>
      </w:r>
      <w:r>
        <w:rPr>
          <w:rFonts w:hint="eastAsia" w:ascii="Times New Roman" w:hAnsi="Times New Roman" w:cs="Times New Roman"/>
          <w:sz w:val="28"/>
          <w:szCs w:val="28"/>
          <w:lang w:val="en-US" w:eastAsia="zh-CN"/>
        </w:rPr>
        <w:t>青河县亿通矿业有限公司</w:t>
      </w:r>
      <w:r>
        <w:rPr>
          <w:rFonts w:hint="eastAsia" w:ascii="Times New Roman" w:hAnsi="Times New Roman" w:cs="Times New Roman"/>
          <w:sz w:val="28"/>
          <w:szCs w:val="28"/>
        </w:rPr>
        <w:t>破产</w:t>
      </w:r>
      <w:r>
        <w:rPr>
          <w:rFonts w:hint="eastAsia" w:ascii="Times New Roman" w:hAnsi="Times New Roman" w:cs="Times New Roman"/>
          <w:sz w:val="28"/>
          <w:szCs w:val="28"/>
          <w:lang w:val="en-US" w:eastAsia="zh-CN"/>
        </w:rPr>
        <w:t>清算</w:t>
      </w:r>
      <w:r>
        <w:rPr>
          <w:rFonts w:hint="eastAsia" w:ascii="Times New Roman" w:hAnsi="Times New Roman" w:cs="Times New Roman"/>
          <w:sz w:val="28"/>
          <w:szCs w:val="28"/>
        </w:rPr>
        <w:t>案虚假申报债权法律风险告知书》，清楚并理解其内容。在此，本人/本单位郑重承诺：</w:t>
      </w:r>
    </w:p>
    <w:p w14:paraId="26D8BB27">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一、本人/本单位保证提交债权申报的证据材料内容真实，不存在伪造、编造、隐匿证据等虚假情形；</w:t>
      </w:r>
    </w:p>
    <w:p w14:paraId="48720662">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等不利后果。</w:t>
      </w:r>
    </w:p>
    <w:p w14:paraId="0FF9A704">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三、本人/本单位申报的债权不存在任何最高人民法院、最高人民检察院、公安部、司法部《关于办理非法放贷刑事案件若干问题的意见》规制的非法放贷犯罪活动。</w:t>
      </w:r>
    </w:p>
    <w:p w14:paraId="6738D2BA">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四、本人/本单位债权申报文书上的签名、印章真实，证据材料内容真实，且不存在任何《</w:t>
      </w:r>
      <w:r>
        <w:rPr>
          <w:rFonts w:hint="eastAsia" w:ascii="Times New Roman" w:hAnsi="Times New Roman" w:cs="Times New Roman"/>
          <w:sz w:val="28"/>
          <w:szCs w:val="28"/>
          <w:lang w:val="en-US" w:eastAsia="zh-CN"/>
        </w:rPr>
        <w:t>青河县亿通矿业有限公司</w:t>
      </w:r>
      <w:r>
        <w:rPr>
          <w:rFonts w:hint="eastAsia" w:ascii="Times New Roman" w:hAnsi="Times New Roman" w:cs="Times New Roman"/>
          <w:sz w:val="28"/>
          <w:szCs w:val="28"/>
        </w:rPr>
        <w:t>破产</w:t>
      </w:r>
      <w:r>
        <w:rPr>
          <w:rFonts w:hint="eastAsia" w:ascii="Times New Roman" w:hAnsi="Times New Roman" w:cs="Times New Roman"/>
          <w:sz w:val="28"/>
          <w:szCs w:val="28"/>
          <w:lang w:val="en-US" w:eastAsia="zh-CN"/>
        </w:rPr>
        <w:t>清算</w:t>
      </w:r>
      <w:r>
        <w:rPr>
          <w:rFonts w:hint="eastAsia" w:ascii="Times New Roman" w:hAnsi="Times New Roman" w:cs="Times New Roman"/>
          <w:sz w:val="28"/>
          <w:szCs w:val="28"/>
        </w:rPr>
        <w:t>案虚假申报法律风险告知书》中</w:t>
      </w:r>
      <w:bookmarkStart w:id="0" w:name="_GoBack"/>
      <w:bookmarkEnd w:id="0"/>
      <w:r>
        <w:rPr>
          <w:rFonts w:hint="eastAsia" w:ascii="Times New Roman" w:hAnsi="Times New Roman" w:cs="Times New Roman"/>
          <w:sz w:val="28"/>
          <w:szCs w:val="28"/>
        </w:rPr>
        <w:t>告知的“虚假申报”等违法违规情形。</w:t>
      </w:r>
    </w:p>
    <w:p w14:paraId="5E4C98D6">
      <w:pPr>
        <w:pStyle w:val="15"/>
        <w:keepNext w:val="0"/>
        <w:keepLines w:val="0"/>
        <w:pageBreakBefore w:val="0"/>
        <w:widowControl w:val="0"/>
        <w:kinsoku/>
        <w:wordWrap/>
        <w:overflowPunct/>
        <w:topLinePunct w:val="0"/>
        <w:bidi w:val="0"/>
        <w:adjustRightInd/>
        <w:snapToGrid/>
        <w:spacing w:line="240" w:lineRule="auto"/>
        <w:ind w:left="108" w:right="90" w:firstLine="480"/>
        <w:jc w:val="both"/>
        <w:textAlignment w:val="auto"/>
        <w:rPr>
          <w:rFonts w:hint="eastAsia" w:ascii="Times New Roman" w:hAnsi="Times New Roman" w:cs="Times New Roman"/>
          <w:sz w:val="28"/>
          <w:szCs w:val="28"/>
        </w:rPr>
      </w:pPr>
      <w:r>
        <w:rPr>
          <w:rFonts w:hint="eastAsia" w:ascii="Times New Roman" w:hAnsi="Times New Roman" w:cs="Times New Roman"/>
          <w:sz w:val="28"/>
          <w:szCs w:val="28"/>
        </w:rPr>
        <w:t>五、若违反以上承诺，本人/本单位愿意承担相应的法律责任。</w:t>
      </w:r>
    </w:p>
    <w:p w14:paraId="1765E38F">
      <w:pPr>
        <w:rPr>
          <w:rFonts w:hint="eastAsia" w:ascii="仿宋" w:hAnsi="仿宋" w:eastAsia="仿宋" w:cs="仿宋"/>
          <w:sz w:val="28"/>
          <w:szCs w:val="28"/>
        </w:rPr>
      </w:pPr>
    </w:p>
    <w:p w14:paraId="6CB6B547">
      <w:pPr>
        <w:rPr>
          <w:rFonts w:hint="eastAsia" w:ascii="仿宋" w:hAnsi="仿宋" w:eastAsia="仿宋" w:cs="仿宋"/>
          <w:sz w:val="28"/>
          <w:szCs w:val="28"/>
        </w:rPr>
      </w:pPr>
    </w:p>
    <w:p w14:paraId="34E2D50A">
      <w:pPr>
        <w:rPr>
          <w:rFonts w:hint="eastAsia" w:ascii="仿宋" w:hAnsi="仿宋" w:eastAsia="仿宋" w:cs="仿宋"/>
          <w:sz w:val="28"/>
          <w:szCs w:val="28"/>
        </w:rPr>
      </w:pPr>
    </w:p>
    <w:p w14:paraId="7C5A1368">
      <w:pPr>
        <w:rPr>
          <w:rFonts w:hint="eastAsia" w:ascii="仿宋" w:hAnsi="仿宋" w:eastAsia="仿宋" w:cs="仿宋"/>
          <w:sz w:val="28"/>
          <w:szCs w:val="28"/>
        </w:rPr>
      </w:pPr>
    </w:p>
    <w:p w14:paraId="7671B89F">
      <w:pPr>
        <w:rPr>
          <w:rFonts w:hint="eastAsia" w:ascii="仿宋" w:hAnsi="仿宋" w:eastAsia="仿宋" w:cs="仿宋"/>
          <w:sz w:val="28"/>
          <w:szCs w:val="28"/>
        </w:rPr>
      </w:pPr>
      <w:r>
        <w:rPr>
          <w:rFonts w:hint="eastAsia" w:ascii="仿宋" w:hAnsi="仿宋" w:eastAsia="仿宋" w:cs="仿宋"/>
          <w:sz w:val="28"/>
          <w:szCs w:val="28"/>
        </w:rPr>
        <w:t>承诺人（本人/本单位）：</w:t>
      </w:r>
    </w:p>
    <w:p w14:paraId="6AB3206F">
      <w:pPr>
        <w:rPr>
          <w:rFonts w:hint="eastAsia" w:ascii="仿宋" w:hAnsi="仿宋" w:eastAsia="仿宋" w:cs="仿宋"/>
          <w:sz w:val="28"/>
          <w:szCs w:val="28"/>
        </w:rPr>
      </w:pPr>
    </w:p>
    <w:p w14:paraId="12B12D36">
      <w:pPr>
        <w:rPr>
          <w:rFonts w:hint="eastAsia" w:ascii="仿宋" w:hAnsi="仿宋" w:eastAsia="仿宋" w:cs="仿宋"/>
          <w:sz w:val="28"/>
          <w:szCs w:val="28"/>
        </w:rPr>
      </w:pPr>
      <w:r>
        <w:rPr>
          <w:rFonts w:hint="eastAsia" w:ascii="仿宋" w:hAnsi="仿宋" w:eastAsia="仿宋" w:cs="仿宋"/>
          <w:sz w:val="28"/>
          <w:szCs w:val="28"/>
        </w:rPr>
        <w:t>承诺人（委托代理人）：</w:t>
      </w:r>
    </w:p>
    <w:p w14:paraId="31FDB69E">
      <w:pPr>
        <w:rPr>
          <w:rFonts w:hint="eastAsia" w:ascii="仿宋" w:hAnsi="仿宋" w:eastAsia="仿宋" w:cs="仿宋"/>
          <w:sz w:val="28"/>
          <w:szCs w:val="28"/>
        </w:rPr>
      </w:pPr>
    </w:p>
    <w:p w14:paraId="19DC6D8F">
      <w:pPr>
        <w:rPr>
          <w:rFonts w:hint="eastAsia" w:ascii="仿宋" w:hAnsi="仿宋" w:eastAsia="仿宋" w:cs="仿宋"/>
          <w:sz w:val="28"/>
          <w:szCs w:val="28"/>
        </w:rPr>
      </w:pPr>
      <w:r>
        <w:rPr>
          <w:rFonts w:hint="eastAsia" w:ascii="仿宋" w:hAnsi="仿宋" w:eastAsia="仿宋" w:cs="仿宋"/>
          <w:sz w:val="28"/>
          <w:szCs w:val="28"/>
        </w:rPr>
        <w:t>签署时间：</w:t>
      </w:r>
    </w:p>
    <w:p w14:paraId="5575322E">
      <w:pPr>
        <w:ind w:firstLine="560" w:firstLineChars="200"/>
        <w:rPr>
          <w:rFonts w:hint="eastAsia" w:ascii="仿宋" w:hAnsi="仿宋" w:eastAsia="仿宋" w:cs="仿宋"/>
          <w:sz w:val="28"/>
          <w:szCs w:val="28"/>
        </w:rPr>
      </w:pPr>
    </w:p>
    <w:p w14:paraId="52EC29E2">
      <w:pPr>
        <w:pStyle w:val="5"/>
        <w:tabs>
          <w:tab w:val="left" w:pos="7611"/>
          <w:tab w:val="left" w:pos="8170"/>
        </w:tabs>
        <w:spacing w:before="5"/>
        <w:ind w:left="5931"/>
        <w:rPr>
          <w:rFonts w:hint="eastAsia" w:ascii="仿宋" w:hAnsi="仿宋" w:eastAsia="仿宋" w:cs="仿宋"/>
          <w:b/>
          <w:sz w:val="28"/>
          <w:szCs w:val="28"/>
          <w:lang w:val="en-US" w:eastAsia="zh-CN"/>
        </w:rPr>
      </w:pPr>
    </w:p>
    <w:sectPr>
      <w:pgSz w:w="11910" w:h="16840"/>
      <w:pgMar w:top="1440" w:right="1800" w:bottom="1440" w:left="1800" w:header="720" w:footer="720" w:gutter="0"/>
      <w:pgBorders>
        <w:top w:val="none" w:sz="0" w:space="0"/>
        <w:left w:val="none" w:sz="0" w:space="0"/>
        <w:bottom w:val="none" w:sz="0" w:space="0"/>
        <w:right w:val="none" w:sz="0" w:space="0"/>
      </w:pgBorders>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imes New Roman (正文 CS 字体)">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564A8">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00B46">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FF4F09"/>
    <w:multiLevelType w:val="singleLevel"/>
    <w:tmpl w:val="ECFF4F09"/>
    <w:lvl w:ilvl="0" w:tentative="0">
      <w:start w:val="1"/>
      <w:numFmt w:val="decimal"/>
      <w:suff w:val="nothing"/>
      <w:lvlText w:val="%1．"/>
      <w:lvlJc w:val="left"/>
      <w:pPr>
        <w:ind w:left="0" w:firstLine="400"/>
      </w:pPr>
      <w:rPr>
        <w:rFonts w:hint="default"/>
      </w:rPr>
    </w:lvl>
  </w:abstractNum>
  <w:abstractNum w:abstractNumId="1">
    <w:nsid w:val="2A8F537B"/>
    <w:multiLevelType w:val="multilevel"/>
    <w:tmpl w:val="2A8F537B"/>
    <w:lvl w:ilvl="0" w:tentative="0">
      <w:start w:val="1"/>
      <w:numFmt w:val="decimal"/>
      <w:lvlText w:val="%1."/>
      <w:lvlJc w:val="left"/>
      <w:pPr>
        <w:ind w:left="829"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1720" w:hanging="241"/>
      </w:pPr>
      <w:rPr>
        <w:rFonts w:hint="default"/>
        <w:lang w:val="zh-CN" w:eastAsia="zh-CN" w:bidi="zh-CN"/>
      </w:rPr>
    </w:lvl>
    <w:lvl w:ilvl="2" w:tentative="0">
      <w:start w:val="0"/>
      <w:numFmt w:val="bullet"/>
      <w:lvlText w:val="•"/>
      <w:lvlJc w:val="left"/>
      <w:pPr>
        <w:ind w:left="2620" w:hanging="241"/>
      </w:pPr>
      <w:rPr>
        <w:rFonts w:hint="default"/>
        <w:lang w:val="zh-CN" w:eastAsia="zh-CN" w:bidi="zh-CN"/>
      </w:rPr>
    </w:lvl>
    <w:lvl w:ilvl="3" w:tentative="0">
      <w:start w:val="0"/>
      <w:numFmt w:val="bullet"/>
      <w:lvlText w:val="•"/>
      <w:lvlJc w:val="left"/>
      <w:pPr>
        <w:ind w:left="3521" w:hanging="241"/>
      </w:pPr>
      <w:rPr>
        <w:rFonts w:hint="default"/>
        <w:lang w:val="zh-CN" w:eastAsia="zh-CN" w:bidi="zh-CN"/>
      </w:rPr>
    </w:lvl>
    <w:lvl w:ilvl="4" w:tentative="0">
      <w:start w:val="0"/>
      <w:numFmt w:val="bullet"/>
      <w:lvlText w:val="•"/>
      <w:lvlJc w:val="left"/>
      <w:pPr>
        <w:ind w:left="4421" w:hanging="241"/>
      </w:pPr>
      <w:rPr>
        <w:rFonts w:hint="default"/>
        <w:lang w:val="zh-CN" w:eastAsia="zh-CN" w:bidi="zh-CN"/>
      </w:rPr>
    </w:lvl>
    <w:lvl w:ilvl="5" w:tentative="0">
      <w:start w:val="0"/>
      <w:numFmt w:val="bullet"/>
      <w:lvlText w:val="•"/>
      <w:lvlJc w:val="left"/>
      <w:pPr>
        <w:ind w:left="5322" w:hanging="241"/>
      </w:pPr>
      <w:rPr>
        <w:rFonts w:hint="default"/>
        <w:lang w:val="zh-CN" w:eastAsia="zh-CN" w:bidi="zh-CN"/>
      </w:rPr>
    </w:lvl>
    <w:lvl w:ilvl="6" w:tentative="0">
      <w:start w:val="0"/>
      <w:numFmt w:val="bullet"/>
      <w:lvlText w:val="•"/>
      <w:lvlJc w:val="left"/>
      <w:pPr>
        <w:ind w:left="6222" w:hanging="241"/>
      </w:pPr>
      <w:rPr>
        <w:rFonts w:hint="default"/>
        <w:lang w:val="zh-CN" w:eastAsia="zh-CN" w:bidi="zh-CN"/>
      </w:rPr>
    </w:lvl>
    <w:lvl w:ilvl="7" w:tentative="0">
      <w:start w:val="0"/>
      <w:numFmt w:val="bullet"/>
      <w:lvlText w:val="•"/>
      <w:lvlJc w:val="left"/>
      <w:pPr>
        <w:ind w:left="7122" w:hanging="241"/>
      </w:pPr>
      <w:rPr>
        <w:rFonts w:hint="default"/>
        <w:lang w:val="zh-CN" w:eastAsia="zh-CN" w:bidi="zh-CN"/>
      </w:rPr>
    </w:lvl>
    <w:lvl w:ilvl="8" w:tentative="0">
      <w:start w:val="0"/>
      <w:numFmt w:val="bullet"/>
      <w:lvlText w:val="•"/>
      <w:lvlJc w:val="left"/>
      <w:pPr>
        <w:ind w:left="8023" w:hanging="241"/>
      </w:pPr>
      <w:rPr>
        <w:rFonts w:hint="default"/>
        <w:lang w:val="zh-CN" w:eastAsia="zh-CN" w:bidi="zh-CN"/>
      </w:rPr>
    </w:lvl>
  </w:abstractNum>
  <w:abstractNum w:abstractNumId="2">
    <w:nsid w:val="60E297DD"/>
    <w:multiLevelType w:val="singleLevel"/>
    <w:tmpl w:val="60E297DD"/>
    <w:lvl w:ilvl="0" w:tentative="0">
      <w:start w:val="1"/>
      <w:numFmt w:val="decimal"/>
      <w:lvlText w:val="%1."/>
      <w:lvlJc w:val="left"/>
      <w:pPr>
        <w:ind w:left="425" w:leftChars="0" w:hanging="425" w:firstLineChars="0"/>
      </w:pPr>
      <w:rPr>
        <w:rFonts w:hint="default"/>
      </w:rPr>
    </w:lvl>
  </w:abstractNum>
  <w:abstractNum w:abstractNumId="3">
    <w:nsid w:val="60E29BEC"/>
    <w:multiLevelType w:val="singleLevel"/>
    <w:tmpl w:val="60E29BEC"/>
    <w:lvl w:ilvl="0" w:tentative="0">
      <w:start w:val="1"/>
      <w:numFmt w:val="chineseCounting"/>
      <w:suff w:val="nothing"/>
      <w:lvlText w:val="%1、"/>
      <w:lvlJc w:val="left"/>
      <w:pPr>
        <w:ind w:left="0" w:leftChars="0" w:firstLine="420" w:firstLineChars="0"/>
      </w:pPr>
      <w:rPr>
        <w:rFonts w:hint="eastAsia"/>
      </w:rPr>
    </w:lvl>
  </w:abstractNum>
  <w:abstractNum w:abstractNumId="4">
    <w:nsid w:val="657086FE"/>
    <w:multiLevelType w:val="singleLevel"/>
    <w:tmpl w:val="657086FE"/>
    <w:lvl w:ilvl="0" w:tentative="0">
      <w:start w:val="1"/>
      <w:numFmt w:val="decimal"/>
      <w:lvlText w:val="%1."/>
      <w:lvlJc w:val="left"/>
      <w:pPr>
        <w:ind w:left="645" w:hanging="425"/>
      </w:pPr>
      <w:rPr>
        <w:rFont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23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jN2M4NDU1ZDhmYWI5Y2YxNzA1ZDYzYjkxMGY3ZTYifQ=="/>
  </w:docVars>
  <w:rsids>
    <w:rsidRoot w:val="00600445"/>
    <w:rsid w:val="001C03DF"/>
    <w:rsid w:val="001E489B"/>
    <w:rsid w:val="002073B8"/>
    <w:rsid w:val="002A25D6"/>
    <w:rsid w:val="00361C04"/>
    <w:rsid w:val="003A6756"/>
    <w:rsid w:val="00411B25"/>
    <w:rsid w:val="00456A32"/>
    <w:rsid w:val="00535A5A"/>
    <w:rsid w:val="00545F1B"/>
    <w:rsid w:val="00566C42"/>
    <w:rsid w:val="005B7C05"/>
    <w:rsid w:val="005F294A"/>
    <w:rsid w:val="00600445"/>
    <w:rsid w:val="00614E86"/>
    <w:rsid w:val="006D235A"/>
    <w:rsid w:val="00701591"/>
    <w:rsid w:val="00733C23"/>
    <w:rsid w:val="00813AFC"/>
    <w:rsid w:val="00823E85"/>
    <w:rsid w:val="00840D0D"/>
    <w:rsid w:val="008C65E8"/>
    <w:rsid w:val="00913489"/>
    <w:rsid w:val="009F3949"/>
    <w:rsid w:val="00A221AC"/>
    <w:rsid w:val="00B710E8"/>
    <w:rsid w:val="00C07811"/>
    <w:rsid w:val="00C30EEB"/>
    <w:rsid w:val="00C33DA5"/>
    <w:rsid w:val="00C82269"/>
    <w:rsid w:val="00C85AAF"/>
    <w:rsid w:val="00E9059D"/>
    <w:rsid w:val="00E934F3"/>
    <w:rsid w:val="00ED5483"/>
    <w:rsid w:val="00F607D1"/>
    <w:rsid w:val="00F879E9"/>
    <w:rsid w:val="00FC5168"/>
    <w:rsid w:val="00FC55D4"/>
    <w:rsid w:val="099948FD"/>
    <w:rsid w:val="0AB01364"/>
    <w:rsid w:val="0C24444F"/>
    <w:rsid w:val="10C902B9"/>
    <w:rsid w:val="11BD336E"/>
    <w:rsid w:val="12486EC1"/>
    <w:rsid w:val="1416226B"/>
    <w:rsid w:val="15C10D83"/>
    <w:rsid w:val="17B172B6"/>
    <w:rsid w:val="19BE3F0C"/>
    <w:rsid w:val="1AF916A0"/>
    <w:rsid w:val="1B7E1BA5"/>
    <w:rsid w:val="1DCF66E8"/>
    <w:rsid w:val="208732AA"/>
    <w:rsid w:val="20CB60FB"/>
    <w:rsid w:val="21270776"/>
    <w:rsid w:val="224D4A55"/>
    <w:rsid w:val="2261456D"/>
    <w:rsid w:val="22D72861"/>
    <w:rsid w:val="241C198B"/>
    <w:rsid w:val="26AA668C"/>
    <w:rsid w:val="27505A8D"/>
    <w:rsid w:val="278D4ACD"/>
    <w:rsid w:val="296F1455"/>
    <w:rsid w:val="2B793AB4"/>
    <w:rsid w:val="2F2F348A"/>
    <w:rsid w:val="32B06690"/>
    <w:rsid w:val="3BFFC62B"/>
    <w:rsid w:val="3C8E0CE5"/>
    <w:rsid w:val="3F5B1263"/>
    <w:rsid w:val="3F5FD1A6"/>
    <w:rsid w:val="45AF76CB"/>
    <w:rsid w:val="47D12A82"/>
    <w:rsid w:val="48C50B82"/>
    <w:rsid w:val="4ACB21BC"/>
    <w:rsid w:val="4F990CB0"/>
    <w:rsid w:val="50EC2B32"/>
    <w:rsid w:val="549A7195"/>
    <w:rsid w:val="58456AC7"/>
    <w:rsid w:val="5AB62EA5"/>
    <w:rsid w:val="5AFA6655"/>
    <w:rsid w:val="5B510FA7"/>
    <w:rsid w:val="5C71213D"/>
    <w:rsid w:val="5E671A49"/>
    <w:rsid w:val="609F39E6"/>
    <w:rsid w:val="60A704C8"/>
    <w:rsid w:val="67CD03F7"/>
    <w:rsid w:val="697B3FD2"/>
    <w:rsid w:val="69BD18E1"/>
    <w:rsid w:val="6A6F5114"/>
    <w:rsid w:val="6B6FB4FC"/>
    <w:rsid w:val="6E3F1A16"/>
    <w:rsid w:val="6EA91C0A"/>
    <w:rsid w:val="717C53B4"/>
    <w:rsid w:val="771E306E"/>
    <w:rsid w:val="77822FF8"/>
    <w:rsid w:val="77FFDA3E"/>
    <w:rsid w:val="7851122E"/>
    <w:rsid w:val="7A4F47B2"/>
    <w:rsid w:val="7D47BACE"/>
    <w:rsid w:val="7EE774F0"/>
    <w:rsid w:val="7EEFA7C5"/>
    <w:rsid w:val="7EFD8D72"/>
    <w:rsid w:val="7F093F77"/>
    <w:rsid w:val="7F1C1F84"/>
    <w:rsid w:val="7F602B14"/>
    <w:rsid w:val="7FEFB9E4"/>
    <w:rsid w:val="7FF36915"/>
    <w:rsid w:val="96DDC30D"/>
    <w:rsid w:val="B7FD24B4"/>
    <w:rsid w:val="BF771930"/>
    <w:rsid w:val="BFFB2BE8"/>
    <w:rsid w:val="DF3D43D9"/>
    <w:rsid w:val="E6E7D8A2"/>
    <w:rsid w:val="F77FCD5A"/>
    <w:rsid w:val="F9FCD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40"/>
      <w:ind w:left="1411" w:right="2328"/>
      <w:outlineLvl w:val="0"/>
    </w:pPr>
    <w:rPr>
      <w:rFonts w:ascii="华文中宋" w:hAnsi="华文中宋" w:eastAsia="华文中宋" w:cs="华文中宋"/>
      <w:b/>
      <w:bCs/>
      <w:sz w:val="36"/>
      <w:szCs w:val="36"/>
    </w:rPr>
  </w:style>
  <w:style w:type="paragraph" w:styleId="3">
    <w:name w:val="heading 2"/>
    <w:basedOn w:val="1"/>
    <w:next w:val="1"/>
    <w:qFormat/>
    <w:uiPriority w:val="1"/>
    <w:pPr>
      <w:ind w:left="1442"/>
      <w:outlineLvl w:val="1"/>
    </w:pPr>
    <w:rPr>
      <w:b/>
      <w:bCs/>
      <w:sz w:val="28"/>
      <w:szCs w:val="28"/>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17"/>
    <w:qFormat/>
    <w:uiPriority w:val="0"/>
  </w:style>
  <w:style w:type="paragraph" w:styleId="5">
    <w:name w:val="Body Text"/>
    <w:basedOn w:val="1"/>
    <w:qFormat/>
    <w:uiPriority w:val="1"/>
    <w:rPr>
      <w:sz w:val="28"/>
      <w:szCs w:val="28"/>
    </w:rPr>
  </w:style>
  <w:style w:type="paragraph" w:styleId="6">
    <w:name w:val="Balloon Text"/>
    <w:basedOn w:val="1"/>
    <w:link w:val="16"/>
    <w:qFormat/>
    <w:uiPriority w:val="0"/>
    <w:rPr>
      <w:rFonts w:ascii="宋体" w:eastAsia="宋体"/>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annotation subject"/>
    <w:basedOn w:val="4"/>
    <w:next w:val="4"/>
    <w:link w:val="18"/>
    <w:qFormat/>
    <w:uiPriority w:val="0"/>
    <w:rPr>
      <w:b/>
      <w:bCs/>
    </w:rPr>
  </w:style>
  <w:style w:type="character" w:styleId="12">
    <w:name w:val="annotation reference"/>
    <w:basedOn w:val="11"/>
    <w:qFormat/>
    <w:uiPriority w:val="0"/>
    <w:rPr>
      <w:sz w:val="21"/>
      <w:szCs w:val="21"/>
    </w:rPr>
  </w:style>
  <w:style w:type="table" w:customStyle="1" w:styleId="13">
    <w:name w:val="Table Normal"/>
    <w:unhideWhenUsed/>
    <w:qFormat/>
    <w:uiPriority w:val="2"/>
    <w:tblPr>
      <w:tblCellMar>
        <w:top w:w="0" w:type="dxa"/>
        <w:left w:w="0" w:type="dxa"/>
        <w:bottom w:w="0" w:type="dxa"/>
        <w:right w:w="0" w:type="dxa"/>
      </w:tblCellMar>
    </w:tblPr>
  </w:style>
  <w:style w:type="paragraph" w:customStyle="1" w:styleId="14">
    <w:name w:val="List Paragraph"/>
    <w:basedOn w:val="1"/>
    <w:qFormat/>
    <w:uiPriority w:val="1"/>
    <w:pPr>
      <w:spacing w:before="116"/>
      <w:ind w:left="880" w:firstLine="559"/>
    </w:pPr>
  </w:style>
  <w:style w:type="paragraph" w:customStyle="1" w:styleId="15">
    <w:name w:val="Table Paragraph"/>
    <w:basedOn w:val="1"/>
    <w:qFormat/>
    <w:uiPriority w:val="1"/>
  </w:style>
  <w:style w:type="character" w:customStyle="1" w:styleId="16">
    <w:name w:val="批注框文本 字符"/>
    <w:basedOn w:val="11"/>
    <w:link w:val="6"/>
    <w:qFormat/>
    <w:uiPriority w:val="0"/>
    <w:rPr>
      <w:rFonts w:ascii="宋体" w:hAnsi="仿宋" w:eastAsia="宋体" w:cs="仿宋"/>
      <w:sz w:val="18"/>
      <w:szCs w:val="18"/>
      <w:lang w:val="zh-CN" w:bidi="zh-CN"/>
    </w:rPr>
  </w:style>
  <w:style w:type="character" w:customStyle="1" w:styleId="17">
    <w:name w:val="批注文字 字符"/>
    <w:basedOn w:val="11"/>
    <w:link w:val="4"/>
    <w:qFormat/>
    <w:uiPriority w:val="0"/>
    <w:rPr>
      <w:rFonts w:ascii="仿宋" w:hAnsi="仿宋" w:eastAsia="仿宋" w:cs="仿宋"/>
      <w:sz w:val="22"/>
      <w:szCs w:val="22"/>
      <w:lang w:val="zh-CN" w:bidi="zh-CN"/>
    </w:rPr>
  </w:style>
  <w:style w:type="character" w:customStyle="1" w:styleId="18">
    <w:name w:val="批注主题 字符"/>
    <w:basedOn w:val="17"/>
    <w:link w:val="9"/>
    <w:qFormat/>
    <w:uiPriority w:val="0"/>
    <w:rPr>
      <w:rFonts w:ascii="仿宋" w:hAnsi="仿宋" w:eastAsia="仿宋" w:cs="仿宋"/>
      <w:b/>
      <w:bCs/>
      <w:sz w:val="22"/>
      <w:szCs w:val="22"/>
      <w:lang w:val="zh-CN" w:bidi="zh-CN"/>
    </w:rPr>
  </w:style>
  <w:style w:type="paragraph" w:customStyle="1" w:styleId="19">
    <w:name w:val="Body text|1"/>
    <w:basedOn w:val="1"/>
    <w:qFormat/>
    <w:uiPriority w:val="0"/>
    <w:pPr>
      <w:widowControl w:val="0"/>
      <w:shd w:val="clear" w:color="auto" w:fill="auto"/>
      <w:spacing w:after="480" w:line="430" w:lineRule="auto"/>
      <w:ind w:firstLine="400"/>
    </w:pPr>
    <w:rPr>
      <w:rFonts w:ascii="宋体" w:hAnsi="宋体" w:eastAsia="宋体" w:cs="宋体"/>
      <w:color w:val="242221"/>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1427</Words>
  <Characters>1442</Characters>
  <Lines>55</Lines>
  <Paragraphs>15</Paragraphs>
  <TotalTime>8</TotalTime>
  <ScaleCrop>false</ScaleCrop>
  <LinksUpToDate>false</LinksUpToDate>
  <CharactersWithSpaces>2198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2021-03-30T03:50:00Z</dcterms:created>
  <dc:creator>ZC</dc:creator>
  <cp:keywords>blank</cp:keywords>
  <cp:lastModifiedBy>Yuhong Hui</cp:lastModifiedBy>
  <cp:lastPrinted>2025-05-21T03:04:44Z</cp:lastPrinted>
  <dcterms:modified xsi:type="dcterms:W3CDTF">2025-05-21T03:05:01Z</dcterms:modified>
  <dc:subject>Blank Template</dc:subject>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2021-02-09T00:00:00Z</vt:filetime>
  </property>
  <property fmtid="{D5CDD505-2E9C-101B-9397-08002B2CF9AE}" pid="3" name="Creator">
    <vt:lpwstr>Microsoft® Word 2016</vt:lpwstr>
  </property>
  <property fmtid="{D5CDD505-2E9C-101B-9397-08002B2CF9AE}" pid="4" name="LastSaved">
    <vt:filetime>2021-03-25T00:00:00Z</vt:filetime>
  </property>
  <property fmtid="{D5CDD505-2E9C-101B-9397-08002B2CF9AE}" pid="5" name="KSOProductBuildVer">
    <vt:lpwstr>2052-12.1.0.21171</vt:lpwstr>
  </property>
  <property fmtid="{D5CDD505-2E9C-101B-9397-08002B2CF9AE}" pid="6" name="ICV">
    <vt:lpwstr>203360723EC540E2BE22AE5C01006942_13</vt:lpwstr>
  </property>
  <property fmtid="{D5CDD505-2E9C-101B-9397-08002B2CF9AE}" pid="7" name="KSOTemplateDocerSaveRecord">
    <vt:lpwstr>eyJoZGlkIjoiNTVjN2M4NDU1ZDhmYWI5Y2YxNzA1ZDYzYjkxMGY3ZTYiLCJ1c2VySWQiOiIzNTgxODc0MTkifQ==</vt:lpwstr>
  </property>
</Properties>
</file>