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95F54" w14:textId="77777777" w:rsidR="00216164" w:rsidRDefault="00F27998" w:rsidP="00216164">
      <w:pPr>
        <w:rPr>
          <w:rFonts w:ascii="仿宋" w:eastAsia="仿宋" w:hAnsi="仿宋" w:hint="eastAsia"/>
          <w:sz w:val="28"/>
          <w:szCs w:val="28"/>
        </w:rPr>
      </w:pPr>
      <w:r w:rsidRPr="00F27998">
        <w:rPr>
          <w:rFonts w:ascii="仿宋" w:eastAsia="仿宋" w:hAnsi="仿宋" w:hint="eastAsia"/>
          <w:sz w:val="28"/>
          <w:szCs w:val="28"/>
        </w:rPr>
        <w:t>附件1：</w:t>
      </w:r>
    </w:p>
    <w:p w14:paraId="76B38543" w14:textId="5B53E51D" w:rsidR="007F0FA8" w:rsidRPr="00216164" w:rsidRDefault="00F27998" w:rsidP="00216164">
      <w:pPr>
        <w:spacing w:beforeLines="100" w:before="312" w:afterLines="100" w:after="312"/>
        <w:jc w:val="center"/>
        <w:rPr>
          <w:rFonts w:ascii="仿宋" w:eastAsia="仿宋" w:hAnsi="仿宋" w:hint="eastAsia"/>
          <w:b/>
          <w:bCs/>
          <w:sz w:val="32"/>
          <w:szCs w:val="32"/>
        </w:rPr>
      </w:pPr>
      <w:r w:rsidRPr="00216164">
        <w:rPr>
          <w:rFonts w:ascii="仿宋" w:eastAsia="仿宋" w:hAnsi="仿宋" w:hint="eastAsia"/>
          <w:b/>
          <w:bCs/>
          <w:sz w:val="32"/>
          <w:szCs w:val="32"/>
        </w:rPr>
        <w:t>承诺函</w:t>
      </w:r>
    </w:p>
    <w:p w14:paraId="2CD1522E" w14:textId="3E4F6143" w:rsidR="00F27998" w:rsidRPr="00216164" w:rsidRDefault="00F27998" w:rsidP="00F27998">
      <w:pPr>
        <w:rPr>
          <w:rFonts w:ascii="仿宋" w:eastAsia="仿宋" w:hAnsi="仿宋" w:hint="eastAsia"/>
          <w:b/>
          <w:bCs/>
          <w:sz w:val="28"/>
          <w:szCs w:val="28"/>
        </w:rPr>
      </w:pPr>
      <w:r w:rsidRPr="00216164">
        <w:rPr>
          <w:rFonts w:ascii="仿宋" w:eastAsia="仿宋" w:hAnsi="仿宋" w:hint="eastAsia"/>
          <w:b/>
          <w:bCs/>
          <w:sz w:val="28"/>
          <w:szCs w:val="28"/>
        </w:rPr>
        <w:t>北京国电恒基科技股份有限公司管理人：</w:t>
      </w:r>
    </w:p>
    <w:p w14:paraId="3E749026" w14:textId="7434EB09" w:rsidR="00F27998" w:rsidRPr="00F27998" w:rsidRDefault="00216164" w:rsidP="00F27998">
      <w:pPr>
        <w:ind w:firstLineChars="200" w:firstLine="560"/>
        <w:rPr>
          <w:rFonts w:ascii="仿宋" w:eastAsia="仿宋" w:hAnsi="仿宋" w:hint="eastAsia"/>
          <w:sz w:val="28"/>
          <w:szCs w:val="28"/>
        </w:rPr>
      </w:pPr>
      <w:r w:rsidRPr="00216164">
        <w:rPr>
          <w:rFonts w:ascii="仿宋" w:eastAsia="仿宋" w:hAnsi="仿宋" w:hint="eastAsia"/>
          <w:sz w:val="28"/>
          <w:szCs w:val="28"/>
          <w:u w:val="single"/>
        </w:rPr>
        <w:t>【</w:t>
      </w:r>
      <w:r w:rsidR="00F27998" w:rsidRPr="00216164">
        <w:rPr>
          <w:rFonts w:ascii="仿宋" w:eastAsia="仿宋" w:hAnsi="仿宋" w:hint="eastAsia"/>
          <w:sz w:val="28"/>
          <w:szCs w:val="28"/>
          <w:u w:val="single"/>
        </w:rPr>
        <w:t>参选机构名称</w:t>
      </w:r>
      <w:r w:rsidRPr="00216164">
        <w:rPr>
          <w:rFonts w:ascii="仿宋" w:eastAsia="仿宋" w:hAnsi="仿宋" w:hint="eastAsia"/>
          <w:sz w:val="28"/>
          <w:szCs w:val="28"/>
          <w:u w:val="single"/>
        </w:rPr>
        <w:t>】</w:t>
      </w:r>
      <w:r w:rsidR="00F27998" w:rsidRPr="00216164">
        <w:rPr>
          <w:rFonts w:ascii="仿宋" w:eastAsia="仿宋" w:hAnsi="仿宋" w:hint="eastAsia"/>
          <w:sz w:val="28"/>
          <w:szCs w:val="28"/>
        </w:rPr>
        <w:t>（</w:t>
      </w:r>
      <w:r w:rsidR="00F27998" w:rsidRPr="00F27998">
        <w:rPr>
          <w:rFonts w:ascii="仿宋" w:eastAsia="仿宋" w:hAnsi="仿宋" w:hint="eastAsia"/>
          <w:sz w:val="28"/>
          <w:szCs w:val="28"/>
        </w:rPr>
        <w:t>以下简称“我方”）就参与贵方组织的纳税申报代理机构选聘事宜，</w:t>
      </w:r>
      <w:r w:rsidR="003860B4">
        <w:rPr>
          <w:rFonts w:ascii="仿宋" w:eastAsia="仿宋" w:hAnsi="仿宋" w:hint="eastAsia"/>
          <w:sz w:val="28"/>
          <w:szCs w:val="28"/>
        </w:rPr>
        <w:t>已充分考虑并理解</w:t>
      </w:r>
      <w:r w:rsidR="00E616CF">
        <w:rPr>
          <w:rFonts w:ascii="仿宋" w:eastAsia="仿宋" w:hAnsi="仿宋" w:hint="eastAsia"/>
          <w:sz w:val="28"/>
          <w:szCs w:val="28"/>
        </w:rPr>
        <w:t>认可</w:t>
      </w:r>
      <w:r w:rsidR="003860B4">
        <w:rPr>
          <w:rFonts w:ascii="仿宋" w:eastAsia="仿宋" w:hAnsi="仿宋" w:hint="eastAsia"/>
          <w:sz w:val="28"/>
          <w:szCs w:val="28"/>
        </w:rPr>
        <w:t>公告要求及</w:t>
      </w:r>
      <w:r w:rsidR="003860B4" w:rsidRPr="003860B4">
        <w:rPr>
          <w:rFonts w:ascii="仿宋" w:eastAsia="仿宋" w:hAnsi="仿宋" w:hint="eastAsia"/>
          <w:sz w:val="28"/>
          <w:szCs w:val="28"/>
        </w:rPr>
        <w:t>纳税申报代理服务协议条款约定</w:t>
      </w:r>
      <w:r w:rsidR="003860B4">
        <w:rPr>
          <w:rFonts w:ascii="仿宋" w:eastAsia="仿宋" w:hAnsi="仿宋" w:hint="eastAsia"/>
          <w:sz w:val="28"/>
          <w:szCs w:val="28"/>
        </w:rPr>
        <w:t>，</w:t>
      </w:r>
      <w:r w:rsidR="00F27998" w:rsidRPr="00F27998">
        <w:rPr>
          <w:rFonts w:ascii="仿宋" w:eastAsia="仿宋" w:hAnsi="仿宋" w:hint="eastAsia"/>
          <w:sz w:val="28"/>
          <w:szCs w:val="28"/>
        </w:rPr>
        <w:t>郑重承诺如下</w:t>
      </w:r>
      <w:r>
        <w:rPr>
          <w:rFonts w:ascii="仿宋" w:eastAsia="仿宋" w:hAnsi="仿宋" w:hint="eastAsia"/>
          <w:sz w:val="28"/>
          <w:szCs w:val="28"/>
        </w:rPr>
        <w:t>，</w:t>
      </w:r>
      <w:proofErr w:type="gramStart"/>
      <w:r>
        <w:rPr>
          <w:rFonts w:ascii="仿宋" w:eastAsia="仿宋" w:hAnsi="仿宋" w:hint="eastAsia"/>
          <w:sz w:val="28"/>
          <w:szCs w:val="28"/>
        </w:rPr>
        <w:t>如承诺</w:t>
      </w:r>
      <w:proofErr w:type="gramEnd"/>
      <w:r>
        <w:rPr>
          <w:rFonts w:ascii="仿宋" w:eastAsia="仿宋" w:hAnsi="仿宋" w:hint="eastAsia"/>
          <w:sz w:val="28"/>
          <w:szCs w:val="28"/>
        </w:rPr>
        <w:t>不实，将承担由此产生的一切法律责任</w:t>
      </w:r>
      <w:r w:rsidR="00F27998" w:rsidRPr="00F27998">
        <w:rPr>
          <w:rFonts w:ascii="仿宋" w:eastAsia="仿宋" w:hAnsi="仿宋" w:hint="eastAsia"/>
          <w:sz w:val="28"/>
          <w:szCs w:val="28"/>
        </w:rPr>
        <w:t>：</w:t>
      </w:r>
    </w:p>
    <w:p w14:paraId="31F57303" w14:textId="77777777" w:rsidR="00F27998" w:rsidRPr="00F27998" w:rsidRDefault="00F27998" w:rsidP="00F27998">
      <w:pPr>
        <w:ind w:firstLineChars="200" w:firstLine="562"/>
        <w:rPr>
          <w:rFonts w:ascii="仿宋" w:eastAsia="仿宋" w:hAnsi="仿宋" w:hint="eastAsia"/>
          <w:b/>
          <w:bCs/>
          <w:sz w:val="28"/>
          <w:szCs w:val="28"/>
        </w:rPr>
      </w:pPr>
      <w:r w:rsidRPr="00F27998">
        <w:rPr>
          <w:rFonts w:ascii="仿宋" w:eastAsia="仿宋" w:hAnsi="仿宋" w:hint="eastAsia"/>
          <w:b/>
          <w:bCs/>
          <w:sz w:val="28"/>
          <w:szCs w:val="28"/>
        </w:rPr>
        <w:t>1.资质合</w:t>
      </w:r>
      <w:proofErr w:type="gramStart"/>
      <w:r w:rsidRPr="00F27998">
        <w:rPr>
          <w:rFonts w:ascii="仿宋" w:eastAsia="仿宋" w:hAnsi="仿宋" w:hint="eastAsia"/>
          <w:b/>
          <w:bCs/>
          <w:sz w:val="28"/>
          <w:szCs w:val="28"/>
        </w:rPr>
        <w:t>规</w:t>
      </w:r>
      <w:proofErr w:type="gramEnd"/>
      <w:r w:rsidRPr="00F27998">
        <w:rPr>
          <w:rFonts w:ascii="仿宋" w:eastAsia="仿宋" w:hAnsi="仿宋" w:hint="eastAsia"/>
          <w:b/>
          <w:bCs/>
          <w:sz w:val="28"/>
          <w:szCs w:val="28"/>
        </w:rPr>
        <w:t>性承诺</w:t>
      </w:r>
    </w:p>
    <w:p w14:paraId="43654FBA" w14:textId="3049FEF3" w:rsidR="00F27998" w:rsidRPr="00F27998" w:rsidRDefault="00F27998" w:rsidP="00F27998">
      <w:pPr>
        <w:ind w:firstLineChars="200" w:firstLine="560"/>
        <w:rPr>
          <w:rFonts w:ascii="仿宋" w:eastAsia="仿宋" w:hAnsi="仿宋" w:hint="eastAsia"/>
          <w:sz w:val="28"/>
          <w:szCs w:val="28"/>
        </w:rPr>
      </w:pPr>
      <w:r w:rsidRPr="00F27998">
        <w:rPr>
          <w:rFonts w:ascii="仿宋" w:eastAsia="仿宋" w:hAnsi="仿宋"/>
          <w:sz w:val="28"/>
          <w:szCs w:val="28"/>
        </w:rPr>
        <w:t>我方具备国家认可的</w:t>
      </w:r>
      <w:r w:rsidRPr="00F27998">
        <w:rPr>
          <w:rFonts w:ascii="仿宋" w:eastAsia="仿宋" w:hAnsi="仿宋"/>
          <w:b/>
          <w:bCs/>
          <w:sz w:val="28"/>
          <w:szCs w:val="28"/>
        </w:rPr>
        <w:t>纳税申报代理资质</w:t>
      </w:r>
      <w:r w:rsidRPr="00F27998">
        <w:rPr>
          <w:rFonts w:ascii="仿宋" w:eastAsia="仿宋" w:hAnsi="仿宋"/>
          <w:sz w:val="28"/>
          <w:szCs w:val="28"/>
        </w:rPr>
        <w:t>，且为独立法人实体，能独立承担民事责任。近三年内无违法违规行为、无行政处罚记录，未被列入国家信用系统公示的失信人名单。</w:t>
      </w:r>
    </w:p>
    <w:p w14:paraId="1A033274" w14:textId="77777777" w:rsidR="00F27998" w:rsidRPr="00F27998" w:rsidRDefault="00F27998" w:rsidP="00F27998">
      <w:pPr>
        <w:ind w:firstLineChars="200" w:firstLine="562"/>
        <w:rPr>
          <w:rFonts w:ascii="仿宋" w:eastAsia="仿宋" w:hAnsi="仿宋" w:hint="eastAsia"/>
          <w:b/>
          <w:bCs/>
          <w:sz w:val="28"/>
          <w:szCs w:val="28"/>
        </w:rPr>
      </w:pPr>
      <w:r w:rsidRPr="00F27998">
        <w:rPr>
          <w:rFonts w:ascii="仿宋" w:eastAsia="仿宋" w:hAnsi="仿宋" w:hint="eastAsia"/>
          <w:b/>
          <w:bCs/>
          <w:sz w:val="28"/>
          <w:szCs w:val="28"/>
        </w:rPr>
        <w:t>2.无利害关系承诺</w:t>
      </w:r>
    </w:p>
    <w:p w14:paraId="20B05808" w14:textId="15735656" w:rsidR="00F27998" w:rsidRPr="00F27998" w:rsidRDefault="00F27998" w:rsidP="00F27998">
      <w:pPr>
        <w:ind w:firstLineChars="200" w:firstLine="560"/>
        <w:rPr>
          <w:rFonts w:ascii="仿宋" w:eastAsia="仿宋" w:hAnsi="仿宋" w:hint="eastAsia"/>
          <w:sz w:val="28"/>
          <w:szCs w:val="28"/>
        </w:rPr>
      </w:pPr>
      <w:r w:rsidRPr="00F27998">
        <w:rPr>
          <w:rFonts w:ascii="仿宋" w:eastAsia="仿宋" w:hAnsi="仿宋"/>
          <w:sz w:val="28"/>
          <w:szCs w:val="28"/>
        </w:rPr>
        <w:t>我方与</w:t>
      </w:r>
      <w:r w:rsidRPr="00F27998">
        <w:rPr>
          <w:rFonts w:ascii="仿宋" w:eastAsia="仿宋" w:hAnsi="仿宋" w:hint="eastAsia"/>
          <w:sz w:val="28"/>
          <w:szCs w:val="28"/>
        </w:rPr>
        <w:t>北京国电恒基科技股份有限公司</w:t>
      </w:r>
      <w:r w:rsidRPr="00F27998">
        <w:rPr>
          <w:rFonts w:ascii="仿宋" w:eastAsia="仿宋" w:hAnsi="仿宋"/>
          <w:sz w:val="28"/>
          <w:szCs w:val="28"/>
        </w:rPr>
        <w:t>及其债权人相关人员不存在任何利害关系或可能影响公正判断的其他关系。</w:t>
      </w:r>
    </w:p>
    <w:p w14:paraId="44D9781D" w14:textId="77777777" w:rsidR="00F27998" w:rsidRPr="00F27998" w:rsidRDefault="00F27998" w:rsidP="00F27998">
      <w:pPr>
        <w:ind w:firstLineChars="200" w:firstLine="562"/>
        <w:rPr>
          <w:rFonts w:ascii="仿宋" w:eastAsia="仿宋" w:hAnsi="仿宋" w:hint="eastAsia"/>
          <w:b/>
          <w:bCs/>
          <w:sz w:val="28"/>
          <w:szCs w:val="28"/>
        </w:rPr>
      </w:pPr>
      <w:r w:rsidRPr="00F27998">
        <w:rPr>
          <w:rFonts w:ascii="仿宋" w:eastAsia="仿宋" w:hAnsi="仿宋" w:hint="eastAsia"/>
          <w:b/>
          <w:bCs/>
          <w:sz w:val="28"/>
          <w:szCs w:val="28"/>
        </w:rPr>
        <w:t>3.服务质量承诺</w:t>
      </w:r>
    </w:p>
    <w:p w14:paraId="5AB63B0D" w14:textId="5BE3E678" w:rsidR="00F27998" w:rsidRPr="00F27998" w:rsidRDefault="00F27998" w:rsidP="00F27998">
      <w:pPr>
        <w:ind w:firstLineChars="200" w:firstLine="560"/>
        <w:rPr>
          <w:rFonts w:ascii="仿宋" w:eastAsia="仿宋" w:hAnsi="仿宋" w:hint="eastAsia"/>
          <w:sz w:val="28"/>
          <w:szCs w:val="28"/>
        </w:rPr>
      </w:pPr>
      <w:r w:rsidRPr="00F27998">
        <w:rPr>
          <w:rFonts w:ascii="仿宋" w:eastAsia="仿宋" w:hAnsi="仿宋"/>
          <w:sz w:val="28"/>
          <w:szCs w:val="28"/>
        </w:rPr>
        <w:t>若我方中标，将严格按照询价公告要求：</w:t>
      </w:r>
      <w:r w:rsidRPr="00F27998">
        <w:rPr>
          <w:rFonts w:ascii="仿宋" w:eastAsia="仿宋" w:hAnsi="仿宋" w:hint="eastAsia"/>
          <w:sz w:val="28"/>
          <w:szCs w:val="28"/>
        </w:rPr>
        <w:t>（1）</w:t>
      </w:r>
      <w:r w:rsidRPr="00F27998">
        <w:rPr>
          <w:rFonts w:ascii="仿宋" w:eastAsia="仿宋" w:hAnsi="仿宋"/>
          <w:sz w:val="28"/>
          <w:szCs w:val="28"/>
        </w:rPr>
        <w:t>及时</w:t>
      </w:r>
      <w:proofErr w:type="gramStart"/>
      <w:r w:rsidRPr="00F27998">
        <w:rPr>
          <w:rFonts w:ascii="仿宋" w:eastAsia="仿宋" w:hAnsi="仿宋"/>
          <w:sz w:val="28"/>
          <w:szCs w:val="28"/>
        </w:rPr>
        <w:t>更正自</w:t>
      </w:r>
      <w:proofErr w:type="gramEnd"/>
      <w:r w:rsidRPr="00F27998">
        <w:rPr>
          <w:rFonts w:ascii="仿宋" w:eastAsia="仿宋" w:hAnsi="仿宋"/>
          <w:sz w:val="28"/>
          <w:szCs w:val="28"/>
        </w:rPr>
        <w:t>2023年11月19日起的纳税申报数据，确保数据合法准确；</w:t>
      </w:r>
      <w:r w:rsidRPr="00F27998">
        <w:rPr>
          <w:rFonts w:ascii="仿宋" w:eastAsia="仿宋" w:hAnsi="仿宋" w:hint="eastAsia"/>
          <w:sz w:val="28"/>
          <w:szCs w:val="28"/>
        </w:rPr>
        <w:t>（2）</w:t>
      </w:r>
      <w:r w:rsidRPr="00F27998">
        <w:rPr>
          <w:rFonts w:ascii="仿宋" w:eastAsia="仿宋" w:hAnsi="仿宋"/>
          <w:sz w:val="28"/>
          <w:szCs w:val="28"/>
        </w:rPr>
        <w:t>配合管理人完成破产清算期间的纳税申报工作</w:t>
      </w:r>
      <w:r w:rsidR="007C36BB">
        <w:rPr>
          <w:rFonts w:ascii="仿宋" w:eastAsia="仿宋" w:hAnsi="仿宋" w:hint="eastAsia"/>
          <w:sz w:val="28"/>
          <w:szCs w:val="28"/>
        </w:rPr>
        <w:t>，</w:t>
      </w:r>
      <w:r w:rsidR="007C36BB" w:rsidRPr="00F27998">
        <w:rPr>
          <w:rFonts w:ascii="仿宋" w:eastAsia="仿宋" w:hAnsi="仿宋"/>
          <w:sz w:val="28"/>
          <w:szCs w:val="28"/>
        </w:rPr>
        <w:t>确保数据合法准确</w:t>
      </w:r>
      <w:r w:rsidRPr="00F27998">
        <w:rPr>
          <w:rFonts w:ascii="仿宋" w:eastAsia="仿宋" w:hAnsi="仿宋"/>
          <w:sz w:val="28"/>
          <w:szCs w:val="28"/>
        </w:rPr>
        <w:t>；</w:t>
      </w:r>
      <w:r w:rsidRPr="00F27998">
        <w:rPr>
          <w:rFonts w:ascii="仿宋" w:eastAsia="仿宋" w:hAnsi="仿宋" w:hint="eastAsia"/>
          <w:sz w:val="28"/>
          <w:szCs w:val="28"/>
        </w:rPr>
        <w:t>（3）</w:t>
      </w:r>
      <w:r w:rsidRPr="00F27998">
        <w:rPr>
          <w:rFonts w:ascii="仿宋" w:eastAsia="仿宋" w:hAnsi="仿宋"/>
          <w:sz w:val="28"/>
          <w:szCs w:val="28"/>
        </w:rPr>
        <w:t>就税务问题向债权人、管理人、法院及税务机关提供专业解释和答复。</w:t>
      </w:r>
      <w:r w:rsidR="000A7885">
        <w:rPr>
          <w:rFonts w:ascii="仿宋" w:eastAsia="仿宋" w:hAnsi="仿宋" w:hint="eastAsia"/>
          <w:sz w:val="28"/>
          <w:szCs w:val="28"/>
        </w:rPr>
        <w:t>若因我方人力不足或其他不能胜任情形影响</w:t>
      </w:r>
      <w:r w:rsidR="000A7885" w:rsidRPr="000A7885">
        <w:rPr>
          <w:rFonts w:ascii="仿宋" w:eastAsia="仿宋" w:hAnsi="仿宋" w:hint="eastAsia"/>
          <w:sz w:val="28"/>
          <w:szCs w:val="28"/>
        </w:rPr>
        <w:t>北京国电恒基科技股份有限公司</w:t>
      </w:r>
      <w:r w:rsidR="000A7885">
        <w:rPr>
          <w:rFonts w:ascii="仿宋" w:eastAsia="仿宋" w:hAnsi="仿宋" w:hint="eastAsia"/>
          <w:sz w:val="28"/>
          <w:szCs w:val="28"/>
        </w:rPr>
        <w:t>纳税申报工作的，管理人有权更换</w:t>
      </w:r>
      <w:r w:rsidR="000A7885" w:rsidRPr="00F27998">
        <w:rPr>
          <w:rFonts w:ascii="仿宋" w:eastAsia="仿宋" w:hAnsi="仿宋" w:hint="eastAsia"/>
          <w:sz w:val="28"/>
          <w:szCs w:val="28"/>
        </w:rPr>
        <w:t>纳税申报代理机构</w:t>
      </w:r>
      <w:r w:rsidR="000A7885">
        <w:rPr>
          <w:rFonts w:ascii="仿宋" w:eastAsia="仿宋" w:hAnsi="仿宋" w:hint="eastAsia"/>
          <w:sz w:val="28"/>
          <w:szCs w:val="28"/>
        </w:rPr>
        <w:t>并扣减服务</w:t>
      </w:r>
      <w:r w:rsidR="000A7885">
        <w:rPr>
          <w:rFonts w:ascii="仿宋" w:eastAsia="仿宋" w:hAnsi="仿宋" w:hint="eastAsia"/>
          <w:sz w:val="28"/>
          <w:szCs w:val="28"/>
        </w:rPr>
        <w:lastRenderedPageBreak/>
        <w:t>费用。</w:t>
      </w:r>
    </w:p>
    <w:p w14:paraId="0ABEB9BB" w14:textId="77777777" w:rsidR="00F27998" w:rsidRPr="00F27998" w:rsidRDefault="00F27998" w:rsidP="00F27998">
      <w:pPr>
        <w:ind w:firstLineChars="200" w:firstLine="562"/>
        <w:rPr>
          <w:rFonts w:ascii="仿宋" w:eastAsia="仿宋" w:hAnsi="仿宋" w:hint="eastAsia"/>
          <w:b/>
          <w:bCs/>
          <w:sz w:val="28"/>
          <w:szCs w:val="28"/>
        </w:rPr>
      </w:pPr>
      <w:r w:rsidRPr="00F27998">
        <w:rPr>
          <w:rFonts w:ascii="仿宋" w:eastAsia="仿宋" w:hAnsi="仿宋" w:hint="eastAsia"/>
          <w:b/>
          <w:bCs/>
          <w:sz w:val="28"/>
          <w:szCs w:val="28"/>
        </w:rPr>
        <w:t>4.保密承诺</w:t>
      </w:r>
    </w:p>
    <w:p w14:paraId="0542EF57" w14:textId="77777777" w:rsidR="00F27998" w:rsidRDefault="00F27998" w:rsidP="00F27998">
      <w:pPr>
        <w:ind w:firstLineChars="200" w:firstLine="560"/>
        <w:rPr>
          <w:rFonts w:ascii="仿宋" w:eastAsia="仿宋" w:hAnsi="仿宋" w:hint="eastAsia"/>
          <w:sz w:val="28"/>
          <w:szCs w:val="28"/>
        </w:rPr>
      </w:pPr>
      <w:r w:rsidRPr="00F27998">
        <w:rPr>
          <w:rFonts w:ascii="仿宋" w:eastAsia="仿宋" w:hAnsi="仿宋" w:hint="eastAsia"/>
          <w:sz w:val="28"/>
          <w:szCs w:val="28"/>
        </w:rPr>
        <w:t>我方</w:t>
      </w:r>
      <w:r w:rsidRPr="00F27998">
        <w:rPr>
          <w:rFonts w:ascii="仿宋" w:eastAsia="仿宋" w:hAnsi="仿宋"/>
          <w:sz w:val="28"/>
          <w:szCs w:val="28"/>
        </w:rPr>
        <w:t>对在选聘过程中知悉的</w:t>
      </w:r>
      <w:r w:rsidRPr="00F27998">
        <w:rPr>
          <w:rFonts w:ascii="仿宋" w:eastAsia="仿宋" w:hAnsi="仿宋" w:hint="eastAsia"/>
          <w:sz w:val="28"/>
          <w:szCs w:val="28"/>
        </w:rPr>
        <w:t>北京国电恒基科技股份有限公司</w:t>
      </w:r>
      <w:r w:rsidRPr="00F27998">
        <w:rPr>
          <w:rFonts w:ascii="仿宋" w:eastAsia="仿宋" w:hAnsi="仿宋"/>
          <w:sz w:val="28"/>
          <w:szCs w:val="28"/>
        </w:rPr>
        <w:t>商业秘密、财务</w:t>
      </w:r>
      <w:r w:rsidRPr="00F27998">
        <w:rPr>
          <w:rFonts w:ascii="仿宋" w:eastAsia="仿宋" w:hAnsi="仿宋" w:hint="eastAsia"/>
          <w:sz w:val="28"/>
          <w:szCs w:val="28"/>
        </w:rPr>
        <w:t>及税务信息</w:t>
      </w:r>
      <w:r w:rsidRPr="00F27998">
        <w:rPr>
          <w:rFonts w:ascii="仿宋" w:eastAsia="仿宋" w:hAnsi="仿宋"/>
          <w:sz w:val="28"/>
          <w:szCs w:val="28"/>
        </w:rPr>
        <w:t>及债权人信息</w:t>
      </w:r>
      <w:r w:rsidRPr="00F27998">
        <w:rPr>
          <w:rFonts w:ascii="仿宋" w:eastAsia="仿宋" w:hAnsi="仿宋" w:hint="eastAsia"/>
          <w:sz w:val="28"/>
          <w:szCs w:val="28"/>
        </w:rPr>
        <w:t>等</w:t>
      </w:r>
      <w:r w:rsidRPr="00F27998">
        <w:rPr>
          <w:rFonts w:ascii="仿宋" w:eastAsia="仿宋" w:hAnsi="仿宋"/>
          <w:sz w:val="28"/>
          <w:szCs w:val="28"/>
        </w:rPr>
        <w:t>严格保密，不向任何第三方披露。</w:t>
      </w:r>
    </w:p>
    <w:p w14:paraId="4851F5F5" w14:textId="50944F7E" w:rsidR="00570CCE" w:rsidRPr="00570CCE" w:rsidRDefault="00570CCE" w:rsidP="00570CCE">
      <w:pPr>
        <w:ind w:firstLineChars="200" w:firstLine="562"/>
        <w:rPr>
          <w:rFonts w:ascii="仿宋" w:eastAsia="仿宋" w:hAnsi="仿宋" w:hint="eastAsia"/>
          <w:b/>
          <w:bCs/>
          <w:sz w:val="28"/>
          <w:szCs w:val="28"/>
        </w:rPr>
      </w:pPr>
      <w:r w:rsidRPr="00570CCE">
        <w:rPr>
          <w:rFonts w:ascii="仿宋" w:eastAsia="仿宋" w:hAnsi="仿宋" w:hint="eastAsia"/>
          <w:b/>
          <w:bCs/>
          <w:sz w:val="28"/>
          <w:szCs w:val="28"/>
        </w:rPr>
        <w:t>5.</w:t>
      </w:r>
      <w:r>
        <w:rPr>
          <w:rFonts w:ascii="仿宋" w:eastAsia="仿宋" w:hAnsi="仿宋" w:hint="eastAsia"/>
          <w:b/>
          <w:bCs/>
          <w:sz w:val="28"/>
          <w:szCs w:val="28"/>
        </w:rPr>
        <w:t>报价</w:t>
      </w:r>
      <w:r w:rsidRPr="00570CCE">
        <w:rPr>
          <w:rFonts w:ascii="仿宋" w:eastAsia="仿宋" w:hAnsi="仿宋" w:hint="eastAsia"/>
          <w:b/>
          <w:bCs/>
          <w:sz w:val="28"/>
          <w:szCs w:val="28"/>
        </w:rPr>
        <w:t>承诺</w:t>
      </w:r>
    </w:p>
    <w:p w14:paraId="0DA73834" w14:textId="37FE0735" w:rsidR="00570CCE" w:rsidRPr="00570CCE" w:rsidRDefault="00570CCE" w:rsidP="00F27998">
      <w:pPr>
        <w:ind w:firstLineChars="200" w:firstLine="560"/>
        <w:rPr>
          <w:rFonts w:ascii="仿宋" w:eastAsia="仿宋" w:hAnsi="仿宋" w:hint="eastAsia"/>
          <w:sz w:val="28"/>
          <w:szCs w:val="28"/>
        </w:rPr>
      </w:pPr>
      <w:r w:rsidRPr="00570CCE">
        <w:rPr>
          <w:rFonts w:ascii="仿宋" w:eastAsia="仿宋" w:hAnsi="仿宋" w:hint="eastAsia"/>
          <w:sz w:val="28"/>
          <w:szCs w:val="28"/>
        </w:rPr>
        <w:t>我方提交的《报价函》为不可撤销报价，若中标，将按照报价金额履行服务</w:t>
      </w:r>
      <w:r>
        <w:rPr>
          <w:rFonts w:ascii="仿宋" w:eastAsia="仿宋" w:hAnsi="仿宋" w:hint="eastAsia"/>
          <w:sz w:val="28"/>
          <w:szCs w:val="28"/>
        </w:rPr>
        <w:t>。</w:t>
      </w:r>
      <w:r w:rsidRPr="00570CCE">
        <w:rPr>
          <w:rFonts w:ascii="仿宋" w:eastAsia="仿宋" w:hAnsi="仿宋" w:hint="eastAsia"/>
          <w:sz w:val="28"/>
          <w:szCs w:val="28"/>
        </w:rPr>
        <w:t>我方同意服务费用作为破产费用从债务人财产中优先支付，支付方式</w:t>
      </w:r>
      <w:r w:rsidR="007C36BB">
        <w:rPr>
          <w:rFonts w:ascii="仿宋" w:eastAsia="仿宋" w:hAnsi="仿宋" w:hint="eastAsia"/>
          <w:sz w:val="28"/>
          <w:szCs w:val="28"/>
        </w:rPr>
        <w:t>和支付时间</w:t>
      </w:r>
      <w:r w:rsidRPr="00570CCE">
        <w:rPr>
          <w:rFonts w:ascii="仿宋" w:eastAsia="仿宋" w:hAnsi="仿宋" w:hint="eastAsia"/>
          <w:sz w:val="28"/>
          <w:szCs w:val="28"/>
        </w:rPr>
        <w:t>按照管理人要求执行</w:t>
      </w:r>
      <w:r>
        <w:rPr>
          <w:rFonts w:ascii="仿宋" w:eastAsia="仿宋" w:hAnsi="仿宋" w:hint="eastAsia"/>
          <w:sz w:val="28"/>
          <w:szCs w:val="28"/>
        </w:rPr>
        <w:t>。</w:t>
      </w:r>
    </w:p>
    <w:p w14:paraId="2A78A49F" w14:textId="363FA325" w:rsidR="00F27998" w:rsidRDefault="00F27998" w:rsidP="00F27998">
      <w:pPr>
        <w:ind w:firstLineChars="200" w:firstLine="560"/>
        <w:rPr>
          <w:rFonts w:ascii="仿宋" w:eastAsia="仿宋" w:hAnsi="仿宋" w:hint="eastAsia"/>
          <w:sz w:val="28"/>
          <w:szCs w:val="28"/>
        </w:rPr>
      </w:pPr>
      <w:r w:rsidRPr="00F27998">
        <w:rPr>
          <w:rFonts w:ascii="仿宋" w:eastAsia="仿宋" w:hAnsi="仿宋"/>
          <w:sz w:val="28"/>
          <w:szCs w:val="28"/>
        </w:rPr>
        <w:t>特此承诺。</w:t>
      </w:r>
    </w:p>
    <w:p w14:paraId="5B7C3CA7" w14:textId="77777777" w:rsidR="00216164" w:rsidRDefault="00216164" w:rsidP="00F27998">
      <w:pPr>
        <w:ind w:firstLineChars="200" w:firstLine="560"/>
        <w:rPr>
          <w:rFonts w:ascii="仿宋" w:eastAsia="仿宋" w:hAnsi="仿宋" w:hint="eastAsia"/>
          <w:sz w:val="28"/>
          <w:szCs w:val="28"/>
        </w:rPr>
      </w:pPr>
    </w:p>
    <w:p w14:paraId="549DD859" w14:textId="77777777" w:rsidR="00570CCE" w:rsidRDefault="00570CCE" w:rsidP="00F27998">
      <w:pPr>
        <w:ind w:firstLineChars="200" w:firstLine="560"/>
        <w:rPr>
          <w:rFonts w:ascii="仿宋" w:eastAsia="仿宋" w:hAnsi="仿宋" w:hint="eastAsia"/>
          <w:sz w:val="28"/>
          <w:szCs w:val="28"/>
        </w:rPr>
      </w:pPr>
    </w:p>
    <w:p w14:paraId="7831653D" w14:textId="77777777" w:rsidR="00570CCE" w:rsidRDefault="00570CCE" w:rsidP="00F27998">
      <w:pPr>
        <w:ind w:firstLineChars="200" w:firstLine="560"/>
        <w:rPr>
          <w:rFonts w:ascii="仿宋" w:eastAsia="仿宋" w:hAnsi="仿宋" w:hint="eastAsia"/>
          <w:sz w:val="28"/>
          <w:szCs w:val="28"/>
        </w:rPr>
      </w:pPr>
    </w:p>
    <w:p w14:paraId="6AF9F7FF" w14:textId="77777777" w:rsidR="00570CCE" w:rsidRDefault="00570CCE" w:rsidP="00F27998">
      <w:pPr>
        <w:ind w:firstLineChars="200" w:firstLine="560"/>
        <w:rPr>
          <w:rFonts w:ascii="仿宋" w:eastAsia="仿宋" w:hAnsi="仿宋" w:hint="eastAsia"/>
          <w:sz w:val="28"/>
          <w:szCs w:val="28"/>
        </w:rPr>
      </w:pPr>
    </w:p>
    <w:p w14:paraId="6A2A4FAD" w14:textId="020ED5B5" w:rsidR="00216164" w:rsidRPr="00216164" w:rsidRDefault="00216164" w:rsidP="00216164">
      <w:pPr>
        <w:ind w:firstLineChars="200" w:firstLine="560"/>
        <w:jc w:val="right"/>
        <w:rPr>
          <w:rFonts w:ascii="仿宋" w:eastAsia="仿宋" w:hAnsi="仿宋" w:hint="eastAsia"/>
          <w:sz w:val="28"/>
          <w:szCs w:val="28"/>
        </w:rPr>
      </w:pPr>
      <w:r>
        <w:rPr>
          <w:rFonts w:ascii="仿宋" w:eastAsia="仿宋" w:hAnsi="仿宋" w:hint="eastAsia"/>
          <w:sz w:val="28"/>
          <w:szCs w:val="28"/>
        </w:rPr>
        <w:t>【</w:t>
      </w:r>
      <w:r w:rsidRPr="00216164">
        <w:rPr>
          <w:rFonts w:ascii="仿宋" w:eastAsia="仿宋" w:hAnsi="仿宋" w:hint="eastAsia"/>
          <w:sz w:val="28"/>
          <w:szCs w:val="28"/>
        </w:rPr>
        <w:t>参选机构</w:t>
      </w:r>
      <w:r w:rsidR="00BF4B85">
        <w:rPr>
          <w:rFonts w:ascii="仿宋" w:eastAsia="仿宋" w:hAnsi="仿宋" w:hint="eastAsia"/>
          <w:sz w:val="28"/>
          <w:szCs w:val="28"/>
        </w:rPr>
        <w:t>名称盖公章</w:t>
      </w:r>
      <w:r>
        <w:rPr>
          <w:rFonts w:ascii="仿宋" w:eastAsia="仿宋" w:hAnsi="仿宋" w:hint="eastAsia"/>
          <w:sz w:val="28"/>
          <w:szCs w:val="28"/>
        </w:rPr>
        <w:t>】</w:t>
      </w:r>
    </w:p>
    <w:p w14:paraId="6C9EE52D" w14:textId="6A2C1DDC" w:rsidR="00216164" w:rsidRPr="00216164" w:rsidRDefault="00216164" w:rsidP="00216164">
      <w:pPr>
        <w:ind w:firstLineChars="200" w:firstLine="560"/>
        <w:jc w:val="right"/>
        <w:rPr>
          <w:rFonts w:ascii="仿宋" w:eastAsia="仿宋" w:hAnsi="仿宋" w:hint="eastAsia"/>
          <w:sz w:val="28"/>
          <w:szCs w:val="28"/>
        </w:rPr>
      </w:pPr>
      <w:r w:rsidRPr="00216164">
        <w:rPr>
          <w:rFonts w:ascii="仿宋" w:eastAsia="仿宋" w:hAnsi="仿宋" w:hint="eastAsia"/>
          <w:sz w:val="28"/>
          <w:szCs w:val="28"/>
        </w:rPr>
        <w:t>2025年【】年【】月</w:t>
      </w:r>
    </w:p>
    <w:p w14:paraId="482841AE" w14:textId="77777777" w:rsidR="00216164" w:rsidRPr="00F27998" w:rsidRDefault="00216164" w:rsidP="00F27998">
      <w:pPr>
        <w:ind w:firstLineChars="200" w:firstLine="560"/>
        <w:rPr>
          <w:rFonts w:ascii="仿宋" w:eastAsia="仿宋" w:hAnsi="仿宋" w:hint="eastAsia"/>
          <w:sz w:val="28"/>
          <w:szCs w:val="28"/>
        </w:rPr>
      </w:pPr>
    </w:p>
    <w:sectPr w:rsidR="00216164" w:rsidRPr="00F279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0E885" w14:textId="77777777" w:rsidR="00C503AF" w:rsidRDefault="00C503AF" w:rsidP="00F27998">
      <w:pPr>
        <w:rPr>
          <w:rFonts w:hint="eastAsia"/>
        </w:rPr>
      </w:pPr>
      <w:r>
        <w:separator/>
      </w:r>
    </w:p>
  </w:endnote>
  <w:endnote w:type="continuationSeparator" w:id="0">
    <w:p w14:paraId="2552F683" w14:textId="77777777" w:rsidR="00C503AF" w:rsidRDefault="00C503AF" w:rsidP="00F2799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FD824" w14:textId="77777777" w:rsidR="00C503AF" w:rsidRDefault="00C503AF" w:rsidP="00F27998">
      <w:pPr>
        <w:rPr>
          <w:rFonts w:hint="eastAsia"/>
        </w:rPr>
      </w:pPr>
      <w:r>
        <w:separator/>
      </w:r>
    </w:p>
  </w:footnote>
  <w:footnote w:type="continuationSeparator" w:id="0">
    <w:p w14:paraId="32C89A4D" w14:textId="77777777" w:rsidR="00C503AF" w:rsidRDefault="00C503AF" w:rsidP="00F2799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807B48"/>
    <w:multiLevelType w:val="multilevel"/>
    <w:tmpl w:val="A252D0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5839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51"/>
    <w:rsid w:val="000A7885"/>
    <w:rsid w:val="000B5151"/>
    <w:rsid w:val="00117032"/>
    <w:rsid w:val="00216164"/>
    <w:rsid w:val="002C1473"/>
    <w:rsid w:val="003860B4"/>
    <w:rsid w:val="00402A5B"/>
    <w:rsid w:val="00453D82"/>
    <w:rsid w:val="004F7858"/>
    <w:rsid w:val="00502468"/>
    <w:rsid w:val="00570CCE"/>
    <w:rsid w:val="005E439B"/>
    <w:rsid w:val="007C36BB"/>
    <w:rsid w:val="007F0FA8"/>
    <w:rsid w:val="008C105E"/>
    <w:rsid w:val="008E6455"/>
    <w:rsid w:val="009034B8"/>
    <w:rsid w:val="009E6D96"/>
    <w:rsid w:val="00AE45D2"/>
    <w:rsid w:val="00B06637"/>
    <w:rsid w:val="00BC286B"/>
    <w:rsid w:val="00BF4B85"/>
    <w:rsid w:val="00C503AF"/>
    <w:rsid w:val="00D745F0"/>
    <w:rsid w:val="00D849C2"/>
    <w:rsid w:val="00E616CF"/>
    <w:rsid w:val="00F27998"/>
    <w:rsid w:val="00F40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75A4B"/>
  <w15:chartTrackingRefBased/>
  <w15:docId w15:val="{CCF68518-0B8E-4BD9-ABE8-F453F6737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B515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B515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B515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B515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B515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B515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B515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B515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B515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B515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B515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B515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B5151"/>
    <w:rPr>
      <w:rFonts w:cstheme="majorBidi"/>
      <w:color w:val="0F4761" w:themeColor="accent1" w:themeShade="BF"/>
      <w:sz w:val="28"/>
      <w:szCs w:val="28"/>
    </w:rPr>
  </w:style>
  <w:style w:type="character" w:customStyle="1" w:styleId="50">
    <w:name w:val="标题 5 字符"/>
    <w:basedOn w:val="a0"/>
    <w:link w:val="5"/>
    <w:uiPriority w:val="9"/>
    <w:semiHidden/>
    <w:rsid w:val="000B5151"/>
    <w:rPr>
      <w:rFonts w:cstheme="majorBidi"/>
      <w:color w:val="0F4761" w:themeColor="accent1" w:themeShade="BF"/>
      <w:sz w:val="24"/>
      <w:szCs w:val="24"/>
    </w:rPr>
  </w:style>
  <w:style w:type="character" w:customStyle="1" w:styleId="60">
    <w:name w:val="标题 6 字符"/>
    <w:basedOn w:val="a0"/>
    <w:link w:val="6"/>
    <w:uiPriority w:val="9"/>
    <w:semiHidden/>
    <w:rsid w:val="000B5151"/>
    <w:rPr>
      <w:rFonts w:cstheme="majorBidi"/>
      <w:b/>
      <w:bCs/>
      <w:color w:val="0F4761" w:themeColor="accent1" w:themeShade="BF"/>
    </w:rPr>
  </w:style>
  <w:style w:type="character" w:customStyle="1" w:styleId="70">
    <w:name w:val="标题 7 字符"/>
    <w:basedOn w:val="a0"/>
    <w:link w:val="7"/>
    <w:uiPriority w:val="9"/>
    <w:semiHidden/>
    <w:rsid w:val="000B5151"/>
    <w:rPr>
      <w:rFonts w:cstheme="majorBidi"/>
      <w:b/>
      <w:bCs/>
      <w:color w:val="595959" w:themeColor="text1" w:themeTint="A6"/>
    </w:rPr>
  </w:style>
  <w:style w:type="character" w:customStyle="1" w:styleId="80">
    <w:name w:val="标题 8 字符"/>
    <w:basedOn w:val="a0"/>
    <w:link w:val="8"/>
    <w:uiPriority w:val="9"/>
    <w:semiHidden/>
    <w:rsid w:val="000B5151"/>
    <w:rPr>
      <w:rFonts w:cstheme="majorBidi"/>
      <w:color w:val="595959" w:themeColor="text1" w:themeTint="A6"/>
    </w:rPr>
  </w:style>
  <w:style w:type="character" w:customStyle="1" w:styleId="90">
    <w:name w:val="标题 9 字符"/>
    <w:basedOn w:val="a0"/>
    <w:link w:val="9"/>
    <w:uiPriority w:val="9"/>
    <w:semiHidden/>
    <w:rsid w:val="000B5151"/>
    <w:rPr>
      <w:rFonts w:eastAsiaTheme="majorEastAsia" w:cstheme="majorBidi"/>
      <w:color w:val="595959" w:themeColor="text1" w:themeTint="A6"/>
    </w:rPr>
  </w:style>
  <w:style w:type="paragraph" w:styleId="a3">
    <w:name w:val="Title"/>
    <w:basedOn w:val="a"/>
    <w:next w:val="a"/>
    <w:link w:val="a4"/>
    <w:uiPriority w:val="10"/>
    <w:qFormat/>
    <w:rsid w:val="000B515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B515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B515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B515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B5151"/>
    <w:pPr>
      <w:spacing w:before="160" w:after="160"/>
      <w:jc w:val="center"/>
    </w:pPr>
    <w:rPr>
      <w:i/>
      <w:iCs/>
      <w:color w:val="404040" w:themeColor="text1" w:themeTint="BF"/>
    </w:rPr>
  </w:style>
  <w:style w:type="character" w:customStyle="1" w:styleId="a8">
    <w:name w:val="引用 字符"/>
    <w:basedOn w:val="a0"/>
    <w:link w:val="a7"/>
    <w:uiPriority w:val="29"/>
    <w:rsid w:val="000B5151"/>
    <w:rPr>
      <w:i/>
      <w:iCs/>
      <w:color w:val="404040" w:themeColor="text1" w:themeTint="BF"/>
    </w:rPr>
  </w:style>
  <w:style w:type="paragraph" w:styleId="a9">
    <w:name w:val="List Paragraph"/>
    <w:basedOn w:val="a"/>
    <w:uiPriority w:val="34"/>
    <w:qFormat/>
    <w:rsid w:val="000B5151"/>
    <w:pPr>
      <w:ind w:left="720"/>
      <w:contextualSpacing/>
    </w:pPr>
  </w:style>
  <w:style w:type="character" w:styleId="aa">
    <w:name w:val="Intense Emphasis"/>
    <w:basedOn w:val="a0"/>
    <w:uiPriority w:val="21"/>
    <w:qFormat/>
    <w:rsid w:val="000B5151"/>
    <w:rPr>
      <w:i/>
      <w:iCs/>
      <w:color w:val="0F4761" w:themeColor="accent1" w:themeShade="BF"/>
    </w:rPr>
  </w:style>
  <w:style w:type="paragraph" w:styleId="ab">
    <w:name w:val="Intense Quote"/>
    <w:basedOn w:val="a"/>
    <w:next w:val="a"/>
    <w:link w:val="ac"/>
    <w:uiPriority w:val="30"/>
    <w:qFormat/>
    <w:rsid w:val="000B51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B5151"/>
    <w:rPr>
      <w:i/>
      <w:iCs/>
      <w:color w:val="0F4761" w:themeColor="accent1" w:themeShade="BF"/>
    </w:rPr>
  </w:style>
  <w:style w:type="character" w:styleId="ad">
    <w:name w:val="Intense Reference"/>
    <w:basedOn w:val="a0"/>
    <w:uiPriority w:val="32"/>
    <w:qFormat/>
    <w:rsid w:val="000B5151"/>
    <w:rPr>
      <w:b/>
      <w:bCs/>
      <w:smallCaps/>
      <w:color w:val="0F4761" w:themeColor="accent1" w:themeShade="BF"/>
      <w:spacing w:val="5"/>
    </w:rPr>
  </w:style>
  <w:style w:type="paragraph" w:styleId="ae">
    <w:name w:val="header"/>
    <w:basedOn w:val="a"/>
    <w:link w:val="af"/>
    <w:uiPriority w:val="99"/>
    <w:unhideWhenUsed/>
    <w:rsid w:val="00F27998"/>
    <w:pPr>
      <w:tabs>
        <w:tab w:val="center" w:pos="4153"/>
        <w:tab w:val="right" w:pos="8306"/>
      </w:tabs>
      <w:snapToGrid w:val="0"/>
      <w:jc w:val="center"/>
    </w:pPr>
    <w:rPr>
      <w:sz w:val="18"/>
      <w:szCs w:val="18"/>
    </w:rPr>
  </w:style>
  <w:style w:type="character" w:customStyle="1" w:styleId="af">
    <w:name w:val="页眉 字符"/>
    <w:basedOn w:val="a0"/>
    <w:link w:val="ae"/>
    <w:uiPriority w:val="99"/>
    <w:rsid w:val="00F27998"/>
    <w:rPr>
      <w:sz w:val="18"/>
      <w:szCs w:val="18"/>
    </w:rPr>
  </w:style>
  <w:style w:type="paragraph" w:styleId="af0">
    <w:name w:val="footer"/>
    <w:basedOn w:val="a"/>
    <w:link w:val="af1"/>
    <w:uiPriority w:val="99"/>
    <w:unhideWhenUsed/>
    <w:rsid w:val="00F27998"/>
    <w:pPr>
      <w:tabs>
        <w:tab w:val="center" w:pos="4153"/>
        <w:tab w:val="right" w:pos="8306"/>
      </w:tabs>
      <w:snapToGrid w:val="0"/>
      <w:jc w:val="left"/>
    </w:pPr>
    <w:rPr>
      <w:sz w:val="18"/>
      <w:szCs w:val="18"/>
    </w:rPr>
  </w:style>
  <w:style w:type="character" w:customStyle="1" w:styleId="af1">
    <w:name w:val="页脚 字符"/>
    <w:basedOn w:val="a0"/>
    <w:link w:val="af0"/>
    <w:uiPriority w:val="99"/>
    <w:rsid w:val="00F279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11376">
      <w:bodyDiv w:val="1"/>
      <w:marLeft w:val="0"/>
      <w:marRight w:val="0"/>
      <w:marTop w:val="0"/>
      <w:marBottom w:val="0"/>
      <w:divBdr>
        <w:top w:val="none" w:sz="0" w:space="0" w:color="auto"/>
        <w:left w:val="none" w:sz="0" w:space="0" w:color="auto"/>
        <w:bottom w:val="none" w:sz="0" w:space="0" w:color="auto"/>
        <w:right w:val="none" w:sz="0" w:space="0" w:color="auto"/>
      </w:divBdr>
      <w:divsChild>
        <w:div w:id="178391099">
          <w:marLeft w:val="0"/>
          <w:marRight w:val="0"/>
          <w:marTop w:val="0"/>
          <w:marBottom w:val="0"/>
          <w:divBdr>
            <w:top w:val="none" w:sz="0" w:space="0" w:color="auto"/>
            <w:left w:val="none" w:sz="0" w:space="0" w:color="auto"/>
            <w:bottom w:val="none" w:sz="0" w:space="0" w:color="auto"/>
            <w:right w:val="none" w:sz="0" w:space="0" w:color="auto"/>
          </w:divBdr>
        </w:div>
        <w:div w:id="1046443154">
          <w:marLeft w:val="0"/>
          <w:marRight w:val="0"/>
          <w:marTop w:val="0"/>
          <w:marBottom w:val="0"/>
          <w:divBdr>
            <w:top w:val="none" w:sz="0" w:space="0" w:color="auto"/>
            <w:left w:val="none" w:sz="0" w:space="0" w:color="auto"/>
            <w:bottom w:val="none" w:sz="0" w:space="0" w:color="auto"/>
            <w:right w:val="none" w:sz="0" w:space="0" w:color="auto"/>
          </w:divBdr>
        </w:div>
        <w:div w:id="727730064">
          <w:marLeft w:val="0"/>
          <w:marRight w:val="0"/>
          <w:marTop w:val="0"/>
          <w:marBottom w:val="0"/>
          <w:divBdr>
            <w:top w:val="none" w:sz="0" w:space="0" w:color="auto"/>
            <w:left w:val="none" w:sz="0" w:space="0" w:color="auto"/>
            <w:bottom w:val="none" w:sz="0" w:space="0" w:color="auto"/>
            <w:right w:val="none" w:sz="0" w:space="0" w:color="auto"/>
          </w:divBdr>
        </w:div>
        <w:div w:id="1903249414">
          <w:marLeft w:val="0"/>
          <w:marRight w:val="0"/>
          <w:marTop w:val="0"/>
          <w:marBottom w:val="0"/>
          <w:divBdr>
            <w:top w:val="none" w:sz="0" w:space="0" w:color="auto"/>
            <w:left w:val="none" w:sz="0" w:space="0" w:color="auto"/>
            <w:bottom w:val="none" w:sz="0" w:space="0" w:color="auto"/>
            <w:right w:val="none" w:sz="0" w:space="0" w:color="auto"/>
          </w:divBdr>
        </w:div>
        <w:div w:id="505174402">
          <w:marLeft w:val="0"/>
          <w:marRight w:val="0"/>
          <w:marTop w:val="0"/>
          <w:marBottom w:val="0"/>
          <w:divBdr>
            <w:top w:val="none" w:sz="0" w:space="0" w:color="auto"/>
            <w:left w:val="none" w:sz="0" w:space="0" w:color="auto"/>
            <w:bottom w:val="none" w:sz="0" w:space="0" w:color="auto"/>
            <w:right w:val="none" w:sz="0" w:space="0" w:color="auto"/>
          </w:divBdr>
        </w:div>
        <w:div w:id="5641162">
          <w:marLeft w:val="0"/>
          <w:marRight w:val="0"/>
          <w:marTop w:val="0"/>
          <w:marBottom w:val="0"/>
          <w:divBdr>
            <w:top w:val="none" w:sz="0" w:space="0" w:color="auto"/>
            <w:left w:val="none" w:sz="0" w:space="0" w:color="auto"/>
            <w:bottom w:val="none" w:sz="0" w:space="0" w:color="auto"/>
            <w:right w:val="none" w:sz="0" w:space="0" w:color="auto"/>
          </w:divBdr>
        </w:div>
        <w:div w:id="751198488">
          <w:marLeft w:val="0"/>
          <w:marRight w:val="0"/>
          <w:marTop w:val="0"/>
          <w:marBottom w:val="0"/>
          <w:divBdr>
            <w:top w:val="none" w:sz="0" w:space="0" w:color="auto"/>
            <w:left w:val="none" w:sz="0" w:space="0" w:color="auto"/>
            <w:bottom w:val="none" w:sz="0" w:space="0" w:color="auto"/>
            <w:right w:val="none" w:sz="0" w:space="0" w:color="auto"/>
          </w:divBdr>
        </w:div>
        <w:div w:id="54815725">
          <w:marLeft w:val="0"/>
          <w:marRight w:val="0"/>
          <w:marTop w:val="0"/>
          <w:marBottom w:val="0"/>
          <w:divBdr>
            <w:top w:val="none" w:sz="0" w:space="0" w:color="auto"/>
            <w:left w:val="none" w:sz="0" w:space="0" w:color="auto"/>
            <w:bottom w:val="none" w:sz="0" w:space="0" w:color="auto"/>
            <w:right w:val="none" w:sz="0" w:space="0" w:color="auto"/>
          </w:divBdr>
        </w:div>
      </w:divsChild>
    </w:div>
    <w:div w:id="334386767">
      <w:bodyDiv w:val="1"/>
      <w:marLeft w:val="0"/>
      <w:marRight w:val="0"/>
      <w:marTop w:val="0"/>
      <w:marBottom w:val="0"/>
      <w:divBdr>
        <w:top w:val="none" w:sz="0" w:space="0" w:color="auto"/>
        <w:left w:val="none" w:sz="0" w:space="0" w:color="auto"/>
        <w:bottom w:val="none" w:sz="0" w:space="0" w:color="auto"/>
        <w:right w:val="none" w:sz="0" w:space="0" w:color="auto"/>
      </w:divBdr>
      <w:divsChild>
        <w:div w:id="1490099183">
          <w:marLeft w:val="0"/>
          <w:marRight w:val="0"/>
          <w:marTop w:val="0"/>
          <w:marBottom w:val="0"/>
          <w:divBdr>
            <w:top w:val="none" w:sz="0" w:space="0" w:color="auto"/>
            <w:left w:val="none" w:sz="0" w:space="0" w:color="auto"/>
            <w:bottom w:val="none" w:sz="0" w:space="0" w:color="auto"/>
            <w:right w:val="none" w:sz="0" w:space="0" w:color="auto"/>
          </w:divBdr>
        </w:div>
        <w:div w:id="836309733">
          <w:marLeft w:val="0"/>
          <w:marRight w:val="0"/>
          <w:marTop w:val="0"/>
          <w:marBottom w:val="0"/>
          <w:divBdr>
            <w:top w:val="none" w:sz="0" w:space="0" w:color="auto"/>
            <w:left w:val="none" w:sz="0" w:space="0" w:color="auto"/>
            <w:bottom w:val="none" w:sz="0" w:space="0" w:color="auto"/>
            <w:right w:val="none" w:sz="0" w:space="0" w:color="auto"/>
          </w:divBdr>
        </w:div>
        <w:div w:id="590629682">
          <w:marLeft w:val="0"/>
          <w:marRight w:val="0"/>
          <w:marTop w:val="0"/>
          <w:marBottom w:val="0"/>
          <w:divBdr>
            <w:top w:val="none" w:sz="0" w:space="0" w:color="auto"/>
            <w:left w:val="none" w:sz="0" w:space="0" w:color="auto"/>
            <w:bottom w:val="none" w:sz="0" w:space="0" w:color="auto"/>
            <w:right w:val="none" w:sz="0" w:space="0" w:color="auto"/>
          </w:divBdr>
        </w:div>
        <w:div w:id="1581255513">
          <w:marLeft w:val="0"/>
          <w:marRight w:val="0"/>
          <w:marTop w:val="0"/>
          <w:marBottom w:val="0"/>
          <w:divBdr>
            <w:top w:val="none" w:sz="0" w:space="0" w:color="auto"/>
            <w:left w:val="none" w:sz="0" w:space="0" w:color="auto"/>
            <w:bottom w:val="none" w:sz="0" w:space="0" w:color="auto"/>
            <w:right w:val="none" w:sz="0" w:space="0" w:color="auto"/>
          </w:divBdr>
        </w:div>
        <w:div w:id="1742866471">
          <w:marLeft w:val="0"/>
          <w:marRight w:val="0"/>
          <w:marTop w:val="0"/>
          <w:marBottom w:val="0"/>
          <w:divBdr>
            <w:top w:val="none" w:sz="0" w:space="0" w:color="auto"/>
            <w:left w:val="none" w:sz="0" w:space="0" w:color="auto"/>
            <w:bottom w:val="none" w:sz="0" w:space="0" w:color="auto"/>
            <w:right w:val="none" w:sz="0" w:space="0" w:color="auto"/>
          </w:divBdr>
        </w:div>
        <w:div w:id="1294797531">
          <w:marLeft w:val="0"/>
          <w:marRight w:val="0"/>
          <w:marTop w:val="0"/>
          <w:marBottom w:val="0"/>
          <w:divBdr>
            <w:top w:val="none" w:sz="0" w:space="0" w:color="auto"/>
            <w:left w:val="none" w:sz="0" w:space="0" w:color="auto"/>
            <w:bottom w:val="none" w:sz="0" w:space="0" w:color="auto"/>
            <w:right w:val="none" w:sz="0" w:space="0" w:color="auto"/>
          </w:divBdr>
        </w:div>
        <w:div w:id="20514995">
          <w:marLeft w:val="0"/>
          <w:marRight w:val="0"/>
          <w:marTop w:val="0"/>
          <w:marBottom w:val="0"/>
          <w:divBdr>
            <w:top w:val="none" w:sz="0" w:space="0" w:color="auto"/>
            <w:left w:val="none" w:sz="0" w:space="0" w:color="auto"/>
            <w:bottom w:val="none" w:sz="0" w:space="0" w:color="auto"/>
            <w:right w:val="none" w:sz="0" w:space="0" w:color="auto"/>
          </w:divBdr>
        </w:div>
        <w:div w:id="1255212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98</Words>
  <Characters>562</Characters>
  <Application>Microsoft Office Word</Application>
  <DocSecurity>0</DocSecurity>
  <Lines>4</Lines>
  <Paragraphs>1</Paragraphs>
  <ScaleCrop>false</ScaleCrop>
  <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吴圆圆</dc:creator>
  <cp:keywords/>
  <dc:description/>
  <cp:lastModifiedBy>吴圆圆</cp:lastModifiedBy>
  <cp:revision>14</cp:revision>
  <dcterms:created xsi:type="dcterms:W3CDTF">2025-05-26T16:15:00Z</dcterms:created>
  <dcterms:modified xsi:type="dcterms:W3CDTF">2025-06-19T07:46:00Z</dcterms:modified>
</cp:coreProperties>
</file>