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F8BED0">
      <w:pPr>
        <w:widowControl/>
        <w:tabs>
          <w:tab w:val="left" w:pos="3492"/>
        </w:tabs>
        <w:spacing w:line="400" w:lineRule="exact"/>
        <w:ind w:firstLine="721" w:firstLineChars="200"/>
        <w:jc w:val="center"/>
        <w:rPr>
          <w:rFonts w:eastAsia="华文中宋"/>
          <w:b/>
          <w:bCs/>
          <w:kern w:val="0"/>
          <w:sz w:val="36"/>
          <w:szCs w:val="36"/>
        </w:rPr>
      </w:pPr>
      <w:r>
        <w:rPr>
          <w:rFonts w:hint="eastAsia" w:eastAsia="华文中宋"/>
          <w:b/>
          <w:bCs/>
          <w:kern w:val="0"/>
          <w:sz w:val="36"/>
          <w:szCs w:val="36"/>
          <w:lang w:eastAsia="zh-CN"/>
        </w:rPr>
        <w:t>河南源隆生物科技有限公司</w:t>
      </w:r>
      <w:r>
        <w:rPr>
          <w:rFonts w:eastAsia="华文中宋"/>
          <w:b/>
          <w:bCs/>
          <w:kern w:val="0"/>
          <w:sz w:val="36"/>
          <w:szCs w:val="36"/>
        </w:rPr>
        <w:t>债权申报材料清单</w:t>
      </w:r>
    </w:p>
    <w:p w14:paraId="17DE4EB2">
      <w:pPr>
        <w:spacing w:line="360" w:lineRule="auto"/>
        <w:ind w:right="-874" w:rightChars="-416"/>
        <w:rPr>
          <w:rFonts w:eastAsia="楷体_GB2312"/>
          <w:b/>
          <w:color w:val="000000"/>
          <w:sz w:val="24"/>
        </w:rPr>
      </w:pPr>
      <w:r>
        <w:rPr>
          <w:rFonts w:hint="eastAsia" w:eastAsia="楷体_GB2312"/>
          <w:b/>
          <w:color w:val="000000"/>
          <w:sz w:val="24"/>
        </w:rPr>
        <w:t>债权申报人：                                        编号：</w:t>
      </w:r>
    </w:p>
    <w:tbl>
      <w:tblPr>
        <w:tblStyle w:val="6"/>
        <w:tblW w:w="87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7"/>
        <w:gridCol w:w="1887"/>
        <w:gridCol w:w="2993"/>
        <w:gridCol w:w="3199"/>
      </w:tblGrid>
      <w:tr w14:paraId="072EB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697" w:type="dxa"/>
            <w:shd w:val="clear" w:color="auto" w:fill="auto"/>
          </w:tcPr>
          <w:p w14:paraId="7F82E36E">
            <w:pPr>
              <w:ind w:right="-874" w:rightChars="-416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序号</w:t>
            </w:r>
          </w:p>
        </w:tc>
        <w:tc>
          <w:tcPr>
            <w:tcW w:w="1887" w:type="dxa"/>
            <w:shd w:val="clear" w:color="auto" w:fill="auto"/>
          </w:tcPr>
          <w:p w14:paraId="4F3F766D">
            <w:pPr>
              <w:ind w:right="-874" w:rightChars="-416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申报材料名称</w:t>
            </w:r>
          </w:p>
        </w:tc>
        <w:tc>
          <w:tcPr>
            <w:tcW w:w="2993" w:type="dxa"/>
            <w:shd w:val="clear" w:color="auto" w:fill="auto"/>
          </w:tcPr>
          <w:p w14:paraId="21B12085">
            <w:pPr>
              <w:ind w:right="-874" w:rightChars="-416" w:firstLine="240" w:firstLineChars="100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是否与原件核对一致</w:t>
            </w:r>
          </w:p>
        </w:tc>
        <w:tc>
          <w:tcPr>
            <w:tcW w:w="3199" w:type="dxa"/>
            <w:shd w:val="clear" w:color="auto" w:fill="auto"/>
          </w:tcPr>
          <w:p w14:paraId="5CCF06F0">
            <w:pPr>
              <w:ind w:right="-874" w:rightChars="-416" w:firstLine="240" w:firstLineChars="100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备注</w:t>
            </w:r>
          </w:p>
        </w:tc>
      </w:tr>
      <w:tr w14:paraId="61965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697" w:type="dxa"/>
            <w:vMerge w:val="restart"/>
            <w:shd w:val="clear" w:color="auto" w:fill="auto"/>
            <w:textDirection w:val="tbRlV"/>
          </w:tcPr>
          <w:p w14:paraId="7FC239A9">
            <w:pPr>
              <w:ind w:right="-874" w:rightChars="-416" w:firstLine="241" w:firstLineChars="100"/>
              <w:rPr>
                <w:rFonts w:eastAsia="楷体_GB2312"/>
                <w:sz w:val="24"/>
              </w:rPr>
            </w:pPr>
            <w:bookmarkStart w:id="0" w:name="_Hlk164090387"/>
            <w:r>
              <w:rPr>
                <w:rFonts w:hint="eastAsia" w:eastAsia="楷体_GB2312"/>
                <w:b/>
                <w:bCs/>
                <w:sz w:val="24"/>
              </w:rPr>
              <w:t>身份证明材料</w:t>
            </w:r>
          </w:p>
        </w:tc>
        <w:tc>
          <w:tcPr>
            <w:tcW w:w="1887" w:type="dxa"/>
            <w:shd w:val="clear" w:color="auto" w:fill="auto"/>
          </w:tcPr>
          <w:p w14:paraId="08A895A2">
            <w:pPr>
              <w:ind w:right="-874" w:rightChars="-416"/>
              <w:rPr>
                <w:rFonts w:eastAsia="楷体_GB2312"/>
                <w:sz w:val="24"/>
                <w:lang w:eastAsia="zh-Hans"/>
              </w:rPr>
            </w:pPr>
            <w:r>
              <w:rPr>
                <w:rFonts w:eastAsia="楷体_GB2312"/>
                <w:sz w:val="24"/>
                <w:lang w:eastAsia="zh-Hans"/>
              </w:rPr>
              <w:t xml:space="preserve"> </w:t>
            </w:r>
            <w:r>
              <w:rPr>
                <w:rFonts w:hint="eastAsia" w:eastAsia="楷体_GB2312"/>
                <w:sz w:val="24"/>
                <w:lang w:eastAsia="zh-Hans"/>
              </w:rPr>
              <w:t>居民身份证</w:t>
            </w:r>
          </w:p>
        </w:tc>
        <w:tc>
          <w:tcPr>
            <w:tcW w:w="2993" w:type="dxa"/>
            <w:shd w:val="clear" w:color="auto" w:fill="auto"/>
          </w:tcPr>
          <w:p w14:paraId="69B0A298">
            <w:pPr>
              <w:rPr>
                <w:rFonts w:eastAsia="楷体_GB2312"/>
                <w:kern w:val="0"/>
                <w:szCs w:val="21"/>
              </w:rPr>
            </w:pPr>
            <w:r>
              <w:rPr>
                <w:rFonts w:eastAsia="楷体_GB2312"/>
                <w:kern w:val="0"/>
              </w:rPr>
              <w:t>□</w:t>
            </w:r>
            <w:r>
              <w:rPr>
                <w:rFonts w:hint="eastAsia" w:ascii="楷体_GB2312" w:hAnsi="楷体_GB2312" w:eastAsia="楷体_GB2312"/>
                <w:kern w:val="0"/>
              </w:rPr>
              <w:t xml:space="preserve"> </w:t>
            </w:r>
            <w:r>
              <w:rPr>
                <w:rFonts w:ascii="楷体_GB2312" w:hAnsi="楷体_GB2312" w:eastAsia="楷体_GB2312" w:cs="楷体_GB2312"/>
                <w:kern w:val="0"/>
              </w:rPr>
              <w:t>是</w:t>
            </w:r>
            <w:r>
              <w:rPr>
                <w:rFonts w:eastAsia="楷体_GB2312"/>
                <w:kern w:val="0"/>
              </w:rPr>
              <w:t xml:space="preserve">           □</w:t>
            </w:r>
            <w:r>
              <w:rPr>
                <w:rFonts w:hint="eastAsia" w:ascii="楷体_GB2312" w:hAnsi="楷体_GB2312" w:eastAsia="楷体_GB2312" w:cs="楷体_GB2312"/>
                <w:kern w:val="0"/>
              </w:rPr>
              <w:t xml:space="preserve"> </w:t>
            </w:r>
            <w:r>
              <w:rPr>
                <w:rFonts w:ascii="楷体_GB2312" w:hAnsi="楷体_GB2312" w:eastAsia="楷体_GB2312" w:cs="楷体_GB2312"/>
                <w:kern w:val="0"/>
              </w:rPr>
              <w:t>否</w:t>
            </w:r>
          </w:p>
        </w:tc>
        <w:tc>
          <w:tcPr>
            <w:tcW w:w="3199" w:type="dxa"/>
            <w:shd w:val="clear" w:color="auto" w:fill="auto"/>
          </w:tcPr>
          <w:p w14:paraId="11834DF1">
            <w:pPr>
              <w:ind w:right="-874" w:rightChars="-416"/>
              <w:rPr>
                <w:rFonts w:eastAsia="楷体_GB2312"/>
                <w:sz w:val="24"/>
              </w:rPr>
            </w:pPr>
          </w:p>
        </w:tc>
      </w:tr>
      <w:bookmarkEnd w:id="0"/>
      <w:tr w14:paraId="6E1D8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697" w:type="dxa"/>
            <w:vMerge w:val="continue"/>
            <w:shd w:val="clear" w:color="auto" w:fill="auto"/>
          </w:tcPr>
          <w:p w14:paraId="0F3053FB">
            <w:pPr>
              <w:ind w:right="-874" w:rightChars="-416"/>
              <w:rPr>
                <w:rFonts w:eastAsia="楷体_GB2312"/>
                <w:sz w:val="24"/>
              </w:rPr>
            </w:pPr>
            <w:bookmarkStart w:id="1" w:name="_Hlk164090388"/>
          </w:p>
        </w:tc>
        <w:tc>
          <w:tcPr>
            <w:tcW w:w="1887" w:type="dxa"/>
            <w:shd w:val="clear" w:color="auto" w:fill="auto"/>
          </w:tcPr>
          <w:p w14:paraId="71ABB424">
            <w:pPr>
              <w:ind w:right="-874" w:rightChars="-416"/>
              <w:rPr>
                <w:rFonts w:eastAsia="楷体_GB2312"/>
                <w:sz w:val="24"/>
                <w:lang w:eastAsia="zh-Hans"/>
              </w:rPr>
            </w:pP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hint="eastAsia" w:eastAsia="楷体_GB2312"/>
                <w:sz w:val="24"/>
                <w:lang w:eastAsia="zh-Hans"/>
              </w:rPr>
              <w:t>营业执照</w:t>
            </w:r>
          </w:p>
        </w:tc>
        <w:tc>
          <w:tcPr>
            <w:tcW w:w="2993" w:type="dxa"/>
            <w:shd w:val="clear" w:color="auto" w:fill="auto"/>
          </w:tcPr>
          <w:p w14:paraId="04690DC1">
            <w:pPr>
              <w:ind w:right="-874" w:rightChars="-416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</w:rPr>
              <w:t>□</w:t>
            </w:r>
            <w:r>
              <w:rPr>
                <w:rFonts w:hint="eastAsia" w:ascii="楷体_GB2312" w:hAnsi="楷体_GB2312" w:eastAsia="楷体_GB2312"/>
                <w:kern w:val="0"/>
              </w:rPr>
              <w:t xml:space="preserve"> </w:t>
            </w:r>
            <w:r>
              <w:rPr>
                <w:rFonts w:ascii="楷体_GB2312" w:hAnsi="楷体_GB2312" w:eastAsia="楷体_GB2312" w:cs="楷体_GB2312"/>
                <w:kern w:val="0"/>
              </w:rPr>
              <w:t>是</w:t>
            </w:r>
            <w:r>
              <w:rPr>
                <w:rFonts w:eastAsia="楷体_GB2312"/>
                <w:kern w:val="0"/>
              </w:rPr>
              <w:t xml:space="preserve">           □</w:t>
            </w:r>
            <w:r>
              <w:rPr>
                <w:rFonts w:hint="eastAsia" w:ascii="楷体_GB2312" w:hAnsi="楷体_GB2312" w:eastAsia="楷体_GB2312" w:cs="楷体_GB2312"/>
                <w:kern w:val="0"/>
              </w:rPr>
              <w:t xml:space="preserve"> </w:t>
            </w:r>
            <w:r>
              <w:rPr>
                <w:rFonts w:ascii="楷体_GB2312" w:hAnsi="楷体_GB2312" w:eastAsia="楷体_GB2312" w:cs="楷体_GB2312"/>
                <w:kern w:val="0"/>
              </w:rPr>
              <w:t>否</w:t>
            </w:r>
          </w:p>
        </w:tc>
        <w:tc>
          <w:tcPr>
            <w:tcW w:w="3199" w:type="dxa"/>
            <w:shd w:val="clear" w:color="auto" w:fill="auto"/>
          </w:tcPr>
          <w:p w14:paraId="1ED0CCC1">
            <w:pPr>
              <w:ind w:right="-874" w:rightChars="-416"/>
              <w:rPr>
                <w:rFonts w:eastAsia="楷体_GB2312"/>
                <w:sz w:val="24"/>
              </w:rPr>
            </w:pPr>
          </w:p>
        </w:tc>
      </w:tr>
      <w:bookmarkEnd w:id="1"/>
      <w:tr w14:paraId="35049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697" w:type="dxa"/>
            <w:vMerge w:val="continue"/>
            <w:shd w:val="clear" w:color="auto" w:fill="auto"/>
          </w:tcPr>
          <w:p w14:paraId="573F30CA">
            <w:pPr>
              <w:ind w:right="-874" w:rightChars="-416"/>
              <w:rPr>
                <w:rFonts w:eastAsia="楷体_GB2312"/>
                <w:sz w:val="24"/>
              </w:rPr>
            </w:pPr>
          </w:p>
        </w:tc>
        <w:tc>
          <w:tcPr>
            <w:tcW w:w="1887" w:type="dxa"/>
            <w:shd w:val="clear" w:color="auto" w:fill="auto"/>
          </w:tcPr>
          <w:p w14:paraId="0B2E0590">
            <w:pPr>
              <w:ind w:right="-874" w:rightChars="-416"/>
              <w:rPr>
                <w:rFonts w:eastAsia="楷体_GB2312"/>
                <w:sz w:val="24"/>
                <w:lang w:eastAsia="zh-Hans"/>
              </w:rPr>
            </w:pP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hint="eastAsia" w:eastAsia="楷体_GB2312"/>
                <w:sz w:val="24"/>
                <w:lang w:eastAsia="zh-Hans"/>
              </w:rPr>
              <w:t>授权委托书</w:t>
            </w:r>
          </w:p>
        </w:tc>
        <w:tc>
          <w:tcPr>
            <w:tcW w:w="2993" w:type="dxa"/>
            <w:shd w:val="clear" w:color="auto" w:fill="auto"/>
          </w:tcPr>
          <w:p w14:paraId="01A25555">
            <w:pPr>
              <w:ind w:right="-874" w:rightChars="-416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</w:rPr>
              <w:t>□</w:t>
            </w:r>
            <w:r>
              <w:rPr>
                <w:rFonts w:hint="eastAsia" w:ascii="楷体_GB2312" w:hAnsi="楷体_GB2312" w:eastAsia="楷体_GB2312"/>
                <w:kern w:val="0"/>
              </w:rPr>
              <w:t xml:space="preserve"> </w:t>
            </w:r>
            <w:r>
              <w:rPr>
                <w:rFonts w:ascii="楷体_GB2312" w:hAnsi="楷体_GB2312" w:eastAsia="楷体_GB2312" w:cs="楷体_GB2312"/>
                <w:kern w:val="0"/>
              </w:rPr>
              <w:t>是</w:t>
            </w:r>
            <w:r>
              <w:rPr>
                <w:rFonts w:eastAsia="楷体_GB2312"/>
                <w:kern w:val="0"/>
              </w:rPr>
              <w:t xml:space="preserve">           □</w:t>
            </w:r>
            <w:r>
              <w:rPr>
                <w:rFonts w:hint="eastAsia" w:ascii="楷体_GB2312" w:hAnsi="楷体_GB2312" w:eastAsia="楷体_GB2312" w:cs="楷体_GB2312"/>
                <w:kern w:val="0"/>
              </w:rPr>
              <w:t xml:space="preserve"> </w:t>
            </w:r>
            <w:r>
              <w:rPr>
                <w:rFonts w:ascii="楷体_GB2312" w:hAnsi="楷体_GB2312" w:eastAsia="楷体_GB2312" w:cs="楷体_GB2312"/>
                <w:kern w:val="0"/>
              </w:rPr>
              <w:t>否</w:t>
            </w:r>
          </w:p>
        </w:tc>
        <w:tc>
          <w:tcPr>
            <w:tcW w:w="3199" w:type="dxa"/>
            <w:shd w:val="clear" w:color="auto" w:fill="auto"/>
          </w:tcPr>
          <w:p w14:paraId="7D383BA2">
            <w:pPr>
              <w:ind w:right="-874" w:rightChars="-416"/>
              <w:rPr>
                <w:rFonts w:eastAsia="楷体_GB2312"/>
                <w:sz w:val="24"/>
              </w:rPr>
            </w:pPr>
          </w:p>
        </w:tc>
      </w:tr>
      <w:tr w14:paraId="5822C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697" w:type="dxa"/>
            <w:shd w:val="clear" w:color="auto" w:fill="auto"/>
          </w:tcPr>
          <w:p w14:paraId="7BECCA5A">
            <w:pPr>
              <w:ind w:right="-874" w:rightChars="-416" w:firstLine="240" w:firstLineChars="100"/>
              <w:jc w:val="left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1</w:t>
            </w:r>
          </w:p>
        </w:tc>
        <w:tc>
          <w:tcPr>
            <w:tcW w:w="1887" w:type="dxa"/>
            <w:shd w:val="clear" w:color="auto" w:fill="auto"/>
          </w:tcPr>
          <w:p w14:paraId="5316781A">
            <w:pPr>
              <w:ind w:right="-874" w:rightChars="-416"/>
              <w:rPr>
                <w:rFonts w:eastAsia="楷体_GB2312"/>
                <w:sz w:val="24"/>
              </w:rPr>
            </w:pPr>
          </w:p>
        </w:tc>
        <w:tc>
          <w:tcPr>
            <w:tcW w:w="2993" w:type="dxa"/>
            <w:shd w:val="clear" w:color="auto" w:fill="auto"/>
          </w:tcPr>
          <w:p w14:paraId="772B2E34">
            <w:pPr>
              <w:ind w:right="-874" w:rightChars="-416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</w:rPr>
              <w:t>□</w:t>
            </w:r>
            <w:r>
              <w:rPr>
                <w:rFonts w:hint="eastAsia" w:ascii="楷体_GB2312" w:hAnsi="楷体_GB2312" w:eastAsia="楷体_GB2312"/>
                <w:kern w:val="0"/>
              </w:rPr>
              <w:t xml:space="preserve"> </w:t>
            </w:r>
            <w:r>
              <w:rPr>
                <w:rFonts w:ascii="楷体_GB2312" w:hAnsi="楷体_GB2312" w:eastAsia="楷体_GB2312" w:cs="楷体_GB2312"/>
                <w:kern w:val="0"/>
              </w:rPr>
              <w:t>是</w:t>
            </w:r>
            <w:r>
              <w:rPr>
                <w:rFonts w:eastAsia="楷体_GB2312"/>
                <w:kern w:val="0"/>
              </w:rPr>
              <w:t xml:space="preserve">           □</w:t>
            </w:r>
            <w:r>
              <w:rPr>
                <w:rFonts w:hint="eastAsia" w:ascii="楷体_GB2312" w:hAnsi="楷体_GB2312" w:eastAsia="楷体_GB2312" w:cs="楷体_GB2312"/>
                <w:kern w:val="0"/>
              </w:rPr>
              <w:t xml:space="preserve"> </w:t>
            </w:r>
            <w:r>
              <w:rPr>
                <w:rFonts w:ascii="楷体_GB2312" w:hAnsi="楷体_GB2312" w:eastAsia="楷体_GB2312" w:cs="楷体_GB2312"/>
                <w:kern w:val="0"/>
              </w:rPr>
              <w:t>否</w:t>
            </w:r>
          </w:p>
        </w:tc>
        <w:tc>
          <w:tcPr>
            <w:tcW w:w="3199" w:type="dxa"/>
            <w:shd w:val="clear" w:color="auto" w:fill="auto"/>
          </w:tcPr>
          <w:p w14:paraId="3B57C9D5">
            <w:pPr>
              <w:ind w:right="-874" w:rightChars="-416"/>
              <w:rPr>
                <w:rFonts w:eastAsia="楷体_GB2312"/>
                <w:sz w:val="24"/>
              </w:rPr>
            </w:pPr>
          </w:p>
        </w:tc>
      </w:tr>
      <w:tr w14:paraId="01C603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697" w:type="dxa"/>
            <w:shd w:val="clear" w:color="auto" w:fill="auto"/>
          </w:tcPr>
          <w:p w14:paraId="48DA30D6">
            <w:pPr>
              <w:ind w:right="-874" w:rightChars="-416" w:firstLine="240" w:firstLineChars="100"/>
              <w:jc w:val="left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2</w:t>
            </w:r>
          </w:p>
        </w:tc>
        <w:tc>
          <w:tcPr>
            <w:tcW w:w="1887" w:type="dxa"/>
            <w:shd w:val="clear" w:color="auto" w:fill="auto"/>
          </w:tcPr>
          <w:p w14:paraId="10C53DF5">
            <w:pPr>
              <w:ind w:right="-874" w:rightChars="-416"/>
              <w:rPr>
                <w:rFonts w:eastAsia="楷体_GB2312"/>
                <w:sz w:val="24"/>
              </w:rPr>
            </w:pPr>
          </w:p>
        </w:tc>
        <w:tc>
          <w:tcPr>
            <w:tcW w:w="2993" w:type="dxa"/>
            <w:shd w:val="clear" w:color="auto" w:fill="auto"/>
          </w:tcPr>
          <w:p w14:paraId="007DACCD">
            <w:pPr>
              <w:ind w:right="-874" w:rightChars="-416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</w:rPr>
              <w:t>□</w:t>
            </w:r>
            <w:r>
              <w:rPr>
                <w:rFonts w:hint="eastAsia" w:ascii="楷体_GB2312" w:hAnsi="楷体_GB2312" w:eastAsia="楷体_GB2312"/>
                <w:kern w:val="0"/>
              </w:rPr>
              <w:t xml:space="preserve"> </w:t>
            </w:r>
            <w:r>
              <w:rPr>
                <w:rFonts w:ascii="楷体_GB2312" w:hAnsi="楷体_GB2312" w:eastAsia="楷体_GB2312" w:cs="楷体_GB2312"/>
                <w:kern w:val="0"/>
              </w:rPr>
              <w:t>是</w:t>
            </w:r>
            <w:r>
              <w:rPr>
                <w:rFonts w:eastAsia="楷体_GB2312"/>
                <w:kern w:val="0"/>
              </w:rPr>
              <w:t xml:space="preserve">           □</w:t>
            </w:r>
            <w:r>
              <w:rPr>
                <w:rFonts w:hint="eastAsia" w:ascii="楷体_GB2312" w:hAnsi="楷体_GB2312" w:eastAsia="楷体_GB2312" w:cs="楷体_GB2312"/>
                <w:kern w:val="0"/>
              </w:rPr>
              <w:t xml:space="preserve"> </w:t>
            </w:r>
            <w:r>
              <w:rPr>
                <w:rFonts w:ascii="楷体_GB2312" w:hAnsi="楷体_GB2312" w:eastAsia="楷体_GB2312" w:cs="楷体_GB2312"/>
                <w:kern w:val="0"/>
              </w:rPr>
              <w:t>否</w:t>
            </w:r>
          </w:p>
        </w:tc>
        <w:tc>
          <w:tcPr>
            <w:tcW w:w="3199" w:type="dxa"/>
            <w:shd w:val="clear" w:color="auto" w:fill="auto"/>
          </w:tcPr>
          <w:p w14:paraId="41EE57F7">
            <w:pPr>
              <w:ind w:right="-874" w:rightChars="-416"/>
              <w:rPr>
                <w:rFonts w:eastAsia="楷体_GB2312"/>
                <w:sz w:val="24"/>
              </w:rPr>
            </w:pPr>
          </w:p>
        </w:tc>
      </w:tr>
      <w:tr w14:paraId="5E524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697" w:type="dxa"/>
            <w:shd w:val="clear" w:color="auto" w:fill="auto"/>
          </w:tcPr>
          <w:p w14:paraId="2723778C">
            <w:pPr>
              <w:ind w:right="-874" w:rightChars="-416" w:firstLine="240" w:firstLineChars="100"/>
              <w:jc w:val="left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3</w:t>
            </w:r>
          </w:p>
        </w:tc>
        <w:tc>
          <w:tcPr>
            <w:tcW w:w="1887" w:type="dxa"/>
            <w:shd w:val="clear" w:color="auto" w:fill="auto"/>
          </w:tcPr>
          <w:p w14:paraId="1AD5B44A">
            <w:pPr>
              <w:ind w:right="-874" w:rightChars="-416"/>
              <w:rPr>
                <w:rFonts w:eastAsia="楷体_GB2312"/>
                <w:sz w:val="24"/>
              </w:rPr>
            </w:pPr>
          </w:p>
        </w:tc>
        <w:tc>
          <w:tcPr>
            <w:tcW w:w="2993" w:type="dxa"/>
            <w:shd w:val="clear" w:color="auto" w:fill="auto"/>
          </w:tcPr>
          <w:p w14:paraId="15357ACC">
            <w:pPr>
              <w:ind w:right="-874" w:rightChars="-416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</w:rPr>
              <w:t>□</w:t>
            </w:r>
            <w:r>
              <w:rPr>
                <w:rFonts w:hint="eastAsia" w:ascii="楷体_GB2312" w:hAnsi="楷体_GB2312" w:eastAsia="楷体_GB2312"/>
                <w:kern w:val="0"/>
              </w:rPr>
              <w:t xml:space="preserve"> </w:t>
            </w:r>
            <w:r>
              <w:rPr>
                <w:rFonts w:ascii="楷体_GB2312" w:hAnsi="楷体_GB2312" w:eastAsia="楷体_GB2312" w:cs="楷体_GB2312"/>
                <w:kern w:val="0"/>
              </w:rPr>
              <w:t>是</w:t>
            </w:r>
            <w:r>
              <w:rPr>
                <w:rFonts w:eastAsia="楷体_GB2312"/>
                <w:kern w:val="0"/>
              </w:rPr>
              <w:t xml:space="preserve">           □</w:t>
            </w:r>
            <w:r>
              <w:rPr>
                <w:rFonts w:hint="eastAsia" w:ascii="楷体_GB2312" w:hAnsi="楷体_GB2312" w:eastAsia="楷体_GB2312" w:cs="楷体_GB2312"/>
                <w:kern w:val="0"/>
              </w:rPr>
              <w:t xml:space="preserve"> </w:t>
            </w:r>
            <w:r>
              <w:rPr>
                <w:rFonts w:ascii="楷体_GB2312" w:hAnsi="楷体_GB2312" w:eastAsia="楷体_GB2312" w:cs="楷体_GB2312"/>
                <w:kern w:val="0"/>
              </w:rPr>
              <w:t>否</w:t>
            </w:r>
          </w:p>
        </w:tc>
        <w:tc>
          <w:tcPr>
            <w:tcW w:w="3199" w:type="dxa"/>
            <w:shd w:val="clear" w:color="auto" w:fill="auto"/>
          </w:tcPr>
          <w:p w14:paraId="59402C5B">
            <w:pPr>
              <w:ind w:right="-874" w:rightChars="-416"/>
              <w:rPr>
                <w:rFonts w:eastAsia="楷体_GB2312"/>
                <w:sz w:val="24"/>
              </w:rPr>
            </w:pPr>
          </w:p>
        </w:tc>
      </w:tr>
      <w:tr w14:paraId="6DDB5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697" w:type="dxa"/>
            <w:shd w:val="clear" w:color="auto" w:fill="auto"/>
          </w:tcPr>
          <w:p w14:paraId="7829DF36">
            <w:pPr>
              <w:ind w:right="-874" w:rightChars="-416" w:firstLine="240" w:firstLineChars="100"/>
              <w:jc w:val="left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4</w:t>
            </w:r>
          </w:p>
        </w:tc>
        <w:tc>
          <w:tcPr>
            <w:tcW w:w="1887" w:type="dxa"/>
            <w:shd w:val="clear" w:color="auto" w:fill="auto"/>
          </w:tcPr>
          <w:p w14:paraId="4C01BD44">
            <w:pPr>
              <w:ind w:right="-874" w:rightChars="-416"/>
              <w:rPr>
                <w:rFonts w:eastAsia="楷体_GB2312"/>
                <w:sz w:val="24"/>
              </w:rPr>
            </w:pPr>
          </w:p>
        </w:tc>
        <w:tc>
          <w:tcPr>
            <w:tcW w:w="2993" w:type="dxa"/>
            <w:shd w:val="clear" w:color="auto" w:fill="auto"/>
          </w:tcPr>
          <w:p w14:paraId="14E3FC0C">
            <w:pPr>
              <w:ind w:right="-874" w:rightChars="-416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</w:rPr>
              <w:t>□</w:t>
            </w:r>
            <w:r>
              <w:rPr>
                <w:rFonts w:hint="eastAsia" w:ascii="楷体_GB2312" w:hAnsi="楷体_GB2312" w:eastAsia="楷体_GB2312"/>
                <w:kern w:val="0"/>
              </w:rPr>
              <w:t xml:space="preserve"> </w:t>
            </w:r>
            <w:r>
              <w:rPr>
                <w:rFonts w:ascii="楷体_GB2312" w:hAnsi="楷体_GB2312" w:eastAsia="楷体_GB2312" w:cs="楷体_GB2312"/>
                <w:kern w:val="0"/>
              </w:rPr>
              <w:t>是</w:t>
            </w:r>
            <w:r>
              <w:rPr>
                <w:rFonts w:eastAsia="楷体_GB2312"/>
                <w:kern w:val="0"/>
              </w:rPr>
              <w:t xml:space="preserve">           □</w:t>
            </w:r>
            <w:r>
              <w:rPr>
                <w:rFonts w:hint="eastAsia" w:ascii="楷体_GB2312" w:hAnsi="楷体_GB2312" w:eastAsia="楷体_GB2312" w:cs="楷体_GB2312"/>
                <w:kern w:val="0"/>
              </w:rPr>
              <w:t xml:space="preserve"> </w:t>
            </w:r>
            <w:r>
              <w:rPr>
                <w:rFonts w:ascii="楷体_GB2312" w:hAnsi="楷体_GB2312" w:eastAsia="楷体_GB2312" w:cs="楷体_GB2312"/>
                <w:kern w:val="0"/>
              </w:rPr>
              <w:t>否</w:t>
            </w:r>
          </w:p>
        </w:tc>
        <w:tc>
          <w:tcPr>
            <w:tcW w:w="3199" w:type="dxa"/>
            <w:shd w:val="clear" w:color="auto" w:fill="auto"/>
          </w:tcPr>
          <w:p w14:paraId="15EBAAED">
            <w:pPr>
              <w:ind w:right="-874" w:rightChars="-416"/>
              <w:rPr>
                <w:rFonts w:eastAsia="楷体_GB2312"/>
                <w:sz w:val="24"/>
              </w:rPr>
            </w:pPr>
          </w:p>
        </w:tc>
      </w:tr>
      <w:tr w14:paraId="2341E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697" w:type="dxa"/>
            <w:shd w:val="clear" w:color="auto" w:fill="auto"/>
          </w:tcPr>
          <w:p w14:paraId="51C26C58">
            <w:pPr>
              <w:ind w:right="-874" w:rightChars="-416" w:firstLine="240" w:firstLineChars="100"/>
              <w:jc w:val="left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5</w:t>
            </w:r>
          </w:p>
        </w:tc>
        <w:tc>
          <w:tcPr>
            <w:tcW w:w="1887" w:type="dxa"/>
            <w:shd w:val="clear" w:color="auto" w:fill="auto"/>
          </w:tcPr>
          <w:p w14:paraId="78C1CFD9">
            <w:pPr>
              <w:ind w:right="-874" w:rightChars="-416"/>
              <w:rPr>
                <w:rFonts w:eastAsia="楷体_GB2312"/>
                <w:sz w:val="24"/>
              </w:rPr>
            </w:pPr>
          </w:p>
        </w:tc>
        <w:tc>
          <w:tcPr>
            <w:tcW w:w="2993" w:type="dxa"/>
            <w:shd w:val="clear" w:color="auto" w:fill="auto"/>
          </w:tcPr>
          <w:p w14:paraId="521CAF1F">
            <w:pPr>
              <w:ind w:right="-874" w:rightChars="-416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</w:rPr>
              <w:t>□</w:t>
            </w:r>
            <w:r>
              <w:rPr>
                <w:rFonts w:hint="eastAsia" w:ascii="楷体_GB2312" w:hAnsi="楷体_GB2312" w:eastAsia="楷体_GB2312"/>
                <w:kern w:val="0"/>
              </w:rPr>
              <w:t xml:space="preserve"> </w:t>
            </w:r>
            <w:r>
              <w:rPr>
                <w:rFonts w:ascii="楷体_GB2312" w:hAnsi="楷体_GB2312" w:eastAsia="楷体_GB2312" w:cs="楷体_GB2312"/>
                <w:kern w:val="0"/>
              </w:rPr>
              <w:t>是</w:t>
            </w:r>
            <w:r>
              <w:rPr>
                <w:rFonts w:eastAsia="楷体_GB2312"/>
                <w:kern w:val="0"/>
              </w:rPr>
              <w:t xml:space="preserve">           □</w:t>
            </w:r>
            <w:r>
              <w:rPr>
                <w:rFonts w:hint="eastAsia" w:ascii="楷体_GB2312" w:hAnsi="楷体_GB2312" w:eastAsia="楷体_GB2312" w:cs="楷体_GB2312"/>
                <w:kern w:val="0"/>
              </w:rPr>
              <w:t xml:space="preserve"> </w:t>
            </w:r>
            <w:r>
              <w:rPr>
                <w:rFonts w:ascii="楷体_GB2312" w:hAnsi="楷体_GB2312" w:eastAsia="楷体_GB2312" w:cs="楷体_GB2312"/>
                <w:kern w:val="0"/>
              </w:rPr>
              <w:t>否</w:t>
            </w:r>
          </w:p>
        </w:tc>
        <w:tc>
          <w:tcPr>
            <w:tcW w:w="3199" w:type="dxa"/>
            <w:shd w:val="clear" w:color="auto" w:fill="auto"/>
          </w:tcPr>
          <w:p w14:paraId="3B501E51">
            <w:pPr>
              <w:ind w:right="-874" w:rightChars="-416"/>
              <w:rPr>
                <w:rFonts w:eastAsia="楷体_GB2312"/>
                <w:sz w:val="24"/>
              </w:rPr>
            </w:pPr>
          </w:p>
        </w:tc>
      </w:tr>
      <w:tr w14:paraId="15F4CB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697" w:type="dxa"/>
            <w:shd w:val="clear" w:color="auto" w:fill="auto"/>
          </w:tcPr>
          <w:p w14:paraId="5E39C6EB">
            <w:pPr>
              <w:ind w:right="-874" w:rightChars="-416" w:firstLine="240" w:firstLineChars="100"/>
              <w:jc w:val="left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6</w:t>
            </w:r>
          </w:p>
        </w:tc>
        <w:tc>
          <w:tcPr>
            <w:tcW w:w="1887" w:type="dxa"/>
            <w:shd w:val="clear" w:color="auto" w:fill="auto"/>
          </w:tcPr>
          <w:p w14:paraId="0FF4E36C">
            <w:pPr>
              <w:ind w:right="-874" w:rightChars="-416"/>
              <w:rPr>
                <w:rFonts w:eastAsia="楷体_GB2312"/>
                <w:sz w:val="24"/>
              </w:rPr>
            </w:pPr>
          </w:p>
        </w:tc>
        <w:tc>
          <w:tcPr>
            <w:tcW w:w="2993" w:type="dxa"/>
            <w:shd w:val="clear" w:color="auto" w:fill="auto"/>
          </w:tcPr>
          <w:p w14:paraId="256C3213">
            <w:pPr>
              <w:ind w:right="-874" w:rightChars="-416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</w:rPr>
              <w:t>□</w:t>
            </w:r>
            <w:r>
              <w:rPr>
                <w:rFonts w:hint="eastAsia" w:ascii="楷体_GB2312" w:hAnsi="楷体_GB2312" w:eastAsia="楷体_GB2312"/>
                <w:kern w:val="0"/>
              </w:rPr>
              <w:t xml:space="preserve"> </w:t>
            </w:r>
            <w:r>
              <w:rPr>
                <w:rFonts w:ascii="楷体_GB2312" w:hAnsi="楷体_GB2312" w:eastAsia="楷体_GB2312" w:cs="楷体_GB2312"/>
                <w:kern w:val="0"/>
              </w:rPr>
              <w:t>是</w:t>
            </w:r>
            <w:r>
              <w:rPr>
                <w:rFonts w:eastAsia="楷体_GB2312"/>
                <w:kern w:val="0"/>
              </w:rPr>
              <w:t xml:space="preserve">           □</w:t>
            </w:r>
            <w:r>
              <w:rPr>
                <w:rFonts w:hint="eastAsia" w:ascii="楷体_GB2312" w:hAnsi="楷体_GB2312" w:eastAsia="楷体_GB2312" w:cs="楷体_GB2312"/>
                <w:kern w:val="0"/>
              </w:rPr>
              <w:t xml:space="preserve"> </w:t>
            </w:r>
            <w:r>
              <w:rPr>
                <w:rFonts w:ascii="楷体_GB2312" w:hAnsi="楷体_GB2312" w:eastAsia="楷体_GB2312" w:cs="楷体_GB2312"/>
                <w:kern w:val="0"/>
              </w:rPr>
              <w:t>否</w:t>
            </w:r>
          </w:p>
        </w:tc>
        <w:tc>
          <w:tcPr>
            <w:tcW w:w="3199" w:type="dxa"/>
            <w:shd w:val="clear" w:color="auto" w:fill="auto"/>
          </w:tcPr>
          <w:p w14:paraId="51F67233">
            <w:pPr>
              <w:ind w:right="-874" w:rightChars="-416"/>
              <w:rPr>
                <w:rFonts w:eastAsia="楷体_GB2312"/>
                <w:sz w:val="24"/>
              </w:rPr>
            </w:pPr>
          </w:p>
        </w:tc>
      </w:tr>
      <w:tr w14:paraId="10A18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697" w:type="dxa"/>
            <w:shd w:val="clear" w:color="auto" w:fill="auto"/>
          </w:tcPr>
          <w:p w14:paraId="4DB6E71A">
            <w:pPr>
              <w:ind w:right="-874" w:rightChars="-416" w:firstLine="240" w:firstLineChars="100"/>
              <w:jc w:val="left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7</w:t>
            </w:r>
          </w:p>
        </w:tc>
        <w:tc>
          <w:tcPr>
            <w:tcW w:w="1887" w:type="dxa"/>
            <w:shd w:val="clear" w:color="auto" w:fill="auto"/>
          </w:tcPr>
          <w:p w14:paraId="48BACF4B">
            <w:pPr>
              <w:ind w:right="-874" w:rightChars="-416"/>
              <w:rPr>
                <w:rFonts w:eastAsia="楷体_GB2312"/>
                <w:sz w:val="24"/>
              </w:rPr>
            </w:pPr>
          </w:p>
        </w:tc>
        <w:tc>
          <w:tcPr>
            <w:tcW w:w="2993" w:type="dxa"/>
            <w:shd w:val="clear" w:color="auto" w:fill="auto"/>
          </w:tcPr>
          <w:p w14:paraId="7037FFFF">
            <w:pPr>
              <w:ind w:right="-874" w:rightChars="-416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</w:rPr>
              <w:t>□</w:t>
            </w:r>
            <w:r>
              <w:rPr>
                <w:rFonts w:hint="eastAsia" w:ascii="楷体_GB2312" w:hAnsi="楷体_GB2312" w:eastAsia="楷体_GB2312"/>
                <w:kern w:val="0"/>
              </w:rPr>
              <w:t xml:space="preserve"> </w:t>
            </w:r>
            <w:r>
              <w:rPr>
                <w:rFonts w:ascii="楷体_GB2312" w:hAnsi="楷体_GB2312" w:eastAsia="楷体_GB2312" w:cs="楷体_GB2312"/>
                <w:kern w:val="0"/>
              </w:rPr>
              <w:t>是</w:t>
            </w:r>
            <w:r>
              <w:rPr>
                <w:rFonts w:eastAsia="楷体_GB2312"/>
                <w:kern w:val="0"/>
              </w:rPr>
              <w:t xml:space="preserve">           □</w:t>
            </w:r>
            <w:r>
              <w:rPr>
                <w:rFonts w:hint="eastAsia" w:ascii="楷体_GB2312" w:hAnsi="楷体_GB2312" w:eastAsia="楷体_GB2312" w:cs="楷体_GB2312"/>
                <w:kern w:val="0"/>
              </w:rPr>
              <w:t xml:space="preserve"> </w:t>
            </w:r>
            <w:r>
              <w:rPr>
                <w:rFonts w:ascii="楷体_GB2312" w:hAnsi="楷体_GB2312" w:eastAsia="楷体_GB2312" w:cs="楷体_GB2312"/>
                <w:kern w:val="0"/>
              </w:rPr>
              <w:t>否</w:t>
            </w:r>
          </w:p>
        </w:tc>
        <w:tc>
          <w:tcPr>
            <w:tcW w:w="3199" w:type="dxa"/>
            <w:shd w:val="clear" w:color="auto" w:fill="auto"/>
          </w:tcPr>
          <w:p w14:paraId="283E058C">
            <w:pPr>
              <w:ind w:right="-874" w:rightChars="-416"/>
              <w:rPr>
                <w:rFonts w:eastAsia="楷体_GB2312"/>
                <w:sz w:val="24"/>
              </w:rPr>
            </w:pPr>
          </w:p>
        </w:tc>
      </w:tr>
      <w:tr w14:paraId="6CC42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697" w:type="dxa"/>
            <w:shd w:val="clear" w:color="auto" w:fill="auto"/>
          </w:tcPr>
          <w:p w14:paraId="1C700226">
            <w:pPr>
              <w:ind w:right="-874" w:rightChars="-416" w:firstLine="240" w:firstLineChars="100"/>
              <w:jc w:val="left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8</w:t>
            </w:r>
          </w:p>
        </w:tc>
        <w:tc>
          <w:tcPr>
            <w:tcW w:w="1887" w:type="dxa"/>
            <w:shd w:val="clear" w:color="auto" w:fill="auto"/>
          </w:tcPr>
          <w:p w14:paraId="15259697">
            <w:pPr>
              <w:ind w:right="-874" w:rightChars="-416"/>
              <w:rPr>
                <w:rFonts w:eastAsia="楷体_GB2312"/>
                <w:sz w:val="24"/>
              </w:rPr>
            </w:pPr>
          </w:p>
        </w:tc>
        <w:tc>
          <w:tcPr>
            <w:tcW w:w="2993" w:type="dxa"/>
            <w:shd w:val="clear" w:color="auto" w:fill="auto"/>
          </w:tcPr>
          <w:p w14:paraId="083839C0">
            <w:pPr>
              <w:ind w:right="-874" w:rightChars="-416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</w:rPr>
              <w:t>□</w:t>
            </w:r>
            <w:r>
              <w:rPr>
                <w:rFonts w:hint="eastAsia" w:ascii="楷体_GB2312" w:hAnsi="楷体_GB2312" w:eastAsia="楷体_GB2312"/>
                <w:kern w:val="0"/>
              </w:rPr>
              <w:t xml:space="preserve"> </w:t>
            </w:r>
            <w:r>
              <w:rPr>
                <w:rFonts w:ascii="楷体_GB2312" w:hAnsi="楷体_GB2312" w:eastAsia="楷体_GB2312" w:cs="楷体_GB2312"/>
                <w:kern w:val="0"/>
              </w:rPr>
              <w:t>是</w:t>
            </w:r>
            <w:r>
              <w:rPr>
                <w:rFonts w:eastAsia="楷体_GB2312"/>
                <w:kern w:val="0"/>
              </w:rPr>
              <w:t xml:space="preserve">           □</w:t>
            </w:r>
            <w:r>
              <w:rPr>
                <w:rFonts w:hint="eastAsia" w:ascii="楷体_GB2312" w:hAnsi="楷体_GB2312" w:eastAsia="楷体_GB2312" w:cs="楷体_GB2312"/>
                <w:kern w:val="0"/>
              </w:rPr>
              <w:t xml:space="preserve"> </w:t>
            </w:r>
            <w:r>
              <w:rPr>
                <w:rFonts w:ascii="楷体_GB2312" w:hAnsi="楷体_GB2312" w:eastAsia="楷体_GB2312" w:cs="楷体_GB2312"/>
                <w:kern w:val="0"/>
              </w:rPr>
              <w:t>否</w:t>
            </w:r>
          </w:p>
        </w:tc>
        <w:tc>
          <w:tcPr>
            <w:tcW w:w="3199" w:type="dxa"/>
            <w:shd w:val="clear" w:color="auto" w:fill="auto"/>
          </w:tcPr>
          <w:p w14:paraId="7FC3A341">
            <w:pPr>
              <w:ind w:right="-874" w:rightChars="-416"/>
              <w:rPr>
                <w:rFonts w:eastAsia="楷体_GB2312"/>
                <w:sz w:val="24"/>
              </w:rPr>
            </w:pPr>
          </w:p>
        </w:tc>
      </w:tr>
      <w:tr w14:paraId="78314E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697" w:type="dxa"/>
            <w:shd w:val="clear" w:color="auto" w:fill="auto"/>
          </w:tcPr>
          <w:p w14:paraId="7F628878">
            <w:pPr>
              <w:ind w:right="-874" w:rightChars="-416" w:firstLine="240" w:firstLineChars="100"/>
              <w:jc w:val="left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9</w:t>
            </w:r>
          </w:p>
        </w:tc>
        <w:tc>
          <w:tcPr>
            <w:tcW w:w="1887" w:type="dxa"/>
            <w:shd w:val="clear" w:color="auto" w:fill="auto"/>
          </w:tcPr>
          <w:p w14:paraId="5A34C1A3">
            <w:pPr>
              <w:ind w:right="-874" w:rightChars="-416"/>
              <w:rPr>
                <w:rFonts w:eastAsia="楷体_GB2312"/>
                <w:sz w:val="24"/>
              </w:rPr>
            </w:pPr>
          </w:p>
        </w:tc>
        <w:tc>
          <w:tcPr>
            <w:tcW w:w="2993" w:type="dxa"/>
            <w:shd w:val="clear" w:color="auto" w:fill="auto"/>
          </w:tcPr>
          <w:p w14:paraId="6E82B081">
            <w:pPr>
              <w:ind w:right="-874" w:rightChars="-416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</w:rPr>
              <w:t>□</w:t>
            </w:r>
            <w:r>
              <w:rPr>
                <w:rFonts w:hint="eastAsia" w:ascii="楷体_GB2312" w:hAnsi="楷体_GB2312" w:eastAsia="楷体_GB2312"/>
                <w:kern w:val="0"/>
              </w:rPr>
              <w:t xml:space="preserve"> </w:t>
            </w:r>
            <w:r>
              <w:rPr>
                <w:rFonts w:ascii="楷体_GB2312" w:hAnsi="楷体_GB2312" w:eastAsia="楷体_GB2312" w:cs="楷体_GB2312"/>
                <w:kern w:val="0"/>
              </w:rPr>
              <w:t>是</w:t>
            </w:r>
            <w:r>
              <w:rPr>
                <w:rFonts w:eastAsia="楷体_GB2312"/>
                <w:kern w:val="0"/>
              </w:rPr>
              <w:t xml:space="preserve">           □</w:t>
            </w:r>
            <w:r>
              <w:rPr>
                <w:rFonts w:hint="eastAsia" w:ascii="楷体_GB2312" w:hAnsi="楷体_GB2312" w:eastAsia="楷体_GB2312" w:cs="楷体_GB2312"/>
                <w:kern w:val="0"/>
              </w:rPr>
              <w:t xml:space="preserve"> </w:t>
            </w:r>
            <w:r>
              <w:rPr>
                <w:rFonts w:ascii="楷体_GB2312" w:hAnsi="楷体_GB2312" w:eastAsia="楷体_GB2312" w:cs="楷体_GB2312"/>
                <w:kern w:val="0"/>
              </w:rPr>
              <w:t>否</w:t>
            </w:r>
          </w:p>
        </w:tc>
        <w:tc>
          <w:tcPr>
            <w:tcW w:w="3199" w:type="dxa"/>
            <w:shd w:val="clear" w:color="auto" w:fill="auto"/>
          </w:tcPr>
          <w:p w14:paraId="15952650">
            <w:pPr>
              <w:ind w:right="-874" w:rightChars="-416"/>
              <w:rPr>
                <w:rFonts w:eastAsia="楷体_GB2312"/>
                <w:sz w:val="24"/>
              </w:rPr>
            </w:pPr>
          </w:p>
        </w:tc>
      </w:tr>
      <w:tr w14:paraId="27C33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4" w:hRule="atLeast"/>
          <w:jc w:val="center"/>
        </w:trPr>
        <w:tc>
          <w:tcPr>
            <w:tcW w:w="697" w:type="dxa"/>
            <w:shd w:val="clear" w:color="auto" w:fill="auto"/>
            <w:vAlign w:val="center"/>
          </w:tcPr>
          <w:p w14:paraId="61B1D028">
            <w:pPr>
              <w:ind w:right="-874" w:rightChars="-416"/>
              <w:jc w:val="both"/>
              <w:rPr>
                <w:rFonts w:eastAsia="楷体_GB2312"/>
                <w:b/>
                <w:bCs/>
                <w:sz w:val="24"/>
              </w:rPr>
            </w:pPr>
            <w:r>
              <w:rPr>
                <w:rFonts w:hint="eastAsia" w:eastAsia="楷体_GB2312"/>
                <w:b/>
                <w:bCs/>
                <w:sz w:val="24"/>
              </w:rPr>
              <w:t>注</w:t>
            </w:r>
          </w:p>
          <w:p w14:paraId="167F4827">
            <w:pPr>
              <w:ind w:right="-874" w:rightChars="-416"/>
              <w:jc w:val="both"/>
              <w:rPr>
                <w:rFonts w:eastAsia="楷体_GB2312"/>
                <w:b/>
                <w:bCs/>
                <w:sz w:val="24"/>
              </w:rPr>
            </w:pPr>
            <w:r>
              <w:rPr>
                <w:rFonts w:hint="eastAsia" w:eastAsia="楷体_GB2312"/>
                <w:b/>
                <w:bCs/>
                <w:sz w:val="24"/>
              </w:rPr>
              <w:t>意</w:t>
            </w:r>
          </w:p>
          <w:p w14:paraId="798FE3A3">
            <w:pPr>
              <w:ind w:right="-874" w:rightChars="-416"/>
              <w:jc w:val="both"/>
              <w:rPr>
                <w:rFonts w:eastAsia="楷体_GB2312"/>
                <w:b/>
                <w:bCs/>
                <w:sz w:val="24"/>
              </w:rPr>
            </w:pPr>
            <w:r>
              <w:rPr>
                <w:rFonts w:hint="eastAsia" w:eastAsia="楷体_GB2312"/>
                <w:b/>
                <w:bCs/>
                <w:sz w:val="24"/>
              </w:rPr>
              <w:t>事</w:t>
            </w:r>
          </w:p>
          <w:p w14:paraId="67A5528C">
            <w:pPr>
              <w:ind w:right="-874" w:rightChars="-416"/>
              <w:jc w:val="both"/>
              <w:rPr>
                <w:rFonts w:eastAsia="楷体_GB2312"/>
                <w:b/>
                <w:bCs/>
                <w:sz w:val="24"/>
              </w:rPr>
            </w:pPr>
            <w:r>
              <w:rPr>
                <w:rFonts w:hint="eastAsia" w:eastAsia="楷体_GB2312"/>
                <w:b/>
                <w:bCs/>
                <w:sz w:val="24"/>
              </w:rPr>
              <w:t>项</w:t>
            </w:r>
          </w:p>
        </w:tc>
        <w:tc>
          <w:tcPr>
            <w:tcW w:w="8079" w:type="dxa"/>
            <w:gridSpan w:val="3"/>
            <w:shd w:val="clear" w:color="auto" w:fill="auto"/>
            <w:vAlign w:val="center"/>
          </w:tcPr>
          <w:p w14:paraId="02E74D01">
            <w:pPr>
              <w:ind w:right="-874" w:rightChars="-416"/>
              <w:jc w:val="both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1.债权人的声明和保证：本单位/个人保证所提交的上述文件材料均真实、</w:t>
            </w:r>
          </w:p>
          <w:p w14:paraId="6E0CF165">
            <w:pPr>
              <w:ind w:right="-874" w:rightChars="-416"/>
              <w:jc w:val="both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有效。上述文件材料与原件一致，不存在任何变造、伪造等情形，否则，</w:t>
            </w:r>
          </w:p>
          <w:p w14:paraId="46F544C5">
            <w:pPr>
              <w:ind w:right="-874" w:rightChars="-416"/>
              <w:jc w:val="both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本单位/个人自愿承担由此产生的一切法律责任。</w:t>
            </w:r>
          </w:p>
          <w:p w14:paraId="6C7AB176">
            <w:pPr>
              <w:ind w:right="-874" w:rightChars="-416"/>
              <w:jc w:val="both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2.填妥后，债权人需自行负责将原件自行带回，管理人对其原件没有保管</w:t>
            </w:r>
          </w:p>
          <w:p w14:paraId="2BBD9C6A">
            <w:pPr>
              <w:ind w:right="-874" w:rightChars="-416"/>
              <w:jc w:val="both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义务，因原件丢失产生的所有损失，由申报人承担。</w:t>
            </w:r>
            <w:bookmarkStart w:id="2" w:name="_GoBack"/>
            <w:bookmarkEnd w:id="2"/>
          </w:p>
        </w:tc>
      </w:tr>
    </w:tbl>
    <w:p w14:paraId="023B82D9">
      <w:pPr>
        <w:rPr>
          <w:rFonts w:eastAsia="楷体_GB2312"/>
          <w:sz w:val="24"/>
        </w:rPr>
      </w:pPr>
    </w:p>
    <w:p w14:paraId="26666126">
      <w:pPr>
        <w:ind w:right="-874" w:rightChars="-416"/>
        <w:rPr>
          <w:rFonts w:eastAsia="楷体_GB2312"/>
          <w:kern w:val="0"/>
          <w:szCs w:val="21"/>
        </w:rPr>
      </w:pPr>
      <w:r>
        <w:rPr>
          <w:rFonts w:eastAsia="楷体_GB2312"/>
          <w:szCs w:val="21"/>
        </w:rPr>
        <w:t xml:space="preserve">申报人（代理人）签章：                             </w:t>
      </w:r>
      <w:r>
        <w:rPr>
          <w:rFonts w:eastAsia="楷体_GB2312"/>
          <w:kern w:val="0"/>
          <w:szCs w:val="21"/>
        </w:rPr>
        <w:t xml:space="preserve">申报时间：      年   月   </w:t>
      </w:r>
      <w:r>
        <w:rPr>
          <w:rFonts w:hint="eastAsia" w:eastAsia="楷体_GB2312"/>
          <w:kern w:val="0"/>
          <w:szCs w:val="21"/>
        </w:rPr>
        <w:t>日</w:t>
      </w:r>
    </w:p>
    <w:p w14:paraId="66A69F60"/>
    <w:sectPr>
      <w:headerReference r:id="rId3" w:type="default"/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B0604020202020204"/>
    <w:charset w:val="86"/>
    <w:family w:val="modern"/>
    <w:pitch w:val="default"/>
    <w:sig w:usb0="00000000" w:usb1="00000000" w:usb2="00000019" w:usb3="00000000" w:csb0="0004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C3C197">
    <w:pPr>
      <w:pStyle w:val="5"/>
      <w:jc w:val="right"/>
      <w:rPr>
        <w:lang w:eastAsia="zh-Hans"/>
      </w:rPr>
    </w:pPr>
    <w:r>
      <w:rPr>
        <w:rFonts w:hint="eastAsia"/>
        <w:lang w:eastAsia="zh-Hans"/>
      </w:rPr>
      <w:t>附件4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M0YzBhZjE3OTBmYTUwY2Y3M2EyMTBiZDRhNTI4NDEifQ=="/>
  </w:docVars>
  <w:rsids>
    <w:rsidRoot w:val="008829C4"/>
    <w:rsid w:val="00013E4C"/>
    <w:rsid w:val="0003504B"/>
    <w:rsid w:val="00067FC4"/>
    <w:rsid w:val="000B3D15"/>
    <w:rsid w:val="001630C0"/>
    <w:rsid w:val="0018221F"/>
    <w:rsid w:val="002E3A81"/>
    <w:rsid w:val="003536AB"/>
    <w:rsid w:val="003D1385"/>
    <w:rsid w:val="00462BDB"/>
    <w:rsid w:val="00515270"/>
    <w:rsid w:val="005717E9"/>
    <w:rsid w:val="005C0F51"/>
    <w:rsid w:val="00680A9E"/>
    <w:rsid w:val="00834410"/>
    <w:rsid w:val="008829C4"/>
    <w:rsid w:val="00995F58"/>
    <w:rsid w:val="009F7728"/>
    <w:rsid w:val="00B45FA8"/>
    <w:rsid w:val="00C05003"/>
    <w:rsid w:val="00C43611"/>
    <w:rsid w:val="00DE6EE5"/>
    <w:rsid w:val="00E32592"/>
    <w:rsid w:val="1D035056"/>
    <w:rsid w:val="1EF95629"/>
    <w:rsid w:val="1FF80E44"/>
    <w:rsid w:val="29AD1672"/>
    <w:rsid w:val="40A43594"/>
    <w:rsid w:val="432B7674"/>
    <w:rsid w:val="44C402A2"/>
    <w:rsid w:val="6AE17756"/>
    <w:rsid w:val="6C7B6679"/>
    <w:rsid w:val="6DBB1CA8"/>
    <w:rsid w:val="713F63DE"/>
    <w:rsid w:val="E3B2F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1"/>
    <w:autoRedefine/>
    <w:semiHidden/>
    <w:unhideWhenUsed/>
    <w:qFormat/>
    <w:uiPriority w:val="99"/>
    <w:rPr>
      <w:rFonts w:ascii="宋体"/>
      <w:sz w:val="18"/>
      <w:szCs w:val="18"/>
    </w:rPr>
  </w:style>
  <w:style w:type="paragraph" w:styleId="4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annotation reference"/>
    <w:basedOn w:val="7"/>
    <w:autoRedefine/>
    <w:semiHidden/>
    <w:unhideWhenUsed/>
    <w:qFormat/>
    <w:uiPriority w:val="99"/>
    <w:rPr>
      <w:sz w:val="21"/>
      <w:szCs w:val="21"/>
    </w:rPr>
  </w:style>
  <w:style w:type="character" w:customStyle="1" w:styleId="9">
    <w:name w:val="页眉 字符"/>
    <w:basedOn w:val="7"/>
    <w:link w:val="5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字符"/>
    <w:basedOn w:val="7"/>
    <w:link w:val="4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批注框文本 字符"/>
    <w:basedOn w:val="7"/>
    <w:link w:val="3"/>
    <w:autoRedefine/>
    <w:semiHidden/>
    <w:qFormat/>
    <w:uiPriority w:val="99"/>
    <w:rPr>
      <w:rFonts w:ascii="宋体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力达科技</Company>
  <Pages>1</Pages>
  <Words>288</Words>
  <Characters>290</Characters>
  <Lines>4</Lines>
  <Paragraphs>1</Paragraphs>
  <TotalTime>15</TotalTime>
  <ScaleCrop>false</ScaleCrop>
  <LinksUpToDate>false</LinksUpToDate>
  <CharactersWithSpaces>531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2024-04-15T08:32:00Z</dcterms:created>
  <dc:creator>Microsoft Office 用户</dc:creator>
  <cp:lastModifiedBy>王龙</cp:lastModifiedBy>
  <cp:lastPrinted>2018-10-18T09:53:00Z</cp:lastPrinted>
  <dcterms:modified xsi:type="dcterms:W3CDTF">2025-06-23T02:10:55Z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650533BB22FE4652B960CB03E0D6E51A</vt:lpwstr>
  </property>
  <property fmtid="{D5CDD505-2E9C-101B-9397-08002B2CF9AE}" pid="4" name="KSOTemplateDocerSaveRecord">
    <vt:lpwstr>eyJoZGlkIjoiZWM0YzBhZjE3OTBmYTUwY2Y3M2EyMTBiZDRhNTI4NDEiLCJ1c2VySWQiOiIyMzA1NDEwNzQifQ==</vt:lpwstr>
  </property>
</Properties>
</file>