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C17DF26">
      <w:pPr>
        <w:spacing w:line="300" w:lineRule="auto"/>
        <w:jc w:val="center"/>
        <w:rPr>
          <w:rFonts w:hint="eastAsia" w:ascii="黑体" w:hAnsi="宋体" w:eastAsia="黑体"/>
          <w:sz w:val="24"/>
        </w:rPr>
      </w:pPr>
      <w:bookmarkStart w:id="0" w:name="_Toc215476180"/>
      <w:r>
        <w:rPr>
          <w:rFonts w:hint="eastAsia" w:ascii="宋体" w:hAnsi="宋体" w:eastAsia="黑体"/>
          <w:b/>
          <w:sz w:val="32"/>
          <w:szCs w:val="32"/>
          <w:lang w:val="en-US" w:eastAsia="zh-CN"/>
        </w:rPr>
        <w:t>附件三</w:t>
      </w:r>
      <w:bookmarkStart w:id="1" w:name="_GoBack"/>
      <w:bookmarkEnd w:id="1"/>
      <w:r>
        <w:rPr>
          <w:rFonts w:hint="eastAsia" w:ascii="宋体" w:hAnsi="宋体" w:eastAsia="黑体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黑体"/>
          <w:b/>
          <w:sz w:val="32"/>
          <w:szCs w:val="32"/>
          <w:lang w:eastAsia="zh-CN"/>
        </w:rPr>
        <w:t>新乐市圆沁梦建筑工程有限公司破产清算案</w:t>
      </w:r>
    </w:p>
    <w:p w14:paraId="6C520BAB">
      <w:pPr>
        <w:spacing w:line="300" w:lineRule="auto"/>
        <w:jc w:val="center"/>
        <w:rPr>
          <w:rFonts w:hint="eastAsia" w:ascii="宋体" w:hAnsi="宋体" w:eastAsia="黑体"/>
          <w:b/>
          <w:sz w:val="32"/>
          <w:szCs w:val="32"/>
        </w:rPr>
      </w:pPr>
      <w:r>
        <w:rPr>
          <w:rFonts w:hint="eastAsia" w:ascii="宋体" w:hAnsi="宋体" w:eastAsia="黑体"/>
          <w:b/>
          <w:sz w:val="32"/>
          <w:szCs w:val="32"/>
        </w:rPr>
        <w:t>债权人地址及联系方式确认书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82"/>
        <w:gridCol w:w="2233"/>
        <w:gridCol w:w="1450"/>
        <w:gridCol w:w="2555"/>
      </w:tblGrid>
      <w:tr w14:paraId="06762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noWrap w:val="0"/>
            <w:vAlign w:val="center"/>
          </w:tcPr>
          <w:p w14:paraId="013584EF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告知</w:t>
            </w:r>
          </w:p>
        </w:tc>
        <w:tc>
          <w:tcPr>
            <w:tcW w:w="7920" w:type="dxa"/>
            <w:gridSpan w:val="4"/>
            <w:noWrap w:val="0"/>
            <w:vAlign w:val="top"/>
          </w:tcPr>
          <w:p w14:paraId="78C387B5">
            <w:pPr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债权人提供的送达地址必须真实、有效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石家庄市中级</w:t>
            </w:r>
            <w:r>
              <w:rPr>
                <w:rFonts w:hint="eastAsia" w:ascii="仿宋_GB2312" w:eastAsia="仿宋_GB2312"/>
                <w:sz w:val="24"/>
                <w:szCs w:val="24"/>
              </w:rPr>
              <w:t>人民法院（以下简称法院）或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新乐市圆沁梦建筑工程有限公司破产</w:t>
            </w:r>
            <w:r>
              <w:rPr>
                <w:rFonts w:hint="eastAsia" w:ascii="仿宋_GB2312" w:eastAsia="仿宋_GB2312"/>
                <w:sz w:val="24"/>
                <w:szCs w:val="24"/>
              </w:rPr>
              <w:t>管理人（以下简称管理人）向债权人发出的所有文书、通知等资料(含电子文档资料）均按此地址送达。如因债权人提供的地址不详或有错误或地址变更后未及时通知法院、管理人等原因，造成债权人未能收到法院、管理人送达的文书、通知等资料的，后果由债权人自行承担。</w:t>
            </w:r>
          </w:p>
        </w:tc>
      </w:tr>
      <w:tr w14:paraId="29516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</w:trPr>
        <w:tc>
          <w:tcPr>
            <w:tcW w:w="1188" w:type="dxa"/>
            <w:vMerge w:val="restart"/>
            <w:noWrap w:val="0"/>
            <w:vAlign w:val="center"/>
          </w:tcPr>
          <w:p w14:paraId="36EDF306">
            <w:pPr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债权人提供的送达地址</w:t>
            </w:r>
          </w:p>
        </w:tc>
        <w:tc>
          <w:tcPr>
            <w:tcW w:w="1682" w:type="dxa"/>
            <w:noWrap w:val="0"/>
            <w:vAlign w:val="top"/>
          </w:tcPr>
          <w:p w14:paraId="09A1D145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名称</w:t>
            </w:r>
          </w:p>
        </w:tc>
        <w:tc>
          <w:tcPr>
            <w:tcW w:w="6238" w:type="dxa"/>
            <w:gridSpan w:val="3"/>
            <w:noWrap w:val="0"/>
            <w:vAlign w:val="top"/>
          </w:tcPr>
          <w:p w14:paraId="2F5C74A1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03B46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188" w:type="dxa"/>
            <w:vMerge w:val="continue"/>
            <w:noWrap w:val="0"/>
            <w:vAlign w:val="center"/>
          </w:tcPr>
          <w:p w14:paraId="283EF304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82" w:type="dxa"/>
            <w:noWrap w:val="0"/>
            <w:vAlign w:val="top"/>
          </w:tcPr>
          <w:p w14:paraId="75B488C2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收件地址</w:t>
            </w:r>
          </w:p>
        </w:tc>
        <w:tc>
          <w:tcPr>
            <w:tcW w:w="6238" w:type="dxa"/>
            <w:gridSpan w:val="3"/>
            <w:noWrap w:val="0"/>
            <w:vAlign w:val="top"/>
          </w:tcPr>
          <w:p w14:paraId="72F6A77C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1EFCE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noWrap w:val="0"/>
            <w:vAlign w:val="center"/>
          </w:tcPr>
          <w:p w14:paraId="33D17E71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82" w:type="dxa"/>
            <w:noWrap w:val="0"/>
            <w:vAlign w:val="top"/>
          </w:tcPr>
          <w:p w14:paraId="41245763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联系人</w:t>
            </w:r>
          </w:p>
        </w:tc>
        <w:tc>
          <w:tcPr>
            <w:tcW w:w="6238" w:type="dxa"/>
            <w:gridSpan w:val="3"/>
            <w:noWrap w:val="0"/>
            <w:vAlign w:val="top"/>
          </w:tcPr>
          <w:p w14:paraId="128609CD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61007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noWrap w:val="0"/>
            <w:vAlign w:val="center"/>
          </w:tcPr>
          <w:p w14:paraId="41401EA7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82" w:type="dxa"/>
            <w:noWrap w:val="0"/>
            <w:vAlign w:val="top"/>
          </w:tcPr>
          <w:p w14:paraId="45BDA11C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邮编</w:t>
            </w:r>
          </w:p>
        </w:tc>
        <w:tc>
          <w:tcPr>
            <w:tcW w:w="2233" w:type="dxa"/>
            <w:noWrap w:val="0"/>
            <w:vAlign w:val="top"/>
          </w:tcPr>
          <w:p w14:paraId="6D768F77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0" w:type="dxa"/>
            <w:noWrap w:val="0"/>
            <w:vAlign w:val="top"/>
          </w:tcPr>
          <w:p w14:paraId="22489D4C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电子邮箱</w:t>
            </w:r>
          </w:p>
        </w:tc>
        <w:tc>
          <w:tcPr>
            <w:tcW w:w="2555" w:type="dxa"/>
            <w:noWrap w:val="0"/>
            <w:vAlign w:val="top"/>
          </w:tcPr>
          <w:p w14:paraId="1E813532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40620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noWrap w:val="0"/>
            <w:vAlign w:val="center"/>
          </w:tcPr>
          <w:p w14:paraId="077649FB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82" w:type="dxa"/>
            <w:noWrap w:val="0"/>
            <w:vAlign w:val="top"/>
          </w:tcPr>
          <w:p w14:paraId="6BBE57E4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固定电话</w:t>
            </w:r>
          </w:p>
        </w:tc>
        <w:tc>
          <w:tcPr>
            <w:tcW w:w="2233" w:type="dxa"/>
            <w:noWrap w:val="0"/>
            <w:vAlign w:val="top"/>
          </w:tcPr>
          <w:p w14:paraId="1D54C6F7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0" w:type="dxa"/>
            <w:noWrap w:val="0"/>
            <w:vAlign w:val="top"/>
          </w:tcPr>
          <w:p w14:paraId="5C6036AD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手   机</w:t>
            </w:r>
          </w:p>
        </w:tc>
        <w:tc>
          <w:tcPr>
            <w:tcW w:w="2555" w:type="dxa"/>
            <w:noWrap w:val="0"/>
            <w:vAlign w:val="top"/>
          </w:tcPr>
          <w:p w14:paraId="177A3C40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15046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noWrap w:val="0"/>
            <w:vAlign w:val="center"/>
          </w:tcPr>
          <w:p w14:paraId="34E2ECEC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债权人声明</w:t>
            </w:r>
          </w:p>
        </w:tc>
        <w:tc>
          <w:tcPr>
            <w:tcW w:w="7920" w:type="dxa"/>
            <w:gridSpan w:val="4"/>
            <w:noWrap w:val="0"/>
            <w:vAlign w:val="top"/>
          </w:tcPr>
          <w:p w14:paraId="046BD0A5">
            <w:pPr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我（单位）已知悉上述告知内容并承诺所提供的送达地址真实有效。法院、管理人按上述送达地址向我（单位）送达的材料视为合法送达。</w:t>
            </w:r>
          </w:p>
          <w:p w14:paraId="4A7FCF51">
            <w:pPr>
              <w:ind w:right="560" w:firstLine="3720" w:firstLineChars="155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债权人：（签字并盖章）</w:t>
            </w:r>
          </w:p>
          <w:p w14:paraId="0398E087">
            <w:pPr>
              <w:ind w:firstLine="3840" w:firstLineChars="16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年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月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日</w:t>
            </w:r>
          </w:p>
        </w:tc>
      </w:tr>
      <w:tr w14:paraId="11563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188" w:type="dxa"/>
            <w:noWrap w:val="0"/>
            <w:vAlign w:val="center"/>
          </w:tcPr>
          <w:p w14:paraId="398576B8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备注</w:t>
            </w:r>
          </w:p>
        </w:tc>
        <w:tc>
          <w:tcPr>
            <w:tcW w:w="7920" w:type="dxa"/>
            <w:gridSpan w:val="4"/>
            <w:noWrap w:val="0"/>
            <w:vAlign w:val="top"/>
          </w:tcPr>
          <w:p w14:paraId="75DDB14A"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 w14:paraId="642667B6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C5DB2E">
    <w:pPr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FCED58B"/>
    <w:rsid w:val="00636C30"/>
    <w:rsid w:val="40864974"/>
    <w:rsid w:val="7FF7AAB9"/>
    <w:rsid w:val="9FCED58B"/>
    <w:rsid w:val="9FEF1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left"/>
      <w:outlineLvl w:val="2"/>
    </w:pPr>
    <w:rPr>
      <w:rFonts w:ascii="Times New Roman" w:hAnsi="Times New Roman" w:eastAsia="仿宋" w:cs="仿宋"/>
      <w:b/>
      <w:sz w:val="24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325</Characters>
  <Lines>0</Lines>
  <Paragraphs>0</Paragraphs>
  <TotalTime>1</TotalTime>
  <ScaleCrop>false</ScaleCrop>
  <LinksUpToDate>false</LinksUpToDate>
  <CharactersWithSpaces>338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2025-04-07T17:04:00Z</dcterms:created>
  <dc:creator>陈莹-WH</dc:creator>
  <cp:lastModifiedBy>K</cp:lastModifiedBy>
  <dcterms:modified xsi:type="dcterms:W3CDTF">2025-07-17T06:27:52Z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12B7E6C03B2C446FB1E11698A25CC9CD_13</vt:lpwstr>
  </property>
  <property fmtid="{D5CDD505-2E9C-101B-9397-08002B2CF9AE}" pid="4" name="KSOTemplateDocerSaveRecord">
    <vt:lpwstr>eyJoZGlkIjoiOGZhMGI4MmIxYjA5YjU2OTI3MzdjZjBhZGIzN2Y3ZmMiLCJ1c2VySWQiOiIyOTAwOTIyNjEifQ==</vt:lpwstr>
  </property>
</Properties>
</file>