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FA524">
      <w:pPr>
        <w:pStyle w:val="3"/>
        <w:widowControl/>
        <w:shd w:val="clear" w:color="auto" w:fill="FFFFFF"/>
        <w:spacing w:before="0" w:beforeAutospacing="0" w:after="171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附件4：</w:t>
      </w:r>
    </w:p>
    <w:p w14:paraId="5A39F061">
      <w:pPr>
        <w:pStyle w:val="3"/>
        <w:widowControl/>
        <w:shd w:val="clear" w:color="auto" w:fill="FFFFFF"/>
        <w:spacing w:before="0" w:beforeAutospacing="0" w:after="137" w:afterAutospacing="0" w:line="560" w:lineRule="exact"/>
        <w:ind w:left="-420" w:leftChars="-200" w:right="-512" w:rightChars="-244"/>
        <w:jc w:val="center"/>
        <w:textAlignment w:val="baseline"/>
        <w:rPr>
          <w:rFonts w:hint="eastAsia" w:ascii="仿宋" w:hAnsi="仿宋" w:eastAsia="仿宋" w:cs="仿宋"/>
          <w:spacing w:val="5"/>
          <w:sz w:val="32"/>
          <w:szCs w:val="32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32"/>
          <w:szCs w:val="32"/>
          <w:shd w:val="clear" w:color="auto" w:fill="FFFFFF"/>
        </w:rPr>
        <w:t>保密承诺函</w:t>
      </w:r>
    </w:p>
    <w:p w14:paraId="3740B5F5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致：成都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华川公路建设集团有限公司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预重整管理人</w:t>
      </w:r>
    </w:p>
    <w:p w14:paraId="69170276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鉴于我方拟参与成都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华川公路建设集团有限公司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（以下简称“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”）预重整案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的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投资人招募，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在参与招募过程中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接触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到的华川集团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的相关保密信息，我方特作保密承诺如下：</w:t>
      </w:r>
    </w:p>
    <w:p w14:paraId="03168C77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1. 保密信息</w:t>
      </w:r>
    </w:p>
    <w:p w14:paraId="77A34A62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1.1保密信息的范围</w:t>
      </w:r>
    </w:p>
    <w:p w14:paraId="3163CCB7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本承诺中的保密信息是指贵方向我方、我方代理人或顾问提供的，有关贵方或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的尚未对外公开披露的有关信息（以下简称“保密信息”），包括但不限于以下保密信息：</w:t>
      </w:r>
    </w:p>
    <w:p w14:paraId="009669AF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1.1.1洽谈过程中获得的信息，我方在合作洽谈及业务开展过程中所获知的相关保密信息；</w:t>
      </w:r>
    </w:p>
    <w:p w14:paraId="7FB9518D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1.1.2尽职调査过程中获得的信息，我方在尽职调查过程中所获知的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资产、负债等有关保密信息；</w:t>
      </w:r>
    </w:p>
    <w:p w14:paraId="36BB2A61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1.1.3交易信息，与项目进展、签署、执行过程中形成的交易结构、交易模式、交易文件相关的法律、商务信息；</w:t>
      </w:r>
    </w:p>
    <w:p w14:paraId="541A1465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1.1.4其他保密信息，我方获得的其他与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相关的保密信息。</w:t>
      </w:r>
    </w:p>
    <w:p w14:paraId="4D373F7D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1.2保密信息载体</w:t>
      </w:r>
    </w:p>
    <w:p w14:paraId="17A9D219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保密信息载体是指记录、传递保密信息的无形介质和储存保密信息的有形物品，包括但不限于书面文件、电子文档、磁盘、CD、电子信息数据等。</w:t>
      </w:r>
    </w:p>
    <w:p w14:paraId="71976826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1.3复制件</w:t>
      </w:r>
    </w:p>
    <w:p w14:paraId="64D963E4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复制件是指保密信息或保密信息载体的复制，包括任何文件、电子文档、注释、摘要、分析，或以任何其他方法再现的保密信息。</w:t>
      </w:r>
    </w:p>
    <w:p w14:paraId="4A961B6F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2. 非保密信息</w:t>
      </w:r>
    </w:p>
    <w:p w14:paraId="62FF838E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下述各项信息不属于保密信息：</w:t>
      </w:r>
    </w:p>
    <w:p w14:paraId="03E2D24B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2.1已公开发表或非因我方违约，已为公众知悉的保密信息；</w:t>
      </w:r>
    </w:p>
    <w:p w14:paraId="5F285E94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2.2贵方书面同意公开的保密信息；</w:t>
      </w:r>
    </w:p>
    <w:p w14:paraId="1236BB1A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2.3我方从第三方处合法、正当地取得的保密信息，且根据我方所知该第三方对该等保密信息不承担保密义务；</w:t>
      </w:r>
    </w:p>
    <w:p w14:paraId="706748CE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2.4在贵方向我方披露保密信息以前，我方已通过合法渠道获知的保密信息。</w:t>
      </w:r>
    </w:p>
    <w:p w14:paraId="17F97D33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3. 保密信息所有权</w:t>
      </w:r>
    </w:p>
    <w:p w14:paraId="17AA1C66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保密信息的所有权归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或贵方所有，我方不享有上述保密信息的所有权、排他独占使用权、再许可使用权。</w:t>
      </w:r>
    </w:p>
    <w:p w14:paraId="16E78EBB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4.接触保密信息的人员范围</w:t>
      </w:r>
    </w:p>
    <w:p w14:paraId="6D69DD8C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承诺接触保密信息的人员为我方直接参与该项目的相关人员、我方为该项目聘请的相应专业顾问（如有）及协助我方完成交易的其他相关方（如有），我方承诺已与前述人员签署保密协议，要求其承担本承诺函约定的保密义务，我方承诺对前述人员违反保密义务所应承担的责任承担连带责任。</w:t>
      </w:r>
    </w:p>
    <w:p w14:paraId="046076D0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5.保密义务及期限</w:t>
      </w:r>
    </w:p>
    <w:p w14:paraId="5D2D9422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5.1釆取必要的保密措施的义务</w:t>
      </w:r>
    </w:p>
    <w:p w14:paraId="0F2EDFE6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我方承诺将釆取合理保密措施，妥善保管保密信息。</w:t>
      </w:r>
    </w:p>
    <w:p w14:paraId="6E7B0110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shd w:val="clear" w:color="auto" w:fill="FFFFFF"/>
        </w:rPr>
        <w:t>我方承诺以向贵方缴纳的报名保证金人民币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shd w:val="clear" w:color="auto" w:fill="FFFFFF"/>
          <w:lang w:val="en-US" w:eastAsia="zh-CN"/>
        </w:rPr>
        <w:t>300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</w:rPr>
        <w:t>万（大写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lang w:val="en-US" w:eastAsia="zh-CN"/>
        </w:rPr>
        <w:t>叁佰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仿宋"/>
          <w:spacing w:val="5"/>
          <w:sz w:val="28"/>
          <w:szCs w:val="28"/>
          <w:highlight w:val="none"/>
          <w:shd w:val="clear" w:color="auto" w:fill="FFFFFF"/>
        </w:rPr>
        <w:t>整）作为保密保证金，我方如有违反保密义务行为，完全同意贵方对该保证金的处理方案。</w:t>
      </w:r>
    </w:p>
    <w:p w14:paraId="6C5245DA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5.2对外披露的许可义务</w:t>
      </w:r>
    </w:p>
    <w:p w14:paraId="30EA3AF4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未经贵方的书面许可，我方承诺不以任何方式将保密信息披露给任何第4条人员范围之外的第三方，或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者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许可任何该第三方使用上述保密信息。</w:t>
      </w:r>
    </w:p>
    <w:p w14:paraId="61454B03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5.3保密期限</w:t>
      </w:r>
    </w:p>
    <w:p w14:paraId="1B65DCCA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自本保密承诺函盖章之日起至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破产程序终结之日止。</w:t>
      </w:r>
    </w:p>
    <w:p w14:paraId="63522DB9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6.保密义务的例外情形</w:t>
      </w:r>
    </w:p>
    <w:p w14:paraId="7D6F2D9C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根据法律、法规规定或司法机关、监管机构的要求，我方可披露相应的保密信息，此时我方的披露不视为违反保密义务。</w:t>
      </w:r>
    </w:p>
    <w:p w14:paraId="0ADD30A0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7.费用承担</w:t>
      </w:r>
    </w:p>
    <w:p w14:paraId="3C55D613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我方履行本承诺函所发生的所有费用均由我方自行承担。</w:t>
      </w:r>
    </w:p>
    <w:p w14:paraId="28D78264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8.损失赔偿</w:t>
      </w:r>
    </w:p>
    <w:p w14:paraId="54491F7D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如我方违反本保密承诺函，贵方有权没收我方缴纳的保证金。如我方已缴纳的保证金不足以弥补给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  <w:lang w:val="en-US" w:eastAsia="zh-CN"/>
        </w:rPr>
        <w:t>华川集团</w:t>
      </w: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或贵方造成损失的，贵方在没收保证金后仍有权继续向我方追偿，该损失包括但不限于：实际损失及其他因我方擅自使用、披露或许可他人使用上述保密信息而产生的损失、法院诉讼的费用、合理的律师费和其他费用等。</w:t>
      </w:r>
    </w:p>
    <w:p w14:paraId="1D70A24C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9.争议解决</w:t>
      </w:r>
    </w:p>
    <w:p w14:paraId="194506E8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因本承诺函引起或与本承诺有关的一切争议，各方均应友好协商解决；如果不能解决的，任何一方均有权向该项目所在地的人民法院提起诉讼。</w:t>
      </w:r>
    </w:p>
    <w:p w14:paraId="6F563CFE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62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28"/>
          <w:szCs w:val="28"/>
          <w:shd w:val="clear" w:color="auto" w:fill="FFFFFF"/>
        </w:rPr>
        <w:t>10.其他约定</w:t>
      </w:r>
    </w:p>
    <w:p w14:paraId="002D4C50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10.1本承诺经我方盖章之日起生效。</w:t>
      </w:r>
    </w:p>
    <w:p w14:paraId="08FE9923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10.2我方所做岀的承诺，不受相关协议是否签订、解除、目的实现等情况的影响。我方所做出的承诺具有不可撤销性，不能撤回、变更且不能声明作废。</w:t>
      </w:r>
    </w:p>
    <w:p w14:paraId="425E6714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</w:pPr>
    </w:p>
    <w:p w14:paraId="5B7B281B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3999" w:firstLineChars="1379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承诺人（签章）：</w:t>
      </w:r>
    </w:p>
    <w:p w14:paraId="618BA1BE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3999" w:firstLineChars="1379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法定代表人或授权代表（签字）：</w:t>
      </w:r>
    </w:p>
    <w:p w14:paraId="00063C13">
      <w:pPr>
        <w:pStyle w:val="3"/>
        <w:widowControl/>
        <w:shd w:val="clear" w:color="auto" w:fill="FFFFFF"/>
        <w:spacing w:before="0" w:beforeAutospacing="0" w:after="103" w:afterAutospacing="0" w:line="560" w:lineRule="exact"/>
        <w:ind w:left="-420" w:leftChars="-200" w:right="-512" w:rightChars="-244" w:firstLine="3999" w:firstLineChars="1379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签署时间：    年    月    日</w:t>
      </w:r>
    </w:p>
    <w:p w14:paraId="26DED874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F1D61"/>
    <w:rsid w:val="1A5C4E66"/>
    <w:rsid w:val="452A6780"/>
    <w:rsid w:val="5B8F1D61"/>
    <w:rsid w:val="64C3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1480</Words>
  <Characters>1536</Characters>
  <Lines>0</Lines>
  <Paragraphs>0</Paragraphs>
  <TotalTime>17</TotalTime>
  <ScaleCrop>false</ScaleCrop>
  <LinksUpToDate>false</LinksUpToDate>
  <CharactersWithSpaces>1551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2025-06-24T11:24:00Z</dcterms:created>
  <dc:creator>WPS_1644637429</dc:creator>
  <cp:lastModifiedBy>liyan</cp:lastModifiedBy>
  <dcterms:modified xsi:type="dcterms:W3CDTF">2025-07-15T09:12:33Z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BF5AF356176E4B5293D8AA522F82347A_13</vt:lpwstr>
  </property>
  <property fmtid="{D5CDD505-2E9C-101B-9397-08002B2CF9AE}" pid="4" name="KSOTemplateDocerSaveRecord">
    <vt:lpwstr>eyJoZGlkIjoiZWU1NDI4OWM3MWIxZDI3M2JkM2VmYTJmM2I3N2M3OWMiLCJ1c2VySWQiOiIxMzI0NDAzODI3In0=</vt:lpwstr>
  </property>
</Properties>
</file>